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26" w:rsidRPr="00091D87" w:rsidRDefault="00200B37" w:rsidP="002064C2">
      <w:pPr>
        <w:jc w:val="center"/>
        <w:rPr>
          <w:b/>
        </w:rPr>
      </w:pPr>
      <w:r w:rsidRPr="00091D87">
        <w:rPr>
          <w:b/>
        </w:rPr>
        <w:t>ОБАВЕШТЕЊЕ Бр.</w:t>
      </w:r>
      <w:r w:rsidR="00771F2C">
        <w:rPr>
          <w:b/>
        </w:rPr>
        <w:t>2</w:t>
      </w:r>
    </w:p>
    <w:p w:rsidR="00C37B17" w:rsidRDefault="002E7A7B" w:rsidP="002064C2">
      <w:pPr>
        <w:jc w:val="center"/>
        <w:rPr>
          <w:b/>
        </w:rPr>
      </w:pPr>
      <w:r w:rsidRPr="00091D87">
        <w:rPr>
          <w:b/>
        </w:rPr>
        <w:t>ДОДАТНЕ</w:t>
      </w:r>
      <w:r w:rsidR="00C37B17" w:rsidRPr="00091D87">
        <w:rPr>
          <w:b/>
        </w:rPr>
        <w:t xml:space="preserve"> </w:t>
      </w:r>
      <w:r w:rsidRPr="00091D87">
        <w:rPr>
          <w:b/>
        </w:rPr>
        <w:t>ИНФОРМАЦИЈЕ</w:t>
      </w:r>
      <w:r w:rsidR="00C37B17" w:rsidRPr="00091D87">
        <w:rPr>
          <w:b/>
        </w:rPr>
        <w:t xml:space="preserve">, </w:t>
      </w:r>
      <w:r w:rsidRPr="00091D87">
        <w:rPr>
          <w:b/>
        </w:rPr>
        <w:t>ПОЈАШЊЕЊА</w:t>
      </w:r>
      <w:r w:rsidR="00C37B17" w:rsidRPr="00091D87">
        <w:rPr>
          <w:b/>
        </w:rPr>
        <w:t xml:space="preserve">, </w:t>
      </w:r>
      <w:r w:rsidRPr="00091D87">
        <w:rPr>
          <w:b/>
        </w:rPr>
        <w:t>ОДГОВОРИ</w:t>
      </w:r>
      <w:r w:rsidR="00C37B17" w:rsidRPr="00091D87">
        <w:rPr>
          <w:b/>
        </w:rPr>
        <w:t xml:space="preserve"> </w:t>
      </w:r>
      <w:r w:rsidRPr="00091D87">
        <w:rPr>
          <w:b/>
        </w:rPr>
        <w:t>НА</w:t>
      </w:r>
      <w:r w:rsidR="00C37B17" w:rsidRPr="00091D87">
        <w:rPr>
          <w:b/>
        </w:rPr>
        <w:t xml:space="preserve"> </w:t>
      </w:r>
      <w:r w:rsidRPr="00091D87">
        <w:rPr>
          <w:b/>
        </w:rPr>
        <w:t>ПИТАЊА</w:t>
      </w:r>
      <w:r w:rsidR="00C37B17" w:rsidRPr="00091D87">
        <w:rPr>
          <w:b/>
        </w:rPr>
        <w:t xml:space="preserve"> </w:t>
      </w:r>
      <w:r w:rsidRPr="00091D87">
        <w:rPr>
          <w:b/>
        </w:rPr>
        <w:t>ЗА</w:t>
      </w:r>
      <w:r w:rsidR="00C37B17" w:rsidRPr="00091D87">
        <w:rPr>
          <w:b/>
        </w:rPr>
        <w:t xml:space="preserve"> </w:t>
      </w:r>
      <w:r w:rsidRPr="00091D87">
        <w:rPr>
          <w:b/>
        </w:rPr>
        <w:t>ЈН</w:t>
      </w:r>
      <w:r w:rsidR="00C37B17" w:rsidRPr="00091D87">
        <w:rPr>
          <w:b/>
        </w:rPr>
        <w:t xml:space="preserve"> </w:t>
      </w:r>
      <w:r w:rsidRPr="00091D87">
        <w:rPr>
          <w:b/>
        </w:rPr>
        <w:t>БРОЈ</w:t>
      </w:r>
      <w:r w:rsidR="00C37B17" w:rsidRPr="00091D87">
        <w:rPr>
          <w:b/>
        </w:rPr>
        <w:t xml:space="preserve"> </w:t>
      </w:r>
      <w:r w:rsidR="00541BAD">
        <w:rPr>
          <w:b/>
        </w:rPr>
        <w:t>26</w:t>
      </w:r>
      <w:r w:rsidR="001979B2">
        <w:rPr>
          <w:b/>
        </w:rPr>
        <w:t>/2020</w:t>
      </w:r>
    </w:p>
    <w:p w:rsidR="001559F6" w:rsidRPr="001559F6" w:rsidRDefault="001559F6" w:rsidP="002064C2">
      <w:pPr>
        <w:jc w:val="center"/>
        <w:rPr>
          <w:b/>
        </w:rPr>
      </w:pPr>
    </w:p>
    <w:p w:rsidR="002E7A7B" w:rsidRPr="00091D87" w:rsidRDefault="002E7A7B" w:rsidP="002E7A7B">
      <w:pPr>
        <w:autoSpaceDE w:val="0"/>
        <w:autoSpaceDN w:val="0"/>
        <w:adjustRightInd w:val="0"/>
      </w:pPr>
    </w:p>
    <w:p w:rsidR="00C37B17" w:rsidRPr="00091D87" w:rsidRDefault="002E7A7B" w:rsidP="00622126">
      <w:pPr>
        <w:jc w:val="both"/>
        <w:rPr>
          <w:rFonts w:eastAsia="Times New Roman"/>
          <w:sz w:val="20"/>
          <w:szCs w:val="20"/>
          <w:lang w:eastAsia="sr-Latn-CS"/>
        </w:rPr>
      </w:pPr>
      <w:proofErr w:type="spellStart"/>
      <w:r w:rsidRPr="00091D87">
        <w:t>Предмет</w:t>
      </w:r>
      <w:proofErr w:type="spellEnd"/>
      <w:r w:rsidR="00C37B17" w:rsidRPr="00091D87">
        <w:t xml:space="preserve">: </w:t>
      </w:r>
      <w:proofErr w:type="spellStart"/>
      <w:r w:rsidRPr="00091D87">
        <w:t>Додатна</w:t>
      </w:r>
      <w:proofErr w:type="spellEnd"/>
      <w:r w:rsidR="00C37B17" w:rsidRPr="00091D87">
        <w:t xml:space="preserve"> </w:t>
      </w:r>
      <w:proofErr w:type="spellStart"/>
      <w:r w:rsidRPr="00091D87">
        <w:t>објашњења</w:t>
      </w:r>
      <w:proofErr w:type="spellEnd"/>
      <w:r w:rsidR="00C37B17" w:rsidRPr="00091D87">
        <w:t xml:space="preserve"> </w:t>
      </w:r>
      <w:proofErr w:type="spellStart"/>
      <w:r w:rsidRPr="00091D87">
        <w:t>за</w:t>
      </w:r>
      <w:proofErr w:type="spellEnd"/>
      <w:r w:rsidR="00C37B17" w:rsidRPr="00091D87">
        <w:t xml:space="preserve"> </w:t>
      </w:r>
      <w:proofErr w:type="spellStart"/>
      <w:r w:rsidRPr="00091D87">
        <w:t>јавну</w:t>
      </w:r>
      <w:proofErr w:type="spellEnd"/>
      <w:r w:rsidR="00C37B17" w:rsidRPr="00091D87">
        <w:t xml:space="preserve"> </w:t>
      </w:r>
      <w:proofErr w:type="spellStart"/>
      <w:r w:rsidRPr="00091D87">
        <w:t>набавку</w:t>
      </w:r>
      <w:proofErr w:type="spellEnd"/>
      <w:r w:rsidR="00C37B17" w:rsidRPr="00091D87">
        <w:t xml:space="preserve"> </w:t>
      </w:r>
      <w:proofErr w:type="spellStart"/>
      <w:r w:rsidR="00541BAD">
        <w:rPr>
          <w:rFonts w:eastAsia="Times New Roman"/>
          <w:color w:val="auto"/>
        </w:rPr>
        <w:t>добара</w:t>
      </w:r>
      <w:proofErr w:type="spellEnd"/>
      <w:r w:rsidR="00875717" w:rsidRPr="00091D87">
        <w:rPr>
          <w:rFonts w:eastAsia="Times New Roman"/>
          <w:color w:val="auto"/>
        </w:rPr>
        <w:t xml:space="preserve"> –</w:t>
      </w:r>
      <w:r w:rsidR="00E57A20" w:rsidRPr="00091D87">
        <w:rPr>
          <w:rFonts w:eastAsia="Times New Roman"/>
          <w:lang w:eastAsia="sr-Latn-CS"/>
        </w:rPr>
        <w:t xml:space="preserve"> </w:t>
      </w:r>
      <w:proofErr w:type="spellStart"/>
      <w:r w:rsidR="00541BAD">
        <w:rPr>
          <w:rFonts w:eastAsia="Times New Roman"/>
          <w:lang w:eastAsia="sr-Latn-CS"/>
        </w:rPr>
        <w:t>Опрема</w:t>
      </w:r>
      <w:proofErr w:type="spellEnd"/>
      <w:r w:rsidR="00541BAD">
        <w:rPr>
          <w:rFonts w:eastAsia="Times New Roman"/>
          <w:lang w:eastAsia="sr-Latn-CS"/>
        </w:rPr>
        <w:t xml:space="preserve"> </w:t>
      </w:r>
      <w:proofErr w:type="spellStart"/>
      <w:r w:rsidR="00541BAD">
        <w:rPr>
          <w:rFonts w:eastAsia="Times New Roman"/>
          <w:lang w:eastAsia="sr-Latn-CS"/>
        </w:rPr>
        <w:t>за</w:t>
      </w:r>
      <w:proofErr w:type="spellEnd"/>
      <w:r w:rsidR="00541BAD">
        <w:rPr>
          <w:rFonts w:eastAsia="Times New Roman"/>
          <w:lang w:eastAsia="sr-Latn-CS"/>
        </w:rPr>
        <w:t xml:space="preserve"> </w:t>
      </w:r>
      <w:proofErr w:type="spellStart"/>
      <w:r w:rsidR="00541BAD">
        <w:rPr>
          <w:rFonts w:eastAsia="Times New Roman"/>
          <w:lang w:eastAsia="sr-Latn-CS"/>
        </w:rPr>
        <w:t>преглед</w:t>
      </w:r>
      <w:proofErr w:type="spellEnd"/>
      <w:r w:rsidR="00541BAD">
        <w:rPr>
          <w:rFonts w:eastAsia="Times New Roman"/>
          <w:lang w:eastAsia="sr-Latn-CS"/>
        </w:rPr>
        <w:t xml:space="preserve"> </w:t>
      </w:r>
      <w:proofErr w:type="spellStart"/>
      <w:r w:rsidR="00541BAD">
        <w:rPr>
          <w:rFonts w:eastAsia="Times New Roman"/>
          <w:lang w:eastAsia="sr-Latn-CS"/>
        </w:rPr>
        <w:t>обезбеђивања</w:t>
      </w:r>
      <w:proofErr w:type="spellEnd"/>
      <w:r w:rsidR="00A65B66">
        <w:rPr>
          <w:bCs/>
        </w:rPr>
        <w:t xml:space="preserve">, </w:t>
      </w:r>
      <w:r w:rsidR="001979B2" w:rsidRPr="001979B2">
        <w:rPr>
          <w:bCs/>
        </w:rPr>
        <w:t xml:space="preserve">ЈН </w:t>
      </w:r>
      <w:r w:rsidR="00503D96">
        <w:rPr>
          <w:bCs/>
        </w:rPr>
        <w:t>2</w:t>
      </w:r>
      <w:r w:rsidR="00541BAD">
        <w:rPr>
          <w:bCs/>
        </w:rPr>
        <w:t>6</w:t>
      </w:r>
      <w:r w:rsidR="001979B2" w:rsidRPr="001979B2">
        <w:rPr>
          <w:bCs/>
        </w:rPr>
        <w:t>/2020</w:t>
      </w:r>
      <w:r w:rsidRPr="00091D87">
        <w:t>, у</w:t>
      </w:r>
      <w:r w:rsidR="00C37B17" w:rsidRPr="00091D87">
        <w:t xml:space="preserve"> </w:t>
      </w:r>
      <w:proofErr w:type="spellStart"/>
      <w:r w:rsidRPr="00091D87">
        <w:t>поступку</w:t>
      </w:r>
      <w:proofErr w:type="spellEnd"/>
      <w:r w:rsidR="00C37B17" w:rsidRPr="00091D87">
        <w:t xml:space="preserve"> </w:t>
      </w:r>
      <w:proofErr w:type="spellStart"/>
      <w:r w:rsidRPr="00091D87">
        <w:t>јавне</w:t>
      </w:r>
      <w:proofErr w:type="spellEnd"/>
      <w:r w:rsidR="00C37B17" w:rsidRPr="00091D87">
        <w:t xml:space="preserve"> </w:t>
      </w:r>
      <w:proofErr w:type="spellStart"/>
      <w:r w:rsidRPr="00091D87">
        <w:t>набавке</w:t>
      </w:r>
      <w:proofErr w:type="spellEnd"/>
      <w:r w:rsidR="00C37B17" w:rsidRPr="00091D87">
        <w:t xml:space="preserve"> </w:t>
      </w:r>
      <w:r w:rsidR="00A65B66">
        <w:rPr>
          <w:lang w:val="sr-Cyrl-CS"/>
        </w:rPr>
        <w:t>велике</w:t>
      </w:r>
      <w:r w:rsidR="00C37B17" w:rsidRPr="00091D87">
        <w:t xml:space="preserve"> </w:t>
      </w:r>
      <w:proofErr w:type="spellStart"/>
      <w:r w:rsidRPr="00091D87">
        <w:t>вредности</w:t>
      </w:r>
      <w:proofErr w:type="spellEnd"/>
      <w:r w:rsidR="00C37B17" w:rsidRPr="00091D87">
        <w:t xml:space="preserve"> </w:t>
      </w:r>
      <w:proofErr w:type="spellStart"/>
      <w:r w:rsidRPr="00091D87">
        <w:t>по</w:t>
      </w:r>
      <w:proofErr w:type="spellEnd"/>
      <w:r w:rsidR="00C37B17" w:rsidRPr="00091D87">
        <w:t xml:space="preserve"> </w:t>
      </w:r>
      <w:proofErr w:type="spellStart"/>
      <w:r w:rsidRPr="00091D87">
        <w:t>позиву</w:t>
      </w:r>
      <w:proofErr w:type="spellEnd"/>
      <w:r w:rsidR="00C37B17" w:rsidRPr="00091D87">
        <w:t xml:space="preserve"> </w:t>
      </w:r>
      <w:proofErr w:type="spellStart"/>
      <w:r w:rsidRPr="00091D87">
        <w:t>објављеном</w:t>
      </w:r>
      <w:proofErr w:type="spellEnd"/>
      <w:r w:rsidR="00C37B17" w:rsidRPr="00091D87">
        <w:t xml:space="preserve"> </w:t>
      </w:r>
      <w:proofErr w:type="spellStart"/>
      <w:r w:rsidRPr="00091D87">
        <w:t>на</w:t>
      </w:r>
      <w:proofErr w:type="spellEnd"/>
      <w:r w:rsidR="00C37B17" w:rsidRPr="00091D87">
        <w:t xml:space="preserve"> </w:t>
      </w:r>
      <w:proofErr w:type="spellStart"/>
      <w:r w:rsidRPr="00091D87">
        <w:t>Порталу</w:t>
      </w:r>
      <w:proofErr w:type="spellEnd"/>
      <w:r w:rsidR="00C37B17" w:rsidRPr="00091D87">
        <w:t xml:space="preserve"> </w:t>
      </w:r>
      <w:r w:rsidRPr="00091D87">
        <w:t>ЈН</w:t>
      </w:r>
      <w:r w:rsidR="00C37B17" w:rsidRPr="00091D87">
        <w:t xml:space="preserve"> </w:t>
      </w:r>
      <w:r w:rsidRPr="00091D87">
        <w:t>и</w:t>
      </w:r>
      <w:r w:rsidR="00C37B17" w:rsidRPr="00091D87">
        <w:t xml:space="preserve"> </w:t>
      </w:r>
      <w:proofErr w:type="spellStart"/>
      <w:r w:rsidRPr="00091D87">
        <w:t>интернет</w:t>
      </w:r>
      <w:proofErr w:type="spellEnd"/>
      <w:r w:rsidR="00C37B17" w:rsidRPr="00091D87">
        <w:t xml:space="preserve"> </w:t>
      </w:r>
      <w:proofErr w:type="spellStart"/>
      <w:r w:rsidRPr="00091D87">
        <w:t>страници</w:t>
      </w:r>
      <w:proofErr w:type="spellEnd"/>
      <w:r w:rsidR="00C37B17" w:rsidRPr="00091D87">
        <w:t xml:space="preserve"> </w:t>
      </w:r>
      <w:proofErr w:type="spellStart"/>
      <w:r w:rsidRPr="00091D87">
        <w:t>Наручиоца</w:t>
      </w:r>
      <w:proofErr w:type="spellEnd"/>
      <w:r w:rsidR="00C37B17" w:rsidRPr="00091D87">
        <w:t>.</w:t>
      </w:r>
    </w:p>
    <w:p w:rsidR="00622126" w:rsidRPr="00091D87" w:rsidRDefault="00622126" w:rsidP="00754CC8">
      <w:pPr>
        <w:jc w:val="both"/>
      </w:pPr>
    </w:p>
    <w:p w:rsidR="00622126" w:rsidRPr="00091D87" w:rsidRDefault="002E7A7B" w:rsidP="00622126">
      <w:pPr>
        <w:jc w:val="both"/>
        <w:rPr>
          <w:rFonts w:eastAsia="Times New Roman"/>
          <w:sz w:val="20"/>
          <w:szCs w:val="20"/>
          <w:lang w:eastAsia="sr-Latn-CS"/>
        </w:rPr>
      </w:pPr>
      <w:proofErr w:type="spellStart"/>
      <w:proofErr w:type="gramStart"/>
      <w:r w:rsidRPr="00091D87">
        <w:t>Сходно</w:t>
      </w:r>
      <w:proofErr w:type="spellEnd"/>
      <w:r w:rsidR="00C37B17" w:rsidRPr="00091D87">
        <w:t xml:space="preserve"> </w:t>
      </w:r>
      <w:proofErr w:type="spellStart"/>
      <w:r w:rsidRPr="00091D87">
        <w:t>члану</w:t>
      </w:r>
      <w:proofErr w:type="spellEnd"/>
      <w:r w:rsidR="00C37B17" w:rsidRPr="00091D87">
        <w:t xml:space="preserve"> 63.</w:t>
      </w:r>
      <w:proofErr w:type="gramEnd"/>
      <w:r w:rsidR="00C37B17" w:rsidRPr="00091D87">
        <w:t xml:space="preserve"> </w:t>
      </w:r>
      <w:proofErr w:type="spellStart"/>
      <w:r w:rsidRPr="00091D87">
        <w:t>Закона</w:t>
      </w:r>
      <w:proofErr w:type="spellEnd"/>
      <w:r w:rsidR="00C37B17" w:rsidRPr="00091D87">
        <w:t xml:space="preserve"> </w:t>
      </w:r>
      <w:r w:rsidRPr="00091D87">
        <w:t>о</w:t>
      </w:r>
      <w:r w:rsidR="00C37B17" w:rsidRPr="00091D87">
        <w:t xml:space="preserve"> </w:t>
      </w:r>
      <w:proofErr w:type="spellStart"/>
      <w:r w:rsidRPr="00091D87">
        <w:t>јавним</w:t>
      </w:r>
      <w:proofErr w:type="spellEnd"/>
      <w:r w:rsidR="00C37B17" w:rsidRPr="00091D87">
        <w:t xml:space="preserve"> </w:t>
      </w:r>
      <w:proofErr w:type="spellStart"/>
      <w:r w:rsidRPr="00091D87">
        <w:t>набавкама</w:t>
      </w:r>
      <w:proofErr w:type="spellEnd"/>
      <w:r w:rsidR="00C37B17" w:rsidRPr="00091D87">
        <w:t xml:space="preserve"> (</w:t>
      </w:r>
      <w:r w:rsidR="00C37B17" w:rsidRPr="00091D87">
        <w:rPr>
          <w:lang w:eastAsia="sr-Latn-CS"/>
        </w:rPr>
        <w:t>„</w:t>
      </w:r>
      <w:proofErr w:type="spellStart"/>
      <w:r w:rsidRPr="00091D87">
        <w:rPr>
          <w:lang w:eastAsia="sr-Latn-CS"/>
        </w:rPr>
        <w:t>Сл</w:t>
      </w:r>
      <w:proofErr w:type="spellEnd"/>
      <w:r w:rsidRPr="00091D87">
        <w:rPr>
          <w:lang w:val="sr-Cyrl-CS" w:eastAsia="sr-Latn-CS"/>
        </w:rPr>
        <w:t>ужбени</w:t>
      </w:r>
      <w:r w:rsidR="00C37B17" w:rsidRPr="00091D87">
        <w:rPr>
          <w:lang w:eastAsia="sr-Latn-CS"/>
        </w:rPr>
        <w:t xml:space="preserve"> </w:t>
      </w:r>
      <w:proofErr w:type="spellStart"/>
      <w:r w:rsidRPr="00091D87">
        <w:rPr>
          <w:lang w:eastAsia="sr-Latn-CS"/>
        </w:rPr>
        <w:t>гласник</w:t>
      </w:r>
      <w:proofErr w:type="spellEnd"/>
      <w:r w:rsidR="00C37B17" w:rsidRPr="00091D87">
        <w:rPr>
          <w:lang w:eastAsia="sr-Latn-CS"/>
        </w:rPr>
        <w:t xml:space="preserve"> </w:t>
      </w:r>
      <w:r w:rsidRPr="00091D87">
        <w:rPr>
          <w:lang w:eastAsia="sr-Latn-CS"/>
        </w:rPr>
        <w:t>РС</w:t>
      </w:r>
      <w:r w:rsidR="00C37B17" w:rsidRPr="00091D87">
        <w:rPr>
          <w:lang w:eastAsia="sr-Latn-CS"/>
        </w:rPr>
        <w:t xml:space="preserve">“, </w:t>
      </w:r>
      <w:proofErr w:type="spellStart"/>
      <w:r w:rsidRPr="00091D87">
        <w:rPr>
          <w:lang w:eastAsia="sr-Latn-CS"/>
        </w:rPr>
        <w:t>бр</w:t>
      </w:r>
      <w:proofErr w:type="spellEnd"/>
      <w:r w:rsidR="00C37B17" w:rsidRPr="00091D87">
        <w:rPr>
          <w:lang w:eastAsia="sr-Latn-CS"/>
        </w:rPr>
        <w:t xml:space="preserve">. 124/12, 14/15 </w:t>
      </w:r>
      <w:r w:rsidRPr="00091D87">
        <w:rPr>
          <w:lang w:eastAsia="sr-Latn-CS"/>
        </w:rPr>
        <w:t>и</w:t>
      </w:r>
      <w:r w:rsidR="00C37B17" w:rsidRPr="00091D87">
        <w:rPr>
          <w:lang w:eastAsia="sr-Latn-CS"/>
        </w:rPr>
        <w:t xml:space="preserve"> 68/15</w:t>
      </w:r>
      <w:r w:rsidR="00C37B17" w:rsidRPr="00091D87">
        <w:t xml:space="preserve">) </w:t>
      </w:r>
      <w:r w:rsidRPr="00091D87">
        <w:t>у</w:t>
      </w:r>
      <w:r w:rsidR="00C37B17" w:rsidRPr="00091D87">
        <w:t xml:space="preserve"> </w:t>
      </w:r>
      <w:proofErr w:type="spellStart"/>
      <w:r w:rsidRPr="00091D87">
        <w:t>даљем</w:t>
      </w:r>
      <w:proofErr w:type="spellEnd"/>
      <w:r w:rsidR="00C37B17" w:rsidRPr="00091D87">
        <w:t xml:space="preserve"> </w:t>
      </w:r>
      <w:proofErr w:type="spellStart"/>
      <w:r w:rsidRPr="00091D87">
        <w:t>тексту</w:t>
      </w:r>
      <w:proofErr w:type="spellEnd"/>
      <w:r w:rsidR="00C37B17" w:rsidRPr="00091D87">
        <w:t xml:space="preserve">: </w:t>
      </w:r>
      <w:proofErr w:type="spellStart"/>
      <w:r w:rsidRPr="00091D87">
        <w:t>Закон</w:t>
      </w:r>
      <w:proofErr w:type="spellEnd"/>
      <w:r w:rsidR="00C37B17" w:rsidRPr="00091D87">
        <w:t xml:space="preserve">, </w:t>
      </w:r>
      <w:proofErr w:type="spellStart"/>
      <w:r w:rsidRPr="00091D87">
        <w:t>достављамо</w:t>
      </w:r>
      <w:proofErr w:type="spellEnd"/>
      <w:r w:rsidR="00C37B17" w:rsidRPr="00091D87">
        <w:t xml:space="preserve"> </w:t>
      </w:r>
      <w:proofErr w:type="spellStart"/>
      <w:r w:rsidRPr="00091D87">
        <w:t>одговор</w:t>
      </w:r>
      <w:proofErr w:type="spellEnd"/>
      <w:r w:rsidR="00C37B17" w:rsidRPr="00091D87">
        <w:t xml:space="preserve"> </w:t>
      </w:r>
      <w:proofErr w:type="spellStart"/>
      <w:r w:rsidRPr="00091D87">
        <w:t>на</w:t>
      </w:r>
      <w:proofErr w:type="spellEnd"/>
      <w:r w:rsidR="00C37B17" w:rsidRPr="00091D87">
        <w:t xml:space="preserve"> </w:t>
      </w:r>
      <w:proofErr w:type="spellStart"/>
      <w:r w:rsidRPr="00091D87">
        <w:t>постављен</w:t>
      </w:r>
      <w:r w:rsidR="00875717" w:rsidRPr="00091D87">
        <w:t>a</w:t>
      </w:r>
      <w:proofErr w:type="spellEnd"/>
      <w:r w:rsidR="00875717" w:rsidRPr="00091D87">
        <w:t xml:space="preserve"> </w:t>
      </w:r>
      <w:proofErr w:type="spellStart"/>
      <w:r w:rsidRPr="00091D87">
        <w:t>питањ</w:t>
      </w:r>
      <w:r w:rsidR="00875717" w:rsidRPr="00091D87">
        <w:t>a</w:t>
      </w:r>
      <w:proofErr w:type="spellEnd"/>
      <w:r w:rsidR="00C37B17" w:rsidRPr="00091D87">
        <w:t xml:space="preserve"> </w:t>
      </w:r>
      <w:r w:rsidRPr="00091D87">
        <w:t>у</w:t>
      </w:r>
      <w:r w:rsidR="00C37B17" w:rsidRPr="00091D87">
        <w:t xml:space="preserve"> </w:t>
      </w:r>
      <w:r w:rsidRPr="00091D87">
        <w:rPr>
          <w:lang w:val="sr-Cyrl-CS"/>
        </w:rPr>
        <w:t>поступку</w:t>
      </w:r>
      <w:r w:rsidR="00C37B17" w:rsidRPr="00091D87">
        <w:rPr>
          <w:lang w:val="sr-Cyrl-CS"/>
        </w:rPr>
        <w:t xml:space="preserve"> </w:t>
      </w:r>
      <w:r w:rsidRPr="00091D87">
        <w:rPr>
          <w:lang w:val="sr-Cyrl-CS"/>
        </w:rPr>
        <w:t>јавне</w:t>
      </w:r>
      <w:r w:rsidR="00C37B17" w:rsidRPr="00091D87">
        <w:rPr>
          <w:lang w:val="sr-Cyrl-CS"/>
        </w:rPr>
        <w:t xml:space="preserve"> </w:t>
      </w:r>
      <w:r w:rsidRPr="00091D87">
        <w:rPr>
          <w:lang w:val="sr-Cyrl-CS"/>
        </w:rPr>
        <w:t>набавке</w:t>
      </w:r>
      <w:r w:rsidR="00C37B17" w:rsidRPr="00091D87">
        <w:rPr>
          <w:lang w:val="sr-Cyrl-CS"/>
        </w:rPr>
        <w:t xml:space="preserve"> </w:t>
      </w:r>
      <w:proofErr w:type="spellStart"/>
      <w:r w:rsidR="00541BAD">
        <w:rPr>
          <w:rFonts w:eastAsia="Times New Roman"/>
          <w:color w:val="auto"/>
        </w:rPr>
        <w:t>добара</w:t>
      </w:r>
      <w:proofErr w:type="spellEnd"/>
      <w:r w:rsidR="00875717" w:rsidRPr="00091D87">
        <w:rPr>
          <w:rFonts w:eastAsia="Times New Roman"/>
          <w:color w:val="auto"/>
        </w:rPr>
        <w:t xml:space="preserve"> –</w:t>
      </w:r>
      <w:r w:rsidR="00622126" w:rsidRPr="00091D87">
        <w:rPr>
          <w:rFonts w:eastAsia="Times New Roman"/>
          <w:b/>
          <w:lang w:eastAsia="sr-Latn-CS"/>
        </w:rPr>
        <w:t xml:space="preserve"> </w:t>
      </w:r>
      <w:proofErr w:type="spellStart"/>
      <w:r w:rsidR="00541BAD">
        <w:rPr>
          <w:rFonts w:eastAsia="Times New Roman"/>
          <w:lang w:eastAsia="sr-Latn-CS"/>
        </w:rPr>
        <w:t>Опрема</w:t>
      </w:r>
      <w:proofErr w:type="spellEnd"/>
      <w:r w:rsidR="00541BAD">
        <w:rPr>
          <w:rFonts w:eastAsia="Times New Roman"/>
          <w:lang w:eastAsia="sr-Latn-CS"/>
        </w:rPr>
        <w:t xml:space="preserve"> </w:t>
      </w:r>
      <w:proofErr w:type="spellStart"/>
      <w:r w:rsidR="00541BAD">
        <w:rPr>
          <w:rFonts w:eastAsia="Times New Roman"/>
          <w:lang w:eastAsia="sr-Latn-CS"/>
        </w:rPr>
        <w:t>за</w:t>
      </w:r>
      <w:proofErr w:type="spellEnd"/>
      <w:r w:rsidR="00541BAD">
        <w:rPr>
          <w:rFonts w:eastAsia="Times New Roman"/>
          <w:lang w:eastAsia="sr-Latn-CS"/>
        </w:rPr>
        <w:t xml:space="preserve"> </w:t>
      </w:r>
      <w:proofErr w:type="spellStart"/>
      <w:r w:rsidR="00541BAD">
        <w:rPr>
          <w:rFonts w:eastAsia="Times New Roman"/>
          <w:lang w:eastAsia="sr-Latn-CS"/>
        </w:rPr>
        <w:t>преглед</w:t>
      </w:r>
      <w:proofErr w:type="spellEnd"/>
      <w:r w:rsidR="00541BAD">
        <w:rPr>
          <w:rFonts w:eastAsia="Times New Roman"/>
          <w:lang w:eastAsia="sr-Latn-CS"/>
        </w:rPr>
        <w:t xml:space="preserve"> </w:t>
      </w:r>
      <w:proofErr w:type="spellStart"/>
      <w:r w:rsidR="00541BAD">
        <w:rPr>
          <w:rFonts w:eastAsia="Times New Roman"/>
          <w:lang w:eastAsia="sr-Latn-CS"/>
        </w:rPr>
        <w:t>обезбеђивања</w:t>
      </w:r>
      <w:proofErr w:type="spellEnd"/>
      <w:r w:rsidR="00622126" w:rsidRPr="00091D87">
        <w:rPr>
          <w:rFonts w:eastAsia="Times New Roman"/>
          <w:lang w:eastAsia="sr-Latn-CS"/>
        </w:rPr>
        <w:t>.</w:t>
      </w:r>
    </w:p>
    <w:p w:rsidR="00622126" w:rsidRDefault="00622126" w:rsidP="002E7A7B">
      <w:pPr>
        <w:rPr>
          <w:color w:val="1F497D"/>
        </w:rPr>
      </w:pPr>
    </w:p>
    <w:p w:rsidR="001559F6" w:rsidRPr="001559F6" w:rsidRDefault="001559F6" w:rsidP="002E7A7B">
      <w:pPr>
        <w:rPr>
          <w:color w:val="1F497D"/>
        </w:rPr>
      </w:pPr>
    </w:p>
    <w:p w:rsidR="005415C5" w:rsidRDefault="004A5444" w:rsidP="005415C5">
      <w:pPr>
        <w:jc w:val="both"/>
        <w:rPr>
          <w:b/>
          <w:lang/>
        </w:rPr>
      </w:pPr>
      <w:r w:rsidRPr="007656DA">
        <w:rPr>
          <w:b/>
          <w:lang/>
        </w:rPr>
        <w:t>Питање</w:t>
      </w:r>
      <w:r w:rsidRPr="007656DA">
        <w:rPr>
          <w:b/>
        </w:rPr>
        <w:t xml:space="preserve"> </w:t>
      </w:r>
      <w:r w:rsidRPr="007656DA">
        <w:rPr>
          <w:b/>
          <w:lang/>
        </w:rPr>
        <w:t>бр</w:t>
      </w:r>
      <w:r w:rsidR="005415C5" w:rsidRPr="007656DA">
        <w:rPr>
          <w:b/>
        </w:rPr>
        <w:t>. 1</w:t>
      </w:r>
    </w:p>
    <w:p w:rsidR="007656DA" w:rsidRDefault="007656DA" w:rsidP="005415C5">
      <w:pPr>
        <w:jc w:val="both"/>
        <w:rPr>
          <w:lang/>
        </w:rPr>
      </w:pPr>
      <w:r>
        <w:rPr>
          <w:lang/>
        </w:rPr>
        <w:t xml:space="preserve">С обзиром да Наручилац није прописао рок за испоруку опреме, иста ће бити испоручена када оперативне могућности аеродрома Ниш то буду дозвољавале. С обзиром на ситуацију у ваздухопловству изазвану </w:t>
      </w:r>
      <w:r>
        <w:t>COVID 19</w:t>
      </w:r>
      <w:r>
        <w:rPr>
          <w:lang/>
        </w:rPr>
        <w:t xml:space="preserve"> и крајње рестиктивним бројем авио операција, не видимо да ће то бити неки проблем.</w:t>
      </w:r>
    </w:p>
    <w:p w:rsidR="007656DA" w:rsidRDefault="007656DA" w:rsidP="005415C5">
      <w:pPr>
        <w:jc w:val="both"/>
        <w:rPr>
          <w:lang/>
        </w:rPr>
      </w:pPr>
      <w:r>
        <w:rPr>
          <w:lang/>
        </w:rPr>
        <w:t>С обзиром да нам је познато да је и до сада сва рендгенска опрема до завршетка царинских и других формалности била под царинским надзором, а не у просторијама понуђача/добављача опреме, не видимо разлог да тако не буде и сада.</w:t>
      </w:r>
    </w:p>
    <w:p w:rsidR="000E1D17" w:rsidRPr="007656DA" w:rsidRDefault="000E1D17" w:rsidP="005415C5">
      <w:pPr>
        <w:jc w:val="both"/>
        <w:rPr>
          <w:lang/>
        </w:rPr>
      </w:pPr>
      <w:r>
        <w:rPr>
          <w:lang/>
        </w:rPr>
        <w:t>Како у последњих десетак година аеродром Ниш ни за један сервис рендгенске опреме није захтевао транспорт до просторија понуђача/сервисера без обзира какви су кварови били у питању, односно све активности, сервиси, прегледи, дијагностика итд су одрађене на комплексу аеродрома Ниш, то јест на месту где се опрема и користи, не видимо разлог да се ово промени у будућности.</w:t>
      </w:r>
    </w:p>
    <w:p w:rsidR="000E1D17" w:rsidRDefault="000E1D17" w:rsidP="005415C5">
      <w:pPr>
        <w:jc w:val="both"/>
        <w:rPr>
          <w:lang/>
        </w:rPr>
      </w:pPr>
      <w:r>
        <w:rPr>
          <w:lang/>
        </w:rPr>
        <w:t>У складу са напред наведеним, предлажемо да Наручилац прихвати дозволу за промет уређаја који производе јонизујуће зрачење, без складиштења и измени овај захтев у конкурсној документацији.</w:t>
      </w:r>
    </w:p>
    <w:p w:rsidR="005415C5" w:rsidRDefault="005415C5" w:rsidP="005415C5">
      <w:pPr>
        <w:jc w:val="both"/>
        <w:rPr>
          <w:lang/>
        </w:rPr>
      </w:pPr>
    </w:p>
    <w:p w:rsidR="00367E9B" w:rsidRPr="00367E9B" w:rsidRDefault="00367E9B" w:rsidP="005415C5">
      <w:pPr>
        <w:jc w:val="both"/>
        <w:rPr>
          <w:b/>
          <w:lang/>
        </w:rPr>
      </w:pPr>
      <w:r w:rsidRPr="00367E9B">
        <w:rPr>
          <w:b/>
          <w:lang/>
        </w:rPr>
        <w:t>Одговор бр.1</w:t>
      </w:r>
    </w:p>
    <w:p w:rsidR="00BD13AF" w:rsidRDefault="00367E9B" w:rsidP="005415C5">
      <w:pPr>
        <w:jc w:val="both"/>
        <w:rPr>
          <w:lang/>
        </w:rPr>
      </w:pPr>
      <w:r>
        <w:rPr>
          <w:lang/>
        </w:rPr>
        <w:t xml:space="preserve">Циљ Аеродрома Србије д.о.о.Ниш је да заштити интересе пословања Друштва. У складу са тим морамо да предвидимо могућност складиштења предметне опреме и резервних делова који су извори </w:t>
      </w:r>
      <w:r w:rsidR="00BD13AF">
        <w:rPr>
          <w:lang/>
        </w:rPr>
        <w:t>јонизујућег зрачења у просторијама</w:t>
      </w:r>
      <w:r>
        <w:rPr>
          <w:lang/>
        </w:rPr>
        <w:t xml:space="preserve"> понуђача због околности које могу утицати на следеће: </w:t>
      </w:r>
    </w:p>
    <w:p w:rsidR="00367E9B" w:rsidRDefault="00367E9B" w:rsidP="005415C5">
      <w:pPr>
        <w:jc w:val="both"/>
        <w:rPr>
          <w:lang/>
        </w:rPr>
      </w:pPr>
      <w:r>
        <w:rPr>
          <w:lang/>
        </w:rPr>
        <w:t>-термин испоруке (опрема се поставља на месту прегледа обезбеђивања</w:t>
      </w:r>
      <w:r w:rsidR="00BD13AF">
        <w:rPr>
          <w:lang/>
        </w:rPr>
        <w:t>, ал</w:t>
      </w:r>
      <w:r w:rsidR="002F04AC">
        <w:rPr>
          <w:lang/>
        </w:rPr>
        <w:t>и за пуштање у рад потребно је писано одобрење инспектора ДЦВ-а који на лицу места врши преглед исте и након тога одобрава писаним решењем коришћење опреме. Усклађивање термина испоруке, инсталирања опреме на месту прегледа</w:t>
      </w:r>
      <w:r w:rsidR="00BD13AF">
        <w:rPr>
          <w:lang/>
        </w:rPr>
        <w:t xml:space="preserve"> </w:t>
      </w:r>
      <w:r w:rsidR="002F04AC">
        <w:rPr>
          <w:lang/>
        </w:rPr>
        <w:t>обезбеђивања, пуштања у рад</w:t>
      </w:r>
      <w:r w:rsidR="00BD13AF">
        <w:rPr>
          <w:lang/>
        </w:rPr>
        <w:t xml:space="preserve"> од стране понуђача и одобравање</w:t>
      </w:r>
      <w:r w:rsidR="002F04AC">
        <w:rPr>
          <w:lang/>
        </w:rPr>
        <w:t xml:space="preserve"> опреме од стране ДЦВ-а је веома важан фактор за несметани рад службе обезбеђивања. Аеродроми Србије д.о.о. Ниш могу договорити тачан термин доласка инспектора ДЦВ-а који одобравају пуштање у оперативни рад опреме за преглед обезбеђивања у просторијама аеродрома уколико је опрема оцарињена и за коју постоји документација на основу које шаљемо писани захтев ДЦВ-у за одобрење опреме која се пушта у рад.</w:t>
      </w:r>
      <w:r w:rsidR="006A6AC7">
        <w:rPr>
          <w:lang/>
        </w:rPr>
        <w:t xml:space="preserve"> Опрема коју набављамо мења до</w:t>
      </w:r>
      <w:r w:rsidR="002F04AC">
        <w:rPr>
          <w:lang/>
        </w:rPr>
        <w:t xml:space="preserve">трајалу која се тренутно користи за преглед обезбеђивања. </w:t>
      </w:r>
      <w:r w:rsidR="00BD13AF">
        <w:rPr>
          <w:lang/>
        </w:rPr>
        <w:t>Наручилац мора</w:t>
      </w:r>
      <w:r w:rsidR="002F04AC">
        <w:rPr>
          <w:lang/>
        </w:rPr>
        <w:t xml:space="preserve"> координирати са понуђачем и ДЦВ-ом како би поступак постављања и одобрења опреме био завршен у временском периоду када нема саобраћаја на аеродрому. Напред наведено је јако битно за континуитет прихватљивог</w:t>
      </w:r>
      <w:r w:rsidR="00106275">
        <w:rPr>
          <w:lang/>
        </w:rPr>
        <w:t xml:space="preserve"> нивоа обезбеђивања које је </w:t>
      </w:r>
      <w:r w:rsidR="00106275">
        <w:rPr>
          <w:lang/>
        </w:rPr>
        <w:lastRenderedPageBreak/>
        <w:t>одобрено од стане ДЦВ-</w:t>
      </w:r>
      <w:r w:rsidR="001E6853">
        <w:rPr>
          <w:lang/>
        </w:rPr>
        <w:t>а</w:t>
      </w:r>
      <w:r w:rsidR="00106275">
        <w:rPr>
          <w:lang/>
        </w:rPr>
        <w:t>. Аеродроми Србије д.о.о. Ниш не може дозволити да место прегледа обезбеђивања не буде у функцији више дана јер предметна опрема која се инсталира није одобрена од стране регулаторног тела ДЦВ-а, односно ако је опрема која се користи деинсталирана, а инсталирана је опрема по цариње</w:t>
      </w:r>
      <w:r w:rsidR="003C6E82">
        <w:rPr>
          <w:lang/>
        </w:rPr>
        <w:t>њ</w:t>
      </w:r>
      <w:r w:rsidR="00106275">
        <w:rPr>
          <w:lang/>
        </w:rPr>
        <w:t xml:space="preserve">у од стране понуђача. Сматрамо да ћемо смањити ризик од вишедневног стављања ван функције места прегледа обезбеђивања уколико се опрема може након царинских формалности од стране понуђача складиштити до усаглашавања термина за инсталирање </w:t>
      </w:r>
      <w:r w:rsidR="00585D6B">
        <w:rPr>
          <w:lang/>
        </w:rPr>
        <w:t>уређаја</w:t>
      </w:r>
      <w:r w:rsidR="00106275">
        <w:rPr>
          <w:lang/>
        </w:rPr>
        <w:t xml:space="preserve"> и пуштање у несметани рад)</w:t>
      </w:r>
      <w:r w:rsidR="00585D6B">
        <w:rPr>
          <w:lang/>
        </w:rPr>
        <w:t>;</w:t>
      </w:r>
    </w:p>
    <w:p w:rsidR="00106275" w:rsidRDefault="00106275" w:rsidP="005415C5">
      <w:pPr>
        <w:jc w:val="both"/>
        <w:rPr>
          <w:lang/>
        </w:rPr>
      </w:pPr>
      <w:r>
        <w:rPr>
          <w:lang/>
        </w:rPr>
        <w:t>-смештање опреме у складиште понуђача због поправке уколико дође до квара, а природа истог је таква да је исту потребно извршити у сервису понуђача (до сада Аеродроми Србије нису имали резервну опрему која би услед отказа о</w:t>
      </w:r>
      <w:r w:rsidR="00585D6B">
        <w:rPr>
          <w:lang/>
        </w:rPr>
        <w:t>н</w:t>
      </w:r>
      <w:r>
        <w:rPr>
          <w:lang/>
        </w:rPr>
        <w:t>е која се користи била замење</w:t>
      </w:r>
      <w:r w:rsidR="00585D6B">
        <w:rPr>
          <w:lang/>
        </w:rPr>
        <w:t>н</w:t>
      </w:r>
      <w:r>
        <w:rPr>
          <w:lang/>
        </w:rPr>
        <w:t>а</w:t>
      </w:r>
      <w:r w:rsidR="00585D6B">
        <w:rPr>
          <w:lang/>
        </w:rPr>
        <w:t>)</w:t>
      </w:r>
      <w:r>
        <w:rPr>
          <w:lang/>
        </w:rPr>
        <w:t>. Након исталирања нове опреме постојећа ће бити у резерви. У случају отказа нове опреме до санирања квара на месту п</w:t>
      </w:r>
      <w:r w:rsidR="002E7C80">
        <w:rPr>
          <w:lang/>
        </w:rPr>
        <w:t>регледа обезбеђивања инсталира</w:t>
      </w:r>
      <w:r>
        <w:rPr>
          <w:lang/>
        </w:rPr>
        <w:t>ћ</w:t>
      </w:r>
      <w:r w:rsidR="002E7C80">
        <w:rPr>
          <w:lang/>
        </w:rPr>
        <w:t>е се резервна чиме ћемо обезбедити континуитет рада у сваком тренутку. Уколико је природа квара таква да је за отклањање истог или замену резервног дела потребно више дана, иста ће бити послата на сервисирање у просторије понуђача. Напред наведено је унапређење постојећег стања обезбеђивања што је и циљ Аеродрома Србије д.о.о.Ниш.</w:t>
      </w:r>
    </w:p>
    <w:p w:rsidR="002E7C80" w:rsidRDefault="002E7C80" w:rsidP="005415C5">
      <w:pPr>
        <w:jc w:val="both"/>
        <w:rPr>
          <w:lang/>
        </w:rPr>
      </w:pPr>
      <w:r>
        <w:rPr>
          <w:lang/>
        </w:rPr>
        <w:t>-</w:t>
      </w:r>
      <w:r w:rsidR="00065FE7">
        <w:rPr>
          <w:lang/>
        </w:rPr>
        <w:t>с</w:t>
      </w:r>
      <w:r>
        <w:rPr>
          <w:lang/>
        </w:rPr>
        <w:t>мештање резервних делова за предметну опрему, а који су категорисани као извори јонизујућег зрачења</w:t>
      </w:r>
      <w:r w:rsidR="00065FE7">
        <w:rPr>
          <w:lang/>
        </w:rPr>
        <w:t>. Д</w:t>
      </w:r>
      <w:r>
        <w:rPr>
          <w:lang/>
        </w:rPr>
        <w:t>а би опрема била поправљена у случају квара, односно уколико је потребна замена резервног дела који је категорисан као извор јонизујућег зрачења на месту експлоатације, подразумева се да понуђач има складиште за смештање резервних делова, а како би се обезбедило да се опрема не помера са места прегледа обезбеђивања и део замени на лицу места. Једино се на тај начин може обезбедити поузданост сервисирања опреме која је предмет набавке у кратком року који је ди</w:t>
      </w:r>
      <w:r w:rsidR="00065FE7">
        <w:rPr>
          <w:lang/>
        </w:rPr>
        <w:t>финисан уговором о набавци исте</w:t>
      </w:r>
      <w:r>
        <w:rPr>
          <w:lang/>
        </w:rPr>
        <w:t>.</w:t>
      </w:r>
    </w:p>
    <w:p w:rsidR="002E7C80" w:rsidRDefault="002E7C80" w:rsidP="005415C5">
      <w:pPr>
        <w:jc w:val="both"/>
        <w:rPr>
          <w:lang/>
        </w:rPr>
      </w:pPr>
      <w:r>
        <w:rPr>
          <w:lang/>
        </w:rPr>
        <w:t>Ако дође до квара опреме</w:t>
      </w:r>
      <w:r w:rsidR="00C74CD9">
        <w:rPr>
          <w:lang/>
        </w:rPr>
        <w:t>,</w:t>
      </w:r>
      <w:r>
        <w:rPr>
          <w:lang/>
        </w:rPr>
        <w:t xml:space="preserve"> Аеродроми Србије д.о.о. Ниш захтева да понуђач може да обезбеди сервис и резервне делове у дефинисаном року и ван просторија Наручиоца.</w:t>
      </w:r>
    </w:p>
    <w:p w:rsidR="00367E9B" w:rsidRPr="00367E9B" w:rsidRDefault="00367E9B" w:rsidP="005415C5">
      <w:pPr>
        <w:jc w:val="both"/>
        <w:rPr>
          <w:lang/>
        </w:rPr>
      </w:pPr>
    </w:p>
    <w:p w:rsidR="005415C5" w:rsidRDefault="000E1D17" w:rsidP="005415C5">
      <w:pPr>
        <w:jc w:val="both"/>
        <w:rPr>
          <w:b/>
          <w:lang/>
        </w:rPr>
      </w:pPr>
      <w:r w:rsidRPr="000E1D17">
        <w:rPr>
          <w:b/>
          <w:lang/>
        </w:rPr>
        <w:t>Питање бр</w:t>
      </w:r>
      <w:r w:rsidR="005415C5" w:rsidRPr="000E1D17">
        <w:rPr>
          <w:b/>
          <w:lang/>
        </w:rPr>
        <w:t>. 2</w:t>
      </w:r>
    </w:p>
    <w:p w:rsidR="00F0389C" w:rsidRPr="00DF18ED" w:rsidRDefault="00E77365" w:rsidP="005415C5">
      <w:pPr>
        <w:jc w:val="both"/>
        <w:rPr>
          <w:lang/>
        </w:rPr>
      </w:pPr>
      <w:r>
        <w:rPr>
          <w:lang/>
        </w:rPr>
        <w:t xml:space="preserve">Наручилац је као један од захтева за Партију 1 навео </w:t>
      </w:r>
      <w:r>
        <w:rPr>
          <w:lang/>
        </w:rPr>
        <w:t>,,</w:t>
      </w:r>
      <w:r>
        <w:rPr>
          <w:lang w:eastAsia="ar-SA"/>
        </w:rPr>
        <w:t xml:space="preserve"> </w:t>
      </w:r>
      <w:proofErr w:type="spellStart"/>
      <w:r>
        <w:rPr>
          <w:i/>
          <w:iCs/>
          <w:lang w:eastAsia="ar-SA"/>
        </w:rPr>
        <w:t>Стандард</w:t>
      </w:r>
      <w:proofErr w:type="spellEnd"/>
      <w:r>
        <w:rPr>
          <w:i/>
          <w:iCs/>
          <w:lang w:eastAsia="ar-SA"/>
        </w:rPr>
        <w:t xml:space="preserve">: </w:t>
      </w:r>
      <w:proofErr w:type="spellStart"/>
      <w:r>
        <w:rPr>
          <w:i/>
          <w:iCs/>
          <w:lang w:eastAsia="ar-SA"/>
        </w:rPr>
        <w:t>минимум</w:t>
      </w:r>
      <w:proofErr w:type="spellEnd"/>
      <w:r>
        <w:rPr>
          <w:i/>
          <w:iCs/>
          <w:lang w:eastAsia="ar-SA"/>
        </w:rPr>
        <w:t xml:space="preserve"> EU LEDS standard 3 type C (</w:t>
      </w:r>
      <w:proofErr w:type="spellStart"/>
      <w:r>
        <w:rPr>
          <w:i/>
          <w:iCs/>
          <w:lang w:eastAsia="ar-SA"/>
        </w:rPr>
        <w:t>доставити</w:t>
      </w:r>
      <w:proofErr w:type="spellEnd"/>
      <w:r>
        <w:rPr>
          <w:i/>
          <w:iCs/>
          <w:lang w:eastAsia="ar-SA"/>
        </w:rPr>
        <w:t xml:space="preserve"> </w:t>
      </w:r>
      <w:proofErr w:type="spellStart"/>
      <w:r>
        <w:rPr>
          <w:i/>
          <w:iCs/>
          <w:lang w:eastAsia="ar-SA"/>
        </w:rPr>
        <w:t>копију</w:t>
      </w:r>
      <w:proofErr w:type="spellEnd"/>
      <w:r>
        <w:rPr>
          <w:i/>
          <w:iCs/>
          <w:lang w:eastAsia="ar-SA"/>
        </w:rPr>
        <w:t xml:space="preserve"> </w:t>
      </w:r>
      <w:proofErr w:type="spellStart"/>
      <w:r>
        <w:rPr>
          <w:i/>
          <w:iCs/>
          <w:lang w:eastAsia="ar-SA"/>
        </w:rPr>
        <w:t>сертификата</w:t>
      </w:r>
      <w:proofErr w:type="spellEnd"/>
      <w:r>
        <w:rPr>
          <w:i/>
          <w:iCs/>
          <w:lang w:eastAsia="ar-SA"/>
        </w:rPr>
        <w:t xml:space="preserve"> ECAC-a, </w:t>
      </w:r>
      <w:proofErr w:type="spellStart"/>
      <w:r>
        <w:rPr>
          <w:i/>
          <w:iCs/>
          <w:lang w:eastAsia="ar-SA"/>
        </w:rPr>
        <w:t>као</w:t>
      </w:r>
      <w:proofErr w:type="spellEnd"/>
      <w:r>
        <w:rPr>
          <w:i/>
          <w:iCs/>
          <w:lang w:eastAsia="ar-SA"/>
        </w:rPr>
        <w:t xml:space="preserve"> </w:t>
      </w:r>
      <w:proofErr w:type="spellStart"/>
      <w:r>
        <w:rPr>
          <w:i/>
          <w:iCs/>
          <w:lang w:eastAsia="ar-SA"/>
        </w:rPr>
        <w:t>доказ</w:t>
      </w:r>
      <w:proofErr w:type="spellEnd"/>
      <w:r>
        <w:rPr>
          <w:i/>
          <w:iCs/>
          <w:lang w:eastAsia="ar-SA"/>
        </w:rPr>
        <w:t xml:space="preserve"> </w:t>
      </w:r>
      <w:proofErr w:type="spellStart"/>
      <w:r>
        <w:rPr>
          <w:i/>
          <w:iCs/>
          <w:lang w:eastAsia="ar-SA"/>
        </w:rPr>
        <w:t>за</w:t>
      </w:r>
      <w:proofErr w:type="spellEnd"/>
      <w:r>
        <w:rPr>
          <w:i/>
          <w:iCs/>
          <w:lang w:eastAsia="ar-SA"/>
        </w:rPr>
        <w:t xml:space="preserve"> </w:t>
      </w:r>
      <w:proofErr w:type="spellStart"/>
      <w:r>
        <w:rPr>
          <w:i/>
          <w:iCs/>
          <w:lang w:eastAsia="ar-SA"/>
        </w:rPr>
        <w:t>испуњењеност</w:t>
      </w:r>
      <w:proofErr w:type="spellEnd"/>
      <w:r>
        <w:rPr>
          <w:i/>
          <w:iCs/>
          <w:lang w:eastAsia="ar-SA"/>
        </w:rPr>
        <w:t xml:space="preserve"> </w:t>
      </w:r>
      <w:proofErr w:type="spellStart"/>
      <w:r>
        <w:rPr>
          <w:i/>
          <w:iCs/>
          <w:lang w:eastAsia="ar-SA"/>
        </w:rPr>
        <w:t>стандарда</w:t>
      </w:r>
      <w:proofErr w:type="spellEnd"/>
      <w:r>
        <w:rPr>
          <w:i/>
          <w:iCs/>
          <w:lang w:eastAsia="ar-SA"/>
        </w:rPr>
        <w:t>).</w:t>
      </w:r>
      <w:r>
        <w:rPr>
          <w:iCs/>
          <w:lang w:eastAsia="ar-SA"/>
        </w:rPr>
        <w:t xml:space="preserve">С обзиром да се оваквим захтевом максимално смањује транспарентност и конкурентност набавке јер само </w:t>
      </w:r>
      <w:r>
        <w:rPr>
          <w:lang w:eastAsia="ar-SA"/>
        </w:rPr>
        <w:t>Smiths Detections</w:t>
      </w:r>
      <w:r>
        <w:rPr>
          <w:lang w:eastAsia="ar-SA"/>
        </w:rPr>
        <w:t xml:space="preserve"> испуњава тражени захтев, предлажемо да Наручилац уместо </w:t>
      </w:r>
      <w:r>
        <w:rPr>
          <w:lang w:eastAsia="ar-SA"/>
        </w:rPr>
        <w:t>EU LEDS</w:t>
      </w:r>
      <w:r>
        <w:rPr>
          <w:lang w:eastAsia="ar-SA"/>
        </w:rPr>
        <w:t xml:space="preserve"> стандарда </w:t>
      </w:r>
      <w:r>
        <w:rPr>
          <w:lang w:eastAsia="ar-SA"/>
        </w:rPr>
        <w:t>3 type C</w:t>
      </w:r>
      <w:r>
        <w:rPr>
          <w:lang w:eastAsia="ar-SA"/>
        </w:rPr>
        <w:t xml:space="preserve"> захтева </w:t>
      </w:r>
      <w:r>
        <w:rPr>
          <w:lang w:eastAsia="ar-SA"/>
        </w:rPr>
        <w:t xml:space="preserve">EU LEDS </w:t>
      </w:r>
      <w:r>
        <w:rPr>
          <w:lang w:eastAsia="ar-SA"/>
        </w:rPr>
        <w:t>стандард</w:t>
      </w:r>
      <w:r>
        <w:rPr>
          <w:lang w:eastAsia="ar-SA"/>
        </w:rPr>
        <w:t xml:space="preserve"> </w:t>
      </w:r>
      <w:r w:rsidRPr="006A6AC7">
        <w:rPr>
          <w:lang w:eastAsia="ar-SA"/>
        </w:rPr>
        <w:t>2</w:t>
      </w:r>
      <w:r>
        <w:rPr>
          <w:lang w:eastAsia="ar-SA"/>
        </w:rPr>
        <w:t xml:space="preserve"> type C</w:t>
      </w:r>
      <w:r>
        <w:rPr>
          <w:lang w:eastAsia="ar-SA"/>
        </w:rPr>
        <w:t xml:space="preserve">, с обзиром да највећи број аеродрома користи управо опрему у овом стандарду. Исто тако Директорат цивилног ваздухопловства Републике Србије није никада прописао обавезу употребе рендгенске опреме у </w:t>
      </w:r>
      <w:r>
        <w:rPr>
          <w:lang w:eastAsia="ar-SA"/>
        </w:rPr>
        <w:t xml:space="preserve">EU LEDS </w:t>
      </w:r>
      <w:r>
        <w:rPr>
          <w:lang w:eastAsia="ar-SA"/>
        </w:rPr>
        <w:t>стандарда</w:t>
      </w:r>
      <w:r>
        <w:rPr>
          <w:lang w:eastAsia="ar-SA"/>
        </w:rPr>
        <w:t xml:space="preserve"> 3 type C.</w:t>
      </w:r>
      <w:r>
        <w:rPr>
          <w:lang w:eastAsia="ar-SA"/>
        </w:rPr>
        <w:t xml:space="preserve"> Усвајањем овог захтев Наручилац ће у складу са законом обезбедити конкурентност и кроз њу остварити уштеду у набавци, што је више</w:t>
      </w:r>
      <w:r w:rsidR="00DF18ED">
        <w:rPr>
          <w:lang w:eastAsia="ar-SA"/>
        </w:rPr>
        <w:t xml:space="preserve"> него битно с обзиром на смањен број авио операција изазван </w:t>
      </w:r>
      <w:r w:rsidR="00DF18ED">
        <w:rPr>
          <w:lang w:eastAsia="ar-SA"/>
        </w:rPr>
        <w:t>COVID 19</w:t>
      </w:r>
      <w:r w:rsidR="00DF18ED">
        <w:rPr>
          <w:lang w:eastAsia="ar-SA"/>
        </w:rPr>
        <w:t xml:space="preserve"> самим тим драстично смањење прихода као и да је Наручилац компанија у власништву Републике србије и корисник буџетских средстава.</w:t>
      </w:r>
    </w:p>
    <w:p w:rsidR="005415C5" w:rsidRDefault="005415C5" w:rsidP="005415C5">
      <w:pPr>
        <w:jc w:val="both"/>
        <w:rPr>
          <w:lang w:eastAsia="ar-SA"/>
        </w:rPr>
      </w:pPr>
    </w:p>
    <w:p w:rsidR="005E7205" w:rsidRPr="00367E9B" w:rsidRDefault="005E7205" w:rsidP="005E7205">
      <w:pPr>
        <w:jc w:val="both"/>
        <w:rPr>
          <w:b/>
          <w:lang/>
        </w:rPr>
      </w:pPr>
      <w:r w:rsidRPr="00367E9B">
        <w:rPr>
          <w:b/>
          <w:lang/>
        </w:rPr>
        <w:t>Одговор бр.</w:t>
      </w:r>
      <w:r>
        <w:rPr>
          <w:b/>
          <w:lang/>
        </w:rPr>
        <w:t>2</w:t>
      </w:r>
    </w:p>
    <w:p w:rsidR="00745A6E" w:rsidRDefault="006A6AC7" w:rsidP="005415C5">
      <w:pPr>
        <w:jc w:val="both"/>
        <w:rPr>
          <w:lang w:eastAsia="ar-SA"/>
        </w:rPr>
      </w:pPr>
      <w:r>
        <w:rPr>
          <w:lang w:eastAsia="ar-SA"/>
        </w:rPr>
        <w:t xml:space="preserve">Наручилац је у овом делу извршио измену и допуну Конкурсне документације. </w:t>
      </w:r>
    </w:p>
    <w:p w:rsidR="00DF18ED" w:rsidRDefault="00DF18ED" w:rsidP="005415C5">
      <w:pPr>
        <w:jc w:val="both"/>
        <w:rPr>
          <w:b/>
          <w:lang w:eastAsia="ar-SA"/>
        </w:rPr>
      </w:pPr>
    </w:p>
    <w:p w:rsidR="00DF18ED" w:rsidRDefault="00DF18ED" w:rsidP="005415C5">
      <w:pPr>
        <w:jc w:val="both"/>
        <w:rPr>
          <w:b/>
          <w:lang w:eastAsia="ar-SA"/>
        </w:rPr>
      </w:pPr>
    </w:p>
    <w:p w:rsidR="006A6AC7" w:rsidRDefault="006A6AC7" w:rsidP="005415C5">
      <w:pPr>
        <w:jc w:val="both"/>
        <w:rPr>
          <w:b/>
          <w:lang w:eastAsia="ar-SA"/>
        </w:rPr>
      </w:pPr>
    </w:p>
    <w:p w:rsidR="006A6AC7" w:rsidRDefault="006A6AC7" w:rsidP="005415C5">
      <w:pPr>
        <w:jc w:val="both"/>
        <w:rPr>
          <w:b/>
          <w:lang w:eastAsia="ar-SA"/>
        </w:rPr>
      </w:pPr>
    </w:p>
    <w:p w:rsidR="005415C5" w:rsidRDefault="00DF18ED" w:rsidP="005415C5">
      <w:pPr>
        <w:jc w:val="both"/>
        <w:rPr>
          <w:b/>
          <w:lang w:eastAsia="ar-SA"/>
        </w:rPr>
      </w:pPr>
      <w:r w:rsidRPr="00DF18ED">
        <w:rPr>
          <w:b/>
          <w:lang w:eastAsia="ar-SA"/>
        </w:rPr>
        <w:lastRenderedPageBreak/>
        <w:t>Питање бр</w:t>
      </w:r>
      <w:r w:rsidR="005415C5" w:rsidRPr="00DF18ED">
        <w:rPr>
          <w:b/>
          <w:lang w:eastAsia="ar-SA"/>
        </w:rPr>
        <w:t>. 3</w:t>
      </w:r>
    </w:p>
    <w:p w:rsidR="00DF18ED" w:rsidRPr="00DF18ED" w:rsidRDefault="00DF18ED" w:rsidP="005415C5">
      <w:pPr>
        <w:jc w:val="both"/>
        <w:rPr>
          <w:lang w:eastAsia="ar-SA"/>
        </w:rPr>
      </w:pPr>
      <w:r>
        <w:rPr>
          <w:lang w:eastAsia="ar-SA"/>
        </w:rPr>
        <w:t xml:space="preserve">Наручилац је као један од захтева за Партију 1 навео </w:t>
      </w:r>
      <w:r>
        <w:rPr>
          <w:lang w:eastAsia="ar-SA"/>
        </w:rPr>
        <w:t>,,</w:t>
      </w:r>
      <w:proofErr w:type="spellStart"/>
      <w:r>
        <w:rPr>
          <w:i/>
          <w:iCs/>
          <w:lang w:eastAsia="ar-SA"/>
        </w:rPr>
        <w:t>Уређај</w:t>
      </w:r>
      <w:proofErr w:type="spellEnd"/>
      <w:r>
        <w:rPr>
          <w:i/>
          <w:iCs/>
          <w:lang w:eastAsia="ar-SA"/>
        </w:rPr>
        <w:t xml:space="preserve"> </w:t>
      </w:r>
      <w:proofErr w:type="spellStart"/>
      <w:r>
        <w:rPr>
          <w:i/>
          <w:iCs/>
          <w:lang w:eastAsia="ar-SA"/>
        </w:rPr>
        <w:t>мора</w:t>
      </w:r>
      <w:proofErr w:type="spellEnd"/>
      <w:r>
        <w:rPr>
          <w:i/>
          <w:iCs/>
          <w:lang w:eastAsia="ar-SA"/>
        </w:rPr>
        <w:t xml:space="preserve"> </w:t>
      </w:r>
      <w:proofErr w:type="spellStart"/>
      <w:r>
        <w:rPr>
          <w:i/>
          <w:iCs/>
          <w:lang w:eastAsia="ar-SA"/>
        </w:rPr>
        <w:t>да</w:t>
      </w:r>
      <w:proofErr w:type="spellEnd"/>
      <w:r>
        <w:rPr>
          <w:i/>
          <w:iCs/>
          <w:lang w:eastAsia="ar-SA"/>
        </w:rPr>
        <w:t xml:space="preserve"> </w:t>
      </w:r>
      <w:proofErr w:type="spellStart"/>
      <w:r>
        <w:rPr>
          <w:i/>
          <w:iCs/>
          <w:lang w:eastAsia="ar-SA"/>
        </w:rPr>
        <w:t>испуњава</w:t>
      </w:r>
      <w:proofErr w:type="spellEnd"/>
      <w:r>
        <w:rPr>
          <w:i/>
          <w:iCs/>
          <w:lang w:eastAsia="ar-SA"/>
        </w:rPr>
        <w:t xml:space="preserve"> </w:t>
      </w:r>
      <w:proofErr w:type="spellStart"/>
      <w:r>
        <w:rPr>
          <w:i/>
          <w:iCs/>
          <w:lang w:eastAsia="ar-SA"/>
        </w:rPr>
        <w:t>стандарде</w:t>
      </w:r>
      <w:proofErr w:type="spellEnd"/>
      <w:r>
        <w:rPr>
          <w:i/>
          <w:iCs/>
          <w:lang w:eastAsia="ar-SA"/>
        </w:rPr>
        <w:t xml:space="preserve"> у </w:t>
      </w:r>
      <w:proofErr w:type="spellStart"/>
      <w:r>
        <w:rPr>
          <w:i/>
          <w:iCs/>
          <w:lang w:eastAsia="ar-SA"/>
        </w:rPr>
        <w:t>вези</w:t>
      </w:r>
      <w:proofErr w:type="spellEnd"/>
      <w:r>
        <w:rPr>
          <w:i/>
          <w:iCs/>
          <w:lang w:eastAsia="ar-SA"/>
        </w:rPr>
        <w:t xml:space="preserve"> </w:t>
      </w:r>
      <w:proofErr w:type="spellStart"/>
      <w:r>
        <w:rPr>
          <w:i/>
          <w:iCs/>
          <w:lang w:eastAsia="ar-SA"/>
        </w:rPr>
        <w:t>детекције</w:t>
      </w:r>
      <w:proofErr w:type="spellEnd"/>
      <w:r>
        <w:rPr>
          <w:i/>
          <w:iCs/>
          <w:lang w:eastAsia="ar-SA"/>
        </w:rPr>
        <w:t xml:space="preserve">, </w:t>
      </w:r>
      <w:proofErr w:type="spellStart"/>
      <w:r>
        <w:rPr>
          <w:i/>
          <w:iCs/>
          <w:lang w:eastAsia="ar-SA"/>
        </w:rPr>
        <w:t>што</w:t>
      </w:r>
      <w:proofErr w:type="spellEnd"/>
      <w:r>
        <w:rPr>
          <w:i/>
          <w:iCs/>
          <w:lang w:eastAsia="ar-SA"/>
        </w:rPr>
        <w:t xml:space="preserve"> </w:t>
      </w:r>
      <w:proofErr w:type="spellStart"/>
      <w:r>
        <w:rPr>
          <w:i/>
          <w:iCs/>
          <w:lang w:eastAsia="ar-SA"/>
        </w:rPr>
        <w:t>се</w:t>
      </w:r>
      <w:proofErr w:type="spellEnd"/>
      <w:r>
        <w:rPr>
          <w:i/>
          <w:iCs/>
          <w:lang w:eastAsia="ar-SA"/>
        </w:rPr>
        <w:t xml:space="preserve"> </w:t>
      </w:r>
      <w:proofErr w:type="spellStart"/>
      <w:r>
        <w:rPr>
          <w:i/>
          <w:iCs/>
          <w:lang w:eastAsia="ar-SA"/>
        </w:rPr>
        <w:t>доказује</w:t>
      </w:r>
      <w:proofErr w:type="spellEnd"/>
      <w:r>
        <w:rPr>
          <w:i/>
          <w:iCs/>
          <w:lang w:eastAsia="ar-SA"/>
        </w:rPr>
        <w:t xml:space="preserve"> </w:t>
      </w:r>
      <w:proofErr w:type="spellStart"/>
      <w:r>
        <w:rPr>
          <w:i/>
          <w:iCs/>
          <w:lang w:eastAsia="ar-SA"/>
        </w:rPr>
        <w:t>копијом</w:t>
      </w:r>
      <w:proofErr w:type="spellEnd"/>
      <w:r>
        <w:rPr>
          <w:i/>
          <w:iCs/>
          <w:lang w:eastAsia="ar-SA"/>
        </w:rPr>
        <w:t xml:space="preserve"> </w:t>
      </w:r>
      <w:proofErr w:type="spellStart"/>
      <w:r>
        <w:rPr>
          <w:i/>
          <w:iCs/>
          <w:lang w:eastAsia="ar-SA"/>
        </w:rPr>
        <w:t>сертификата</w:t>
      </w:r>
      <w:proofErr w:type="spellEnd"/>
      <w:r>
        <w:rPr>
          <w:i/>
          <w:iCs/>
          <w:lang w:eastAsia="ar-SA"/>
        </w:rPr>
        <w:t xml:space="preserve"> </w:t>
      </w:r>
      <w:proofErr w:type="spellStart"/>
      <w:r>
        <w:rPr>
          <w:i/>
          <w:iCs/>
          <w:lang w:eastAsia="ar-SA"/>
        </w:rPr>
        <w:t>акредитационог</w:t>
      </w:r>
      <w:proofErr w:type="spellEnd"/>
      <w:r>
        <w:rPr>
          <w:i/>
          <w:iCs/>
          <w:lang w:eastAsia="ar-SA"/>
        </w:rPr>
        <w:t xml:space="preserve"> </w:t>
      </w:r>
      <w:proofErr w:type="spellStart"/>
      <w:r>
        <w:rPr>
          <w:i/>
          <w:iCs/>
          <w:lang w:eastAsia="ar-SA"/>
        </w:rPr>
        <w:t>тела</w:t>
      </w:r>
      <w:proofErr w:type="spellEnd"/>
      <w:r>
        <w:rPr>
          <w:i/>
          <w:iCs/>
          <w:lang w:eastAsia="ar-SA"/>
        </w:rPr>
        <w:t xml:space="preserve">, </w:t>
      </w:r>
      <w:proofErr w:type="spellStart"/>
      <w:r>
        <w:rPr>
          <w:i/>
          <w:iCs/>
          <w:lang w:eastAsia="ar-SA"/>
        </w:rPr>
        <w:t>одобреног</w:t>
      </w:r>
      <w:proofErr w:type="spellEnd"/>
      <w:r>
        <w:rPr>
          <w:i/>
          <w:iCs/>
          <w:lang w:eastAsia="ar-SA"/>
        </w:rPr>
        <w:t xml:space="preserve"> </w:t>
      </w:r>
      <w:proofErr w:type="spellStart"/>
      <w:r>
        <w:rPr>
          <w:i/>
          <w:iCs/>
          <w:lang w:eastAsia="ar-SA"/>
        </w:rPr>
        <w:t>од</w:t>
      </w:r>
      <w:proofErr w:type="spellEnd"/>
      <w:r>
        <w:rPr>
          <w:i/>
          <w:iCs/>
          <w:lang w:eastAsia="ar-SA"/>
        </w:rPr>
        <w:t xml:space="preserve"> </w:t>
      </w:r>
      <w:proofErr w:type="spellStart"/>
      <w:r>
        <w:rPr>
          <w:i/>
          <w:iCs/>
          <w:lang w:eastAsia="ar-SA"/>
        </w:rPr>
        <w:t>стране</w:t>
      </w:r>
      <w:proofErr w:type="spellEnd"/>
      <w:r>
        <w:rPr>
          <w:i/>
          <w:iCs/>
          <w:lang w:eastAsia="ar-SA"/>
        </w:rPr>
        <w:t xml:space="preserve"> ECAC (</w:t>
      </w:r>
      <w:proofErr w:type="spellStart"/>
      <w:r>
        <w:rPr>
          <w:i/>
          <w:iCs/>
          <w:lang w:eastAsia="ar-SA"/>
        </w:rPr>
        <w:t>доставља</w:t>
      </w:r>
      <w:proofErr w:type="spellEnd"/>
      <w:r>
        <w:rPr>
          <w:i/>
          <w:iCs/>
          <w:lang w:eastAsia="ar-SA"/>
        </w:rPr>
        <w:t xml:space="preserve"> </w:t>
      </w:r>
      <w:proofErr w:type="spellStart"/>
      <w:r>
        <w:rPr>
          <w:i/>
          <w:iCs/>
          <w:lang w:eastAsia="ar-SA"/>
        </w:rPr>
        <w:t>се</w:t>
      </w:r>
      <w:proofErr w:type="spellEnd"/>
      <w:r>
        <w:rPr>
          <w:i/>
          <w:iCs/>
          <w:lang w:eastAsia="ar-SA"/>
        </w:rPr>
        <w:t xml:space="preserve"> </w:t>
      </w:r>
      <w:proofErr w:type="spellStart"/>
      <w:r>
        <w:rPr>
          <w:i/>
          <w:iCs/>
          <w:lang w:eastAsia="ar-SA"/>
        </w:rPr>
        <w:t>приликом</w:t>
      </w:r>
      <w:proofErr w:type="spellEnd"/>
      <w:r>
        <w:rPr>
          <w:i/>
          <w:iCs/>
          <w:lang w:eastAsia="ar-SA"/>
        </w:rPr>
        <w:t xml:space="preserve"> </w:t>
      </w:r>
      <w:proofErr w:type="spellStart"/>
      <w:r>
        <w:rPr>
          <w:i/>
          <w:iCs/>
          <w:lang w:eastAsia="ar-SA"/>
        </w:rPr>
        <w:t>подношења</w:t>
      </w:r>
      <w:proofErr w:type="spellEnd"/>
      <w:r>
        <w:rPr>
          <w:i/>
          <w:iCs/>
          <w:lang w:eastAsia="ar-SA"/>
        </w:rPr>
        <w:t xml:space="preserve"> </w:t>
      </w:r>
      <w:proofErr w:type="spellStart"/>
      <w:r>
        <w:rPr>
          <w:i/>
          <w:iCs/>
          <w:lang w:eastAsia="ar-SA"/>
        </w:rPr>
        <w:t>понудe</w:t>
      </w:r>
      <w:proofErr w:type="spellEnd"/>
      <w:r>
        <w:rPr>
          <w:i/>
          <w:iCs/>
          <w:lang w:eastAsia="ar-SA"/>
        </w:rPr>
        <w:t>)”.</w:t>
      </w:r>
      <w:r>
        <w:rPr>
          <w:iCs/>
          <w:lang w:eastAsia="ar-SA"/>
        </w:rPr>
        <w:t xml:space="preserve"> На које сертификационо тело, одобрено од стране </w:t>
      </w:r>
      <w:r>
        <w:rPr>
          <w:lang w:eastAsia="ar-SA"/>
        </w:rPr>
        <w:t>ECAC</w:t>
      </w:r>
      <w:r>
        <w:rPr>
          <w:lang w:eastAsia="ar-SA"/>
        </w:rPr>
        <w:t xml:space="preserve"> се мисли?</w:t>
      </w:r>
    </w:p>
    <w:p w:rsidR="00CF4CBD" w:rsidRDefault="00CF4CBD" w:rsidP="00CF4CBD">
      <w:pPr>
        <w:jc w:val="both"/>
        <w:rPr>
          <w:b/>
          <w:lang/>
        </w:rPr>
      </w:pPr>
    </w:p>
    <w:p w:rsidR="00CF4CBD" w:rsidRPr="00367E9B" w:rsidRDefault="00CF4CBD" w:rsidP="00CF4CBD">
      <w:pPr>
        <w:jc w:val="both"/>
        <w:rPr>
          <w:b/>
          <w:lang/>
        </w:rPr>
      </w:pPr>
      <w:r w:rsidRPr="00367E9B">
        <w:rPr>
          <w:b/>
          <w:lang/>
        </w:rPr>
        <w:t>Одговор бр.</w:t>
      </w:r>
      <w:r>
        <w:rPr>
          <w:b/>
          <w:lang/>
        </w:rPr>
        <w:t>3</w:t>
      </w:r>
    </w:p>
    <w:p w:rsidR="005415C5" w:rsidRPr="0003585B" w:rsidRDefault="001A50BE" w:rsidP="005415C5">
      <w:pPr>
        <w:jc w:val="both"/>
        <w:rPr>
          <w:lang w:eastAsia="ar-SA"/>
        </w:rPr>
      </w:pPr>
      <w:r>
        <w:rPr>
          <w:lang w:eastAsia="ar-SA"/>
        </w:rPr>
        <w:t xml:space="preserve">Мисли се на акредитоване лабораторије које врше проверу перформански опреме у складу са </w:t>
      </w:r>
      <w:r>
        <w:rPr>
          <w:lang w:eastAsia="ar-SA"/>
        </w:rPr>
        <w:t>ECAC</w:t>
      </w:r>
      <w:r>
        <w:rPr>
          <w:lang w:eastAsia="ar-SA"/>
        </w:rPr>
        <w:t>/</w:t>
      </w:r>
      <w:r>
        <w:rPr>
          <w:lang w:eastAsia="ar-SA"/>
        </w:rPr>
        <w:t>EU</w:t>
      </w:r>
      <w:r w:rsidR="00AE3C48">
        <w:rPr>
          <w:lang w:eastAsia="ar-SA"/>
        </w:rPr>
        <w:t xml:space="preserve"> стандардима (</w:t>
      </w:r>
      <w:r w:rsidR="00AE3C48">
        <w:rPr>
          <w:i/>
          <w:iCs/>
          <w:lang w:eastAsia="ar-SA"/>
        </w:rPr>
        <w:t>ECAC</w:t>
      </w:r>
      <w:r w:rsidR="00AE3C48">
        <w:rPr>
          <w:i/>
          <w:iCs/>
          <w:lang w:eastAsia="ar-SA"/>
        </w:rPr>
        <w:t xml:space="preserve"> common evaluation process of security equipment). </w:t>
      </w:r>
      <w:r w:rsidR="00AE3C48" w:rsidRPr="006A6AC7">
        <w:rPr>
          <w:iCs/>
          <w:lang w:eastAsia="ar-SA"/>
        </w:rPr>
        <w:t>Ове сертификате издаје и сам</w:t>
      </w:r>
      <w:r w:rsidR="00AE3C48">
        <w:rPr>
          <w:i/>
          <w:iCs/>
          <w:lang w:eastAsia="ar-SA"/>
        </w:rPr>
        <w:t xml:space="preserve"> </w:t>
      </w:r>
      <w:r w:rsidR="00AE3C48">
        <w:rPr>
          <w:lang w:eastAsia="ar-SA"/>
        </w:rPr>
        <w:t>ECAC</w:t>
      </w:r>
      <w:r w:rsidR="00AE3C48">
        <w:rPr>
          <w:lang w:eastAsia="ar-SA"/>
        </w:rPr>
        <w:t xml:space="preserve">. Напомињемо да је свака опрема одобрена од стране </w:t>
      </w:r>
      <w:r w:rsidR="00AE3C48">
        <w:rPr>
          <w:lang w:eastAsia="ar-SA"/>
        </w:rPr>
        <w:t>ECAC</w:t>
      </w:r>
      <w:r w:rsidR="00AE3C48">
        <w:rPr>
          <w:lang w:eastAsia="ar-SA"/>
        </w:rPr>
        <w:t xml:space="preserve"> (која </w:t>
      </w:r>
      <w:r w:rsidR="0003585B">
        <w:rPr>
          <w:lang w:eastAsia="ar-SA"/>
        </w:rPr>
        <w:t xml:space="preserve">је на </w:t>
      </w:r>
      <w:r w:rsidR="0003585B">
        <w:rPr>
          <w:lang w:eastAsia="ar-SA"/>
        </w:rPr>
        <w:t>ECAC</w:t>
      </w:r>
      <w:r w:rsidR="0003585B">
        <w:rPr>
          <w:lang w:eastAsia="ar-SA"/>
        </w:rPr>
        <w:t xml:space="preserve"> листи) контролисана од стране акредитованих лабораторија које је одобрио </w:t>
      </w:r>
      <w:r w:rsidR="0003585B">
        <w:rPr>
          <w:lang w:eastAsia="ar-SA"/>
        </w:rPr>
        <w:t>ECAC</w:t>
      </w:r>
      <w:r w:rsidR="0003585B">
        <w:rPr>
          <w:lang w:eastAsia="ar-SA"/>
        </w:rPr>
        <w:t>, а</w:t>
      </w:r>
      <w:r w:rsidR="006A6AC7">
        <w:rPr>
          <w:lang w:eastAsia="ar-SA"/>
        </w:rPr>
        <w:t xml:space="preserve"> писани документ о провери перфо</w:t>
      </w:r>
      <w:r w:rsidR="0003585B">
        <w:rPr>
          <w:lang w:eastAsia="ar-SA"/>
        </w:rPr>
        <w:t>рманси од стране</w:t>
      </w:r>
      <w:r w:rsidR="00787362">
        <w:rPr>
          <w:lang w:eastAsia="ar-SA"/>
        </w:rPr>
        <w:t xml:space="preserve"> напред наве</w:t>
      </w:r>
      <w:r w:rsidR="001A7971">
        <w:rPr>
          <w:lang w:eastAsia="ar-SA"/>
        </w:rPr>
        <w:t>дених доставиће вам произвођач опреме.</w:t>
      </w:r>
    </w:p>
    <w:p w:rsidR="00CF4CBD" w:rsidRDefault="00CF4CBD" w:rsidP="005415C5">
      <w:pPr>
        <w:jc w:val="both"/>
        <w:rPr>
          <w:lang w:eastAsia="ar-SA"/>
        </w:rPr>
      </w:pPr>
    </w:p>
    <w:p w:rsidR="00CF4CBD" w:rsidRDefault="00CF4CBD" w:rsidP="005415C5">
      <w:pPr>
        <w:jc w:val="both"/>
        <w:rPr>
          <w:lang w:eastAsia="ar-SA"/>
        </w:rPr>
      </w:pPr>
    </w:p>
    <w:p w:rsidR="005415C5" w:rsidRPr="00DF18ED" w:rsidRDefault="00DF18ED" w:rsidP="005415C5">
      <w:pPr>
        <w:jc w:val="both"/>
        <w:rPr>
          <w:b/>
          <w:lang w:eastAsia="ar-SA"/>
        </w:rPr>
      </w:pPr>
      <w:r w:rsidRPr="00DF18ED">
        <w:rPr>
          <w:b/>
          <w:lang w:eastAsia="ar-SA"/>
        </w:rPr>
        <w:t>Питање бр</w:t>
      </w:r>
      <w:r w:rsidR="005415C5" w:rsidRPr="00DF18ED">
        <w:rPr>
          <w:b/>
          <w:lang w:eastAsia="ar-SA"/>
        </w:rPr>
        <w:t>. 4</w:t>
      </w:r>
    </w:p>
    <w:p w:rsidR="00DF18ED" w:rsidRPr="00DF18ED" w:rsidRDefault="00DF18ED" w:rsidP="005415C5">
      <w:pPr>
        <w:rPr>
          <w:lang w:eastAsia="ar-SA"/>
        </w:rPr>
      </w:pPr>
      <w:r>
        <w:rPr>
          <w:lang w:eastAsia="ar-SA"/>
        </w:rPr>
        <w:t xml:space="preserve">Наручилац је у називу партије 2 навео да набавља </w:t>
      </w:r>
      <w:r>
        <w:rPr>
          <w:lang w:eastAsia="ar-SA"/>
        </w:rPr>
        <w:t>,,</w:t>
      </w:r>
      <w:proofErr w:type="spellStart"/>
      <w:r>
        <w:rPr>
          <w:i/>
          <w:iCs/>
          <w:lang w:eastAsia="ar-SA"/>
        </w:rPr>
        <w:t>rendgen</w:t>
      </w:r>
      <w:proofErr w:type="spellEnd"/>
      <w:r>
        <w:rPr>
          <w:i/>
          <w:iCs/>
          <w:lang w:eastAsia="ar-SA"/>
        </w:rPr>
        <w:t xml:space="preserve"> </w:t>
      </w:r>
      <w:proofErr w:type="spellStart"/>
      <w:r>
        <w:rPr>
          <w:i/>
          <w:iCs/>
          <w:lang w:eastAsia="ar-SA"/>
        </w:rPr>
        <w:t>uređaj</w:t>
      </w:r>
      <w:proofErr w:type="spellEnd"/>
      <w:r>
        <w:rPr>
          <w:i/>
          <w:iCs/>
          <w:lang w:eastAsia="ar-SA"/>
        </w:rPr>
        <w:t xml:space="preserve"> </w:t>
      </w:r>
      <w:proofErr w:type="spellStart"/>
      <w:r>
        <w:rPr>
          <w:i/>
          <w:iCs/>
          <w:lang w:eastAsia="ar-SA"/>
        </w:rPr>
        <w:t>za</w:t>
      </w:r>
      <w:proofErr w:type="spellEnd"/>
      <w:r>
        <w:rPr>
          <w:i/>
          <w:iCs/>
          <w:lang w:eastAsia="ar-SA"/>
        </w:rPr>
        <w:t xml:space="preserve"> </w:t>
      </w:r>
      <w:proofErr w:type="spellStart"/>
      <w:r>
        <w:rPr>
          <w:i/>
          <w:iCs/>
          <w:lang w:eastAsia="ar-SA"/>
        </w:rPr>
        <w:t>pregled</w:t>
      </w:r>
      <w:proofErr w:type="spellEnd"/>
      <w:r>
        <w:rPr>
          <w:i/>
          <w:iCs/>
          <w:lang w:eastAsia="ar-SA"/>
        </w:rPr>
        <w:t xml:space="preserve"> </w:t>
      </w:r>
      <w:proofErr w:type="spellStart"/>
      <w:r>
        <w:rPr>
          <w:i/>
          <w:iCs/>
          <w:lang w:eastAsia="ar-SA"/>
        </w:rPr>
        <w:t>obezbedjivanja</w:t>
      </w:r>
      <w:proofErr w:type="spellEnd"/>
      <w:r>
        <w:rPr>
          <w:i/>
          <w:iCs/>
          <w:lang w:eastAsia="ar-SA"/>
        </w:rPr>
        <w:t xml:space="preserve"> </w:t>
      </w:r>
      <w:proofErr w:type="spellStart"/>
      <w:r>
        <w:rPr>
          <w:i/>
          <w:iCs/>
          <w:lang w:eastAsia="ar-SA"/>
        </w:rPr>
        <w:t>predatog</w:t>
      </w:r>
      <w:proofErr w:type="spellEnd"/>
      <w:r>
        <w:rPr>
          <w:i/>
          <w:iCs/>
          <w:lang w:eastAsia="ar-SA"/>
        </w:rPr>
        <w:t xml:space="preserve"> </w:t>
      </w:r>
      <w:proofErr w:type="spellStart"/>
      <w:r>
        <w:rPr>
          <w:i/>
          <w:iCs/>
          <w:lang w:eastAsia="ar-SA"/>
        </w:rPr>
        <w:t>prtljaga</w:t>
      </w:r>
      <w:proofErr w:type="spellEnd"/>
      <w:r>
        <w:rPr>
          <w:i/>
          <w:iCs/>
          <w:lang w:eastAsia="ar-SA"/>
        </w:rPr>
        <w:t>”</w:t>
      </w:r>
      <w:r>
        <w:rPr>
          <w:lang w:eastAsia="ar-SA"/>
        </w:rPr>
        <w:t>.</w:t>
      </w:r>
      <w:r>
        <w:rPr>
          <w:lang w:eastAsia="ar-SA"/>
        </w:rPr>
        <w:t xml:space="preserve"> Исту намену је навео у образложењу у првом пасусу </w:t>
      </w:r>
      <w:r>
        <w:rPr>
          <w:lang w:eastAsia="ar-SA"/>
        </w:rPr>
        <w:t xml:space="preserve">,, </w:t>
      </w:r>
      <w:r>
        <w:rPr>
          <w:i/>
          <w:iCs/>
          <w:lang w:val="ru-RU" w:eastAsia="ar-SA"/>
        </w:rPr>
        <w:t xml:space="preserve">Предмет набавке подразумева набавку </w:t>
      </w:r>
      <w:proofErr w:type="spellStart"/>
      <w:r>
        <w:rPr>
          <w:i/>
          <w:iCs/>
          <w:spacing w:val="-3"/>
          <w:lang w:eastAsia="ar-SA"/>
        </w:rPr>
        <w:t>Рендген</w:t>
      </w:r>
      <w:proofErr w:type="spellEnd"/>
      <w:r>
        <w:rPr>
          <w:i/>
          <w:iCs/>
          <w:lang w:eastAsia="ar-SA"/>
        </w:rPr>
        <w:t xml:space="preserve"> </w:t>
      </w:r>
      <w:proofErr w:type="spellStart"/>
      <w:r>
        <w:rPr>
          <w:i/>
          <w:iCs/>
          <w:spacing w:val="-2"/>
          <w:lang w:eastAsia="ar-SA"/>
        </w:rPr>
        <w:t>уређаја</w:t>
      </w:r>
      <w:proofErr w:type="spellEnd"/>
      <w:r>
        <w:rPr>
          <w:i/>
          <w:iCs/>
          <w:spacing w:val="-1"/>
          <w:lang w:eastAsia="ar-SA"/>
        </w:rPr>
        <w:t xml:space="preserve"> </w:t>
      </w:r>
      <w:proofErr w:type="spellStart"/>
      <w:r>
        <w:rPr>
          <w:i/>
          <w:iCs/>
          <w:lang w:eastAsia="ar-SA"/>
        </w:rPr>
        <w:t>за</w:t>
      </w:r>
      <w:proofErr w:type="spellEnd"/>
      <w:r>
        <w:rPr>
          <w:i/>
          <w:iCs/>
          <w:spacing w:val="-1"/>
          <w:lang w:eastAsia="ar-SA"/>
        </w:rPr>
        <w:t xml:space="preserve"> </w:t>
      </w:r>
      <w:proofErr w:type="spellStart"/>
      <w:r>
        <w:rPr>
          <w:i/>
          <w:iCs/>
          <w:spacing w:val="-2"/>
          <w:lang w:eastAsia="ar-SA"/>
        </w:rPr>
        <w:t>преглед</w:t>
      </w:r>
      <w:proofErr w:type="spellEnd"/>
      <w:r>
        <w:rPr>
          <w:i/>
          <w:iCs/>
          <w:spacing w:val="-2"/>
          <w:lang w:eastAsia="ar-SA"/>
        </w:rPr>
        <w:t xml:space="preserve"> </w:t>
      </w:r>
      <w:proofErr w:type="spellStart"/>
      <w:r>
        <w:rPr>
          <w:i/>
          <w:iCs/>
          <w:spacing w:val="-3"/>
          <w:lang w:eastAsia="ar-SA"/>
        </w:rPr>
        <w:t>обезбеђивања</w:t>
      </w:r>
      <w:proofErr w:type="spellEnd"/>
      <w:r>
        <w:rPr>
          <w:i/>
          <w:iCs/>
          <w:spacing w:val="-3"/>
          <w:lang w:eastAsia="ar-SA"/>
        </w:rPr>
        <w:t xml:space="preserve"> </w:t>
      </w:r>
      <w:proofErr w:type="spellStart"/>
      <w:r>
        <w:rPr>
          <w:i/>
          <w:iCs/>
          <w:spacing w:val="-3"/>
          <w:lang w:eastAsia="ar-SA"/>
        </w:rPr>
        <w:t>предатог</w:t>
      </w:r>
      <w:proofErr w:type="spellEnd"/>
      <w:r>
        <w:rPr>
          <w:i/>
          <w:iCs/>
          <w:spacing w:val="-3"/>
          <w:lang w:eastAsia="ar-SA"/>
        </w:rPr>
        <w:t xml:space="preserve"> </w:t>
      </w:r>
      <w:proofErr w:type="spellStart"/>
      <w:r>
        <w:rPr>
          <w:i/>
          <w:iCs/>
          <w:spacing w:val="-3"/>
          <w:lang w:eastAsia="ar-SA"/>
        </w:rPr>
        <w:t>пртљага</w:t>
      </w:r>
      <w:proofErr w:type="spellEnd"/>
      <w:r>
        <w:rPr>
          <w:i/>
          <w:iCs/>
          <w:lang w:eastAsia="ar-SA"/>
        </w:rPr>
        <w:t xml:space="preserve"> </w:t>
      </w:r>
      <w:proofErr w:type="spellStart"/>
      <w:r>
        <w:rPr>
          <w:i/>
          <w:iCs/>
          <w:lang w:eastAsia="ar-SA"/>
        </w:rPr>
        <w:t>са</w:t>
      </w:r>
      <w:proofErr w:type="spellEnd"/>
      <w:r>
        <w:rPr>
          <w:i/>
          <w:iCs/>
          <w:lang w:eastAsia="ar-SA"/>
        </w:rPr>
        <w:t xml:space="preserve"> </w:t>
      </w:r>
      <w:proofErr w:type="spellStart"/>
      <w:r>
        <w:rPr>
          <w:i/>
          <w:iCs/>
          <w:lang w:eastAsia="ar-SA"/>
        </w:rPr>
        <w:t>отвором</w:t>
      </w:r>
      <w:proofErr w:type="spellEnd"/>
      <w:r>
        <w:rPr>
          <w:i/>
          <w:iCs/>
          <w:lang w:eastAsia="ar-SA"/>
        </w:rPr>
        <w:t xml:space="preserve"> </w:t>
      </w:r>
      <w:proofErr w:type="spellStart"/>
      <w:r>
        <w:rPr>
          <w:i/>
          <w:iCs/>
          <w:lang w:eastAsia="ar-SA"/>
        </w:rPr>
        <w:t>тунела</w:t>
      </w:r>
      <w:proofErr w:type="spellEnd"/>
      <w:r>
        <w:rPr>
          <w:i/>
          <w:iCs/>
          <w:lang w:eastAsia="ar-SA"/>
        </w:rPr>
        <w:t xml:space="preserve"> </w:t>
      </w:r>
      <w:proofErr w:type="spellStart"/>
      <w:r>
        <w:rPr>
          <w:i/>
          <w:iCs/>
          <w:lang w:eastAsia="ar-SA"/>
        </w:rPr>
        <w:t>минимум</w:t>
      </w:r>
      <w:proofErr w:type="spellEnd"/>
      <w:r>
        <w:rPr>
          <w:i/>
          <w:iCs/>
          <w:lang w:eastAsia="ar-SA"/>
        </w:rPr>
        <w:t xml:space="preserve"> 100цм x100цм, </w:t>
      </w:r>
      <w:r>
        <w:rPr>
          <w:i/>
          <w:iCs/>
          <w:lang w:val="ru-RU" w:eastAsia="ar-SA"/>
        </w:rPr>
        <w:t>са свим трошковима превоза, истовара, испоруке, обуке, сервиса у гарантном року, у свему према карактеристикама и на начин дат у табели у наставку:</w:t>
      </w:r>
      <w:r>
        <w:rPr>
          <w:i/>
          <w:iCs/>
          <w:lang w:eastAsia="ar-SA"/>
        </w:rPr>
        <w:t>”</w:t>
      </w:r>
      <w:r>
        <w:rPr>
          <w:iCs/>
          <w:lang w:eastAsia="ar-SA"/>
        </w:rPr>
        <w:t xml:space="preserve">да би у табели навео </w:t>
      </w:r>
      <w:r>
        <w:rPr>
          <w:lang w:eastAsia="ar-SA"/>
        </w:rPr>
        <w:t>,,</w:t>
      </w:r>
      <w:r>
        <w:rPr>
          <w:i/>
          <w:iCs/>
          <w:lang w:eastAsia="ar-SA"/>
        </w:rPr>
        <w:t xml:space="preserve"> </w:t>
      </w:r>
      <w:proofErr w:type="spellStart"/>
      <w:r>
        <w:rPr>
          <w:i/>
          <w:iCs/>
          <w:lang w:eastAsia="ar-SA"/>
        </w:rPr>
        <w:t>Намена</w:t>
      </w:r>
      <w:proofErr w:type="spellEnd"/>
      <w:r>
        <w:rPr>
          <w:i/>
          <w:iCs/>
          <w:lang w:eastAsia="ar-SA"/>
        </w:rPr>
        <w:t xml:space="preserve"> – </w:t>
      </w:r>
      <w:proofErr w:type="spellStart"/>
      <w:r>
        <w:rPr>
          <w:i/>
          <w:iCs/>
          <w:lang w:eastAsia="ar-SA"/>
        </w:rPr>
        <w:t>рендген</w:t>
      </w:r>
      <w:proofErr w:type="spellEnd"/>
      <w:r>
        <w:rPr>
          <w:i/>
          <w:iCs/>
          <w:lang w:eastAsia="ar-SA"/>
        </w:rPr>
        <w:t xml:space="preserve"> </w:t>
      </w:r>
      <w:proofErr w:type="spellStart"/>
      <w:r>
        <w:rPr>
          <w:i/>
          <w:iCs/>
          <w:lang w:eastAsia="ar-SA"/>
        </w:rPr>
        <w:t>уређај</w:t>
      </w:r>
      <w:proofErr w:type="spellEnd"/>
      <w:r>
        <w:rPr>
          <w:i/>
          <w:iCs/>
          <w:lang w:eastAsia="ar-SA"/>
        </w:rPr>
        <w:t xml:space="preserve"> </w:t>
      </w:r>
      <w:proofErr w:type="spellStart"/>
      <w:r>
        <w:rPr>
          <w:i/>
          <w:iCs/>
          <w:lang w:eastAsia="ar-SA"/>
        </w:rPr>
        <w:t>са</w:t>
      </w:r>
      <w:proofErr w:type="spellEnd"/>
      <w:r>
        <w:rPr>
          <w:i/>
          <w:iCs/>
          <w:lang w:eastAsia="ar-SA"/>
        </w:rPr>
        <w:t xml:space="preserve"> </w:t>
      </w:r>
      <w:proofErr w:type="spellStart"/>
      <w:r>
        <w:rPr>
          <w:i/>
          <w:iCs/>
          <w:lang w:eastAsia="ar-SA"/>
        </w:rPr>
        <w:t>сликом</w:t>
      </w:r>
      <w:proofErr w:type="spellEnd"/>
      <w:r>
        <w:rPr>
          <w:i/>
          <w:iCs/>
          <w:lang w:eastAsia="ar-SA"/>
        </w:rPr>
        <w:t xml:space="preserve"> </w:t>
      </w:r>
      <w:proofErr w:type="spellStart"/>
      <w:r>
        <w:rPr>
          <w:i/>
          <w:iCs/>
          <w:lang w:eastAsia="ar-SA"/>
        </w:rPr>
        <w:t>из</w:t>
      </w:r>
      <w:proofErr w:type="spellEnd"/>
      <w:r>
        <w:rPr>
          <w:i/>
          <w:iCs/>
          <w:lang w:eastAsia="ar-SA"/>
        </w:rPr>
        <w:t xml:space="preserve"> </w:t>
      </w:r>
      <w:proofErr w:type="spellStart"/>
      <w:r>
        <w:rPr>
          <w:i/>
          <w:iCs/>
          <w:lang w:eastAsia="ar-SA"/>
        </w:rPr>
        <w:t>два</w:t>
      </w:r>
      <w:proofErr w:type="spellEnd"/>
      <w:r>
        <w:rPr>
          <w:i/>
          <w:iCs/>
          <w:lang w:eastAsia="ar-SA"/>
        </w:rPr>
        <w:t xml:space="preserve"> </w:t>
      </w:r>
      <w:proofErr w:type="spellStart"/>
      <w:r>
        <w:rPr>
          <w:i/>
          <w:iCs/>
          <w:lang w:eastAsia="ar-SA"/>
        </w:rPr>
        <w:t>угла</w:t>
      </w:r>
      <w:proofErr w:type="spellEnd"/>
      <w:r>
        <w:rPr>
          <w:i/>
          <w:iCs/>
          <w:lang w:eastAsia="ar-SA"/>
        </w:rPr>
        <w:t xml:space="preserve"> (Dual View), </w:t>
      </w:r>
      <w:proofErr w:type="spellStart"/>
      <w:r>
        <w:rPr>
          <w:i/>
          <w:iCs/>
          <w:lang w:eastAsia="ar-SA"/>
        </w:rPr>
        <w:t>намењен</w:t>
      </w:r>
      <w:proofErr w:type="spellEnd"/>
      <w:r>
        <w:rPr>
          <w:i/>
          <w:iCs/>
          <w:lang w:eastAsia="ar-SA"/>
        </w:rPr>
        <w:t xml:space="preserve"> </w:t>
      </w:r>
      <w:proofErr w:type="spellStart"/>
      <w:r>
        <w:rPr>
          <w:i/>
          <w:iCs/>
          <w:lang w:eastAsia="ar-SA"/>
        </w:rPr>
        <w:t>прегледу</w:t>
      </w:r>
      <w:proofErr w:type="spellEnd"/>
      <w:r>
        <w:rPr>
          <w:i/>
          <w:iCs/>
          <w:lang w:eastAsia="ar-SA"/>
        </w:rPr>
        <w:t xml:space="preserve"> </w:t>
      </w:r>
      <w:proofErr w:type="spellStart"/>
      <w:r>
        <w:rPr>
          <w:i/>
          <w:iCs/>
          <w:lang w:eastAsia="ar-SA"/>
        </w:rPr>
        <w:t>обезбеђивања</w:t>
      </w:r>
      <w:proofErr w:type="spellEnd"/>
      <w:r>
        <w:rPr>
          <w:i/>
          <w:iCs/>
          <w:lang w:eastAsia="ar-SA"/>
        </w:rPr>
        <w:t xml:space="preserve"> </w:t>
      </w:r>
      <w:proofErr w:type="spellStart"/>
      <w:r>
        <w:rPr>
          <w:i/>
          <w:iCs/>
          <w:lang w:eastAsia="ar-SA"/>
        </w:rPr>
        <w:t>предатог</w:t>
      </w:r>
      <w:proofErr w:type="spellEnd"/>
      <w:r>
        <w:rPr>
          <w:i/>
          <w:iCs/>
          <w:lang w:eastAsia="ar-SA"/>
        </w:rPr>
        <w:t xml:space="preserve"> </w:t>
      </w:r>
      <w:proofErr w:type="spellStart"/>
      <w:r>
        <w:rPr>
          <w:i/>
          <w:iCs/>
          <w:lang w:eastAsia="ar-SA"/>
        </w:rPr>
        <w:t>пртљага</w:t>
      </w:r>
      <w:proofErr w:type="spellEnd"/>
      <w:r>
        <w:rPr>
          <w:i/>
          <w:iCs/>
          <w:lang w:eastAsia="ar-SA"/>
        </w:rPr>
        <w:t xml:space="preserve">, </w:t>
      </w:r>
      <w:proofErr w:type="spellStart"/>
      <w:r>
        <w:rPr>
          <w:i/>
          <w:iCs/>
          <w:lang w:eastAsia="ar-SA"/>
        </w:rPr>
        <w:t>као</w:t>
      </w:r>
      <w:proofErr w:type="spellEnd"/>
      <w:r>
        <w:rPr>
          <w:i/>
          <w:iCs/>
          <w:lang w:eastAsia="ar-SA"/>
        </w:rPr>
        <w:t xml:space="preserve"> и </w:t>
      </w:r>
      <w:proofErr w:type="spellStart"/>
      <w:r>
        <w:rPr>
          <w:i/>
          <w:iCs/>
          <w:lang w:eastAsia="ar-SA"/>
        </w:rPr>
        <w:t>робних</w:t>
      </w:r>
      <w:proofErr w:type="spellEnd"/>
      <w:r>
        <w:rPr>
          <w:i/>
          <w:iCs/>
          <w:lang w:eastAsia="ar-SA"/>
        </w:rPr>
        <w:t xml:space="preserve"> и </w:t>
      </w:r>
      <w:proofErr w:type="spellStart"/>
      <w:r>
        <w:rPr>
          <w:i/>
          <w:iCs/>
          <w:lang w:eastAsia="ar-SA"/>
        </w:rPr>
        <w:t>поштанских</w:t>
      </w:r>
      <w:proofErr w:type="spellEnd"/>
      <w:r>
        <w:rPr>
          <w:i/>
          <w:iCs/>
          <w:lang w:eastAsia="ar-SA"/>
        </w:rPr>
        <w:t xml:space="preserve"> </w:t>
      </w:r>
      <w:proofErr w:type="spellStart"/>
      <w:r>
        <w:rPr>
          <w:i/>
          <w:iCs/>
          <w:lang w:eastAsia="ar-SA"/>
        </w:rPr>
        <w:t>пошиљки</w:t>
      </w:r>
      <w:proofErr w:type="spellEnd"/>
      <w:r>
        <w:rPr>
          <w:i/>
          <w:iCs/>
          <w:lang w:eastAsia="ar-SA"/>
        </w:rPr>
        <w:t xml:space="preserve"> </w:t>
      </w:r>
      <w:proofErr w:type="spellStart"/>
      <w:r>
        <w:rPr>
          <w:i/>
          <w:iCs/>
          <w:lang w:eastAsia="ar-SA"/>
        </w:rPr>
        <w:t>мањих</w:t>
      </w:r>
      <w:proofErr w:type="spellEnd"/>
      <w:r>
        <w:rPr>
          <w:i/>
          <w:iCs/>
          <w:lang w:eastAsia="ar-SA"/>
        </w:rPr>
        <w:t xml:space="preserve"> </w:t>
      </w:r>
      <w:proofErr w:type="spellStart"/>
      <w:r>
        <w:rPr>
          <w:i/>
          <w:iCs/>
          <w:lang w:eastAsia="ar-SA"/>
        </w:rPr>
        <w:t>димензија</w:t>
      </w:r>
      <w:proofErr w:type="spellEnd"/>
      <w:r>
        <w:rPr>
          <w:i/>
          <w:iCs/>
          <w:lang w:eastAsia="ar-SA"/>
        </w:rPr>
        <w:t>.”</w:t>
      </w:r>
      <w:r>
        <w:rPr>
          <w:iCs/>
          <w:lang w:eastAsia="ar-SA"/>
        </w:rPr>
        <w:t>Постављамо питање за коју врсту прегледа обезбеђивања је намењен овај рендгенски уређај?</w:t>
      </w:r>
    </w:p>
    <w:p w:rsidR="005415C5" w:rsidRDefault="005415C5" w:rsidP="005415C5">
      <w:pPr>
        <w:rPr>
          <w:lang w:eastAsia="ar-SA"/>
        </w:rPr>
      </w:pPr>
    </w:p>
    <w:p w:rsidR="001A7971" w:rsidRPr="006F2061" w:rsidRDefault="001A7971" w:rsidP="005415C5">
      <w:pPr>
        <w:rPr>
          <w:b/>
          <w:lang w:eastAsia="ar-SA"/>
        </w:rPr>
      </w:pPr>
      <w:r w:rsidRPr="006F2061">
        <w:rPr>
          <w:b/>
          <w:lang w:eastAsia="ar-SA"/>
        </w:rPr>
        <w:t>Одговор бр.4</w:t>
      </w:r>
    </w:p>
    <w:p w:rsidR="001A7971" w:rsidRDefault="001A7971" w:rsidP="005415C5">
      <w:pPr>
        <w:rPr>
          <w:lang w:eastAsia="ar-SA"/>
        </w:rPr>
      </w:pPr>
      <w:r>
        <w:rPr>
          <w:lang w:eastAsia="ar-SA"/>
        </w:rPr>
        <w:t>Рендген ће се користити за преглед предатог пртљага и за робне и поштанске пошиљке мањих димензија што је наведено у конкурсној документацији. Примарно, рендген уређај биће коришћен у сортирници за преглед предатог пртљага, али по потреби уколико дође до отказа рендгена за преглед робе и поште исти ће бити одобрен од стране ДЦВ-а за преглед мањих робних пошиљки и поште. Таква је ситуација и са уређајем који се тренутно користи за преглед предатог пртљага.</w:t>
      </w:r>
    </w:p>
    <w:p w:rsidR="001A7971" w:rsidRPr="001A7971" w:rsidRDefault="001A7971" w:rsidP="005415C5">
      <w:pPr>
        <w:rPr>
          <w:lang w:eastAsia="ar-SA"/>
        </w:rPr>
      </w:pPr>
    </w:p>
    <w:p w:rsidR="005415C5" w:rsidRPr="00DF18ED" w:rsidRDefault="00DF18ED" w:rsidP="005415C5">
      <w:pPr>
        <w:rPr>
          <w:b/>
          <w:lang w:eastAsia="ar-SA"/>
        </w:rPr>
      </w:pPr>
      <w:r w:rsidRPr="00DF18ED">
        <w:rPr>
          <w:b/>
          <w:lang w:eastAsia="ar-SA"/>
        </w:rPr>
        <w:t>Питање бр</w:t>
      </w:r>
      <w:r w:rsidR="005415C5" w:rsidRPr="00DF18ED">
        <w:rPr>
          <w:b/>
          <w:lang w:eastAsia="ar-SA"/>
        </w:rPr>
        <w:t>. 5</w:t>
      </w:r>
    </w:p>
    <w:p w:rsidR="00DF18ED" w:rsidRPr="007D10C6" w:rsidRDefault="00984596" w:rsidP="005415C5">
      <w:pPr>
        <w:rPr>
          <w:lang w:eastAsia="ar-SA"/>
        </w:rPr>
      </w:pPr>
      <w:r w:rsidRPr="00984596">
        <w:rPr>
          <w:lang w:eastAsia="ar-SA"/>
        </w:rPr>
        <w:t>С обзиро</w:t>
      </w:r>
      <w:r w:rsidR="007D10C6">
        <w:rPr>
          <w:lang w:eastAsia="ar-SA"/>
        </w:rPr>
        <w:t>м да аеродром Ниш н</w:t>
      </w:r>
      <w:r w:rsidR="00367E9B">
        <w:rPr>
          <w:lang w:eastAsia="ar-SA"/>
        </w:rPr>
        <w:t>ема летове ка</w:t>
      </w:r>
      <w:r w:rsidR="007D10C6">
        <w:rPr>
          <w:lang w:eastAsia="ar-SA"/>
        </w:rPr>
        <w:t xml:space="preserve"> </w:t>
      </w:r>
      <w:r w:rsidR="00EB7F98">
        <w:rPr>
          <w:color w:val="auto"/>
          <w:lang/>
        </w:rPr>
        <w:t>САД</w:t>
      </w:r>
      <w:r w:rsidR="007D10C6">
        <w:rPr>
          <w:lang w:eastAsia="ar-SA"/>
        </w:rPr>
        <w:t xml:space="preserve"> нити ће их на жалост грађана Србије имати јер не постоји ни економска ни било која друга рачуница да постоје летови за </w:t>
      </w:r>
      <w:r w:rsidR="00EB7F98">
        <w:rPr>
          <w:color w:val="auto"/>
          <w:lang/>
        </w:rPr>
        <w:t>САД</w:t>
      </w:r>
      <w:r w:rsidR="007D10C6">
        <w:rPr>
          <w:lang w:eastAsia="ar-SA"/>
        </w:rPr>
        <w:t xml:space="preserve"> на два аеродрома међусобно удаљена 200км, постављамо питање зашто се тражи </w:t>
      </w:r>
      <w:r w:rsidR="007D10C6">
        <w:rPr>
          <w:lang w:eastAsia="ar-SA"/>
        </w:rPr>
        <w:t>TSA</w:t>
      </w:r>
      <w:r w:rsidR="007D10C6">
        <w:rPr>
          <w:lang w:eastAsia="ar-SA"/>
        </w:rPr>
        <w:t xml:space="preserve"> стандард?</w:t>
      </w:r>
    </w:p>
    <w:p w:rsidR="001A7971" w:rsidRDefault="001A7971" w:rsidP="001559F6">
      <w:pPr>
        <w:tabs>
          <w:tab w:val="right" w:pos="7089"/>
        </w:tabs>
        <w:jc w:val="both"/>
        <w:rPr>
          <w:color w:val="auto"/>
          <w:lang/>
        </w:rPr>
      </w:pPr>
    </w:p>
    <w:p w:rsidR="001559F6" w:rsidRPr="001A7971" w:rsidRDefault="001A7971" w:rsidP="001559F6">
      <w:pPr>
        <w:tabs>
          <w:tab w:val="right" w:pos="7089"/>
        </w:tabs>
        <w:jc w:val="both"/>
        <w:rPr>
          <w:b/>
          <w:color w:val="auto"/>
          <w:lang/>
        </w:rPr>
      </w:pPr>
      <w:r w:rsidRPr="001A7971">
        <w:rPr>
          <w:b/>
          <w:color w:val="auto"/>
          <w:lang/>
        </w:rPr>
        <w:t>Одговор бр.5</w:t>
      </w:r>
    </w:p>
    <w:p w:rsidR="001A7971" w:rsidRDefault="001A7971" w:rsidP="001559F6">
      <w:pPr>
        <w:tabs>
          <w:tab w:val="right" w:pos="7089"/>
        </w:tabs>
        <w:jc w:val="both"/>
        <w:rPr>
          <w:color w:val="auto"/>
          <w:lang/>
        </w:rPr>
      </w:pPr>
      <w:r>
        <w:rPr>
          <w:color w:val="auto"/>
          <w:lang/>
        </w:rPr>
        <w:t xml:space="preserve">Услуга превоза путника није једини вид саобраћаја који обављају Аеродроми Србије д.о.о.Ниш. Поред тога постоји и услуга превоза робе и поште. Могуће је превозити робу са аеродрома који су у ингеренцији Аеродрома Србије д.о.о.Ниш преко трећих земаља до </w:t>
      </w:r>
      <w:r w:rsidR="00EB7F98">
        <w:rPr>
          <w:color w:val="auto"/>
          <w:lang/>
        </w:rPr>
        <w:t>САД</w:t>
      </w:r>
      <w:r>
        <w:rPr>
          <w:color w:val="auto"/>
          <w:lang/>
        </w:rPr>
        <w:t xml:space="preserve"> као крајње дестинације. За напред наведено је потребна опрема која поседује Т</w:t>
      </w:r>
      <w:r>
        <w:rPr>
          <w:color w:val="auto"/>
          <w:lang/>
        </w:rPr>
        <w:t>S</w:t>
      </w:r>
      <w:r>
        <w:rPr>
          <w:color w:val="auto"/>
          <w:lang/>
        </w:rPr>
        <w:t>А стан</w:t>
      </w:r>
      <w:r w:rsidR="00786FA1">
        <w:rPr>
          <w:color w:val="auto"/>
          <w:lang/>
        </w:rPr>
        <w:t>дард како би оваква врста услуг</w:t>
      </w:r>
      <w:r>
        <w:rPr>
          <w:color w:val="auto"/>
          <w:lang/>
        </w:rPr>
        <w:t>е</w:t>
      </w:r>
      <w:r w:rsidR="00786FA1">
        <w:rPr>
          <w:color w:val="auto"/>
          <w:lang/>
        </w:rPr>
        <w:t xml:space="preserve"> </w:t>
      </w:r>
      <w:r>
        <w:rPr>
          <w:color w:val="auto"/>
          <w:lang/>
        </w:rPr>
        <w:t xml:space="preserve">била могућа (преглед робе се врши у Нишу и она је заштићена до крајње дестинације – </w:t>
      </w:r>
      <w:r w:rsidR="00EB7F98">
        <w:rPr>
          <w:color w:val="auto"/>
          <w:lang/>
        </w:rPr>
        <w:t>САД</w:t>
      </w:r>
      <w:r>
        <w:rPr>
          <w:color w:val="auto"/>
          <w:lang/>
        </w:rPr>
        <w:t>).</w:t>
      </w:r>
      <w:r w:rsidR="00786FA1">
        <w:rPr>
          <w:color w:val="auto"/>
          <w:lang/>
        </w:rPr>
        <w:t xml:space="preserve"> </w:t>
      </w:r>
      <w:r w:rsidR="00786FA1">
        <w:rPr>
          <w:color w:val="auto"/>
          <w:lang/>
        </w:rPr>
        <w:t>Тренутно такву усл</w:t>
      </w:r>
      <w:r w:rsidR="009A0C94">
        <w:rPr>
          <w:color w:val="auto"/>
          <w:lang/>
        </w:rPr>
        <w:t>у</w:t>
      </w:r>
      <w:r w:rsidR="00786FA1">
        <w:rPr>
          <w:color w:val="auto"/>
          <w:lang/>
        </w:rPr>
        <w:t>г</w:t>
      </w:r>
      <w:r w:rsidR="009A0C94">
        <w:rPr>
          <w:color w:val="auto"/>
          <w:lang/>
        </w:rPr>
        <w:t>у</w:t>
      </w:r>
      <w:r w:rsidR="00786FA1">
        <w:rPr>
          <w:color w:val="auto"/>
          <w:lang/>
        </w:rPr>
        <w:t xml:space="preserve"> не пружамо, али стварамо услове да је у будућности понудимо и пружамо (на исти начин Аеродроми Србије поседују сертификат RA3 који омогућава да се роба прегледа на </w:t>
      </w:r>
      <w:r w:rsidR="00786FA1">
        <w:rPr>
          <w:color w:val="auto"/>
          <w:lang/>
        </w:rPr>
        <w:lastRenderedPageBreak/>
        <w:t>аеродому у Нишу и иста се сматра безбедн</w:t>
      </w:r>
      <w:r w:rsidR="009A0C94">
        <w:rPr>
          <w:color w:val="auto"/>
          <w:lang/>
        </w:rPr>
        <w:t>ом</w:t>
      </w:r>
      <w:r w:rsidR="00786FA1">
        <w:rPr>
          <w:color w:val="auto"/>
          <w:lang/>
        </w:rPr>
        <w:t xml:space="preserve"> до крајње дестинације у </w:t>
      </w:r>
      <w:r w:rsidR="00786FA1">
        <w:rPr>
          <w:color w:val="auto"/>
          <w:lang/>
        </w:rPr>
        <w:t xml:space="preserve">EU). Ми располажемо рендген уређајем са перформансама (на </w:t>
      </w:r>
      <w:r w:rsidR="00786FA1">
        <w:rPr>
          <w:color w:val="auto"/>
          <w:lang/>
        </w:rPr>
        <w:t>Т</w:t>
      </w:r>
      <w:r w:rsidR="00786FA1">
        <w:rPr>
          <w:color w:val="auto"/>
          <w:lang/>
        </w:rPr>
        <w:t>S</w:t>
      </w:r>
      <w:r w:rsidR="00786FA1">
        <w:rPr>
          <w:color w:val="auto"/>
          <w:lang/>
        </w:rPr>
        <w:t xml:space="preserve">А листи) за преглед робе и поште која се превози за </w:t>
      </w:r>
      <w:r w:rsidR="00EB7F98">
        <w:rPr>
          <w:color w:val="auto"/>
          <w:lang/>
        </w:rPr>
        <w:t>САД</w:t>
      </w:r>
      <w:r w:rsidR="00786FA1">
        <w:rPr>
          <w:color w:val="auto"/>
          <w:lang/>
        </w:rPr>
        <w:t xml:space="preserve">, а планирамо да </w:t>
      </w:r>
      <w:r w:rsidR="009A0C94">
        <w:rPr>
          <w:color w:val="auto"/>
          <w:lang/>
        </w:rPr>
        <w:t>уређај</w:t>
      </w:r>
      <w:r w:rsidR="00786FA1">
        <w:rPr>
          <w:color w:val="auto"/>
          <w:lang/>
        </w:rPr>
        <w:t xml:space="preserve"> за преглед предатог пртљага </w:t>
      </w:r>
      <w:r w:rsidR="009A0C94">
        <w:rPr>
          <w:color w:val="auto"/>
          <w:lang/>
        </w:rPr>
        <w:t xml:space="preserve">који је предмет ове јавне набавке </w:t>
      </w:r>
      <w:r w:rsidR="00786FA1">
        <w:rPr>
          <w:color w:val="auto"/>
          <w:lang/>
        </w:rPr>
        <w:t>користи и као резервни за преглед мањих робних пошиљки и поште услед евентуалног квара примарног уређаја за те намене. Због напред наведеног тражимо да се уређај налази на Т</w:t>
      </w:r>
      <w:r w:rsidR="00786FA1">
        <w:rPr>
          <w:color w:val="auto"/>
          <w:lang/>
        </w:rPr>
        <w:t>S</w:t>
      </w:r>
      <w:r w:rsidR="00786FA1">
        <w:rPr>
          <w:color w:val="auto"/>
          <w:lang/>
        </w:rPr>
        <w:t>А листи.</w:t>
      </w:r>
    </w:p>
    <w:p w:rsidR="00786FA1" w:rsidRDefault="00786FA1" w:rsidP="001559F6">
      <w:pPr>
        <w:tabs>
          <w:tab w:val="right" w:pos="7089"/>
        </w:tabs>
        <w:jc w:val="both"/>
        <w:rPr>
          <w:color w:val="auto"/>
          <w:lang/>
        </w:rPr>
      </w:pPr>
      <w:r>
        <w:rPr>
          <w:color w:val="auto"/>
          <w:lang/>
        </w:rPr>
        <w:t xml:space="preserve">Набавком опреме са траженим карактеристикама стварамо услове за проширење </w:t>
      </w:r>
      <w:r w:rsidR="00E31757">
        <w:rPr>
          <w:color w:val="auto"/>
          <w:lang/>
        </w:rPr>
        <w:t>услуга</w:t>
      </w:r>
      <w:r>
        <w:rPr>
          <w:color w:val="auto"/>
          <w:lang/>
        </w:rPr>
        <w:t xml:space="preserve"> у делу превоза робе обезбеђујући поузданост при преузимању уговорне обавезе (поред примарног имаћемо и резервни уређај мањег капацитета којим се обезбеђује минимум услова за преглед робе која се транспортује за </w:t>
      </w:r>
      <w:r w:rsidR="00EB7F98">
        <w:rPr>
          <w:color w:val="auto"/>
          <w:lang/>
        </w:rPr>
        <w:t>САД</w:t>
      </w:r>
      <w:r>
        <w:rPr>
          <w:color w:val="auto"/>
          <w:lang/>
        </w:rPr>
        <w:t>).</w:t>
      </w:r>
    </w:p>
    <w:p w:rsidR="001A7971" w:rsidRPr="001A7971" w:rsidRDefault="001A7971" w:rsidP="001559F6">
      <w:pPr>
        <w:tabs>
          <w:tab w:val="right" w:pos="7089"/>
        </w:tabs>
        <w:jc w:val="both"/>
        <w:rPr>
          <w:color w:val="auto"/>
          <w:lang/>
        </w:rPr>
      </w:pPr>
    </w:p>
    <w:p w:rsidR="001559F6" w:rsidRDefault="001559F6" w:rsidP="001559F6">
      <w:pPr>
        <w:tabs>
          <w:tab w:val="right" w:pos="7089"/>
        </w:tabs>
        <w:jc w:val="both"/>
        <w:rPr>
          <w:color w:val="auto"/>
        </w:rPr>
      </w:pPr>
    </w:p>
    <w:p w:rsidR="00AE402A" w:rsidRPr="001559F6" w:rsidRDefault="002E7A7B" w:rsidP="001559F6">
      <w:pPr>
        <w:tabs>
          <w:tab w:val="right" w:pos="7089"/>
        </w:tabs>
        <w:jc w:val="both"/>
        <w:rPr>
          <w:color w:val="auto"/>
        </w:rPr>
      </w:pPr>
      <w:r w:rsidRPr="00091D87">
        <w:rPr>
          <w:rFonts w:eastAsia="Times New Roman"/>
          <w:b/>
          <w:bCs/>
          <w:color w:val="auto"/>
        </w:rPr>
        <w:t>Н</w:t>
      </w:r>
      <w:r w:rsidRPr="00091D87">
        <w:rPr>
          <w:rFonts w:eastAsia="Times New Roman"/>
          <w:b/>
          <w:bCs/>
          <w:color w:val="auto"/>
          <w:lang w:val="sr-Cyrl-CS"/>
        </w:rPr>
        <w:t>апомена</w:t>
      </w:r>
      <w:r w:rsidRPr="00091D87">
        <w:rPr>
          <w:rFonts w:eastAsia="Times New Roman"/>
          <w:bCs/>
          <w:color w:val="auto"/>
          <w:lang w:val="sr-Cyrl-CS"/>
        </w:rPr>
        <w:t xml:space="preserve">: </w:t>
      </w:r>
      <w:r w:rsidRPr="00091D87">
        <w:t xml:space="preserve">ДОДАТНЕ ИНФОРМАЦИЈЕ, ПОЈАШЊЕЊА, ОДГОВОРИ НА ПИТАЊА </w:t>
      </w:r>
      <w:r w:rsidR="00DD5F51" w:rsidRPr="00091D87">
        <w:t>Бр.</w:t>
      </w:r>
      <w:r w:rsidR="005415C5">
        <w:t>2</w:t>
      </w:r>
      <w:r w:rsidR="00DD5F51" w:rsidRPr="00091D87">
        <w:t xml:space="preserve"> </w:t>
      </w:r>
      <w:r w:rsidRPr="00091D87">
        <w:t xml:space="preserve">ЗА ЈН БРОЈ </w:t>
      </w:r>
      <w:r w:rsidR="00503D96">
        <w:t>2</w:t>
      </w:r>
      <w:r w:rsidR="00541BAD">
        <w:t>6</w:t>
      </w:r>
      <w:r w:rsidR="001979B2">
        <w:t>/2020</w:t>
      </w:r>
      <w:r w:rsidRPr="00091D87">
        <w:t xml:space="preserve"> </w:t>
      </w:r>
      <w:r w:rsidRPr="00091D87">
        <w:rPr>
          <w:rFonts w:eastAsia="Times New Roman"/>
          <w:bCs/>
          <w:color w:val="auto"/>
          <w:lang w:val="sr-Cyrl-CS"/>
        </w:rPr>
        <w:t>објављени су на Порталу јавних набавки и интернет страници Наручиоца.</w:t>
      </w:r>
    </w:p>
    <w:p w:rsidR="00622126" w:rsidRPr="00091D87" w:rsidRDefault="00622126" w:rsidP="00256AC3">
      <w:pPr>
        <w:spacing w:after="240"/>
        <w:ind w:left="4320" w:firstLine="720"/>
      </w:pPr>
    </w:p>
    <w:p w:rsidR="00AE402A" w:rsidRPr="001979B2" w:rsidRDefault="002E7A7B" w:rsidP="00256AC3">
      <w:pPr>
        <w:spacing w:after="240"/>
        <w:ind w:left="4320" w:firstLine="720"/>
      </w:pPr>
      <w:proofErr w:type="spellStart"/>
      <w:r w:rsidRPr="00091D87">
        <w:t>Комисија</w:t>
      </w:r>
      <w:proofErr w:type="spellEnd"/>
      <w:r w:rsidR="00256AC3" w:rsidRPr="00091D87">
        <w:t xml:space="preserve"> </w:t>
      </w:r>
      <w:proofErr w:type="spellStart"/>
      <w:r w:rsidRPr="00091D87">
        <w:t>за</w:t>
      </w:r>
      <w:proofErr w:type="spellEnd"/>
      <w:r w:rsidR="00256AC3" w:rsidRPr="00091D87">
        <w:t xml:space="preserve"> </w:t>
      </w:r>
      <w:r w:rsidRPr="00091D87">
        <w:t>ЈН</w:t>
      </w:r>
      <w:r w:rsidR="00256AC3" w:rsidRPr="00091D87">
        <w:t xml:space="preserve"> </w:t>
      </w:r>
      <w:r w:rsidR="00503D96">
        <w:t>2</w:t>
      </w:r>
      <w:r w:rsidR="00541BAD">
        <w:t>6</w:t>
      </w:r>
      <w:r w:rsidR="001979B2">
        <w:t>/2020</w:t>
      </w:r>
    </w:p>
    <w:sectPr w:rsidR="00AE402A" w:rsidRPr="001979B2" w:rsidSect="00624D4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385D"/>
    <w:multiLevelType w:val="hybridMultilevel"/>
    <w:tmpl w:val="40F0BF62"/>
    <w:lvl w:ilvl="0" w:tplc="9A44C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7E2FFF"/>
    <w:multiLevelType w:val="hybridMultilevel"/>
    <w:tmpl w:val="08725676"/>
    <w:lvl w:ilvl="0" w:tplc="29AE6D5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7072A"/>
    <w:multiLevelType w:val="hybridMultilevel"/>
    <w:tmpl w:val="FDB00886"/>
    <w:lvl w:ilvl="0" w:tplc="2C9008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880136"/>
    <w:multiLevelType w:val="multilevel"/>
    <w:tmpl w:val="223CCC8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D79586C"/>
    <w:multiLevelType w:val="hybridMultilevel"/>
    <w:tmpl w:val="2974B758"/>
    <w:lvl w:ilvl="0" w:tplc="2B4E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24D41"/>
    <w:rsid w:val="0003585B"/>
    <w:rsid w:val="00065FE7"/>
    <w:rsid w:val="00091D87"/>
    <w:rsid w:val="000E1D17"/>
    <w:rsid w:val="000E55D6"/>
    <w:rsid w:val="00106275"/>
    <w:rsid w:val="001234ED"/>
    <w:rsid w:val="001559F6"/>
    <w:rsid w:val="001617B3"/>
    <w:rsid w:val="00167D40"/>
    <w:rsid w:val="001979B2"/>
    <w:rsid w:val="001A50BE"/>
    <w:rsid w:val="001A7971"/>
    <w:rsid w:val="001E23F3"/>
    <w:rsid w:val="001E6853"/>
    <w:rsid w:val="00200B37"/>
    <w:rsid w:val="002064C2"/>
    <w:rsid w:val="00220306"/>
    <w:rsid w:val="002204B4"/>
    <w:rsid w:val="002302B0"/>
    <w:rsid w:val="00245CCF"/>
    <w:rsid w:val="00256AC3"/>
    <w:rsid w:val="0026797D"/>
    <w:rsid w:val="002837B1"/>
    <w:rsid w:val="00291575"/>
    <w:rsid w:val="002E0869"/>
    <w:rsid w:val="002E7A7B"/>
    <w:rsid w:val="002E7C80"/>
    <w:rsid w:val="002F04AC"/>
    <w:rsid w:val="003073A6"/>
    <w:rsid w:val="0032378C"/>
    <w:rsid w:val="00352440"/>
    <w:rsid w:val="00353177"/>
    <w:rsid w:val="00367E9B"/>
    <w:rsid w:val="003C6E82"/>
    <w:rsid w:val="003C7C12"/>
    <w:rsid w:val="00443D30"/>
    <w:rsid w:val="004A5444"/>
    <w:rsid w:val="004B1E6B"/>
    <w:rsid w:val="004B44D8"/>
    <w:rsid w:val="004B57BE"/>
    <w:rsid w:val="004C1712"/>
    <w:rsid w:val="004C6988"/>
    <w:rsid w:val="004E06EB"/>
    <w:rsid w:val="00503D96"/>
    <w:rsid w:val="00504549"/>
    <w:rsid w:val="005415C5"/>
    <w:rsid w:val="00541BAD"/>
    <w:rsid w:val="00585D6B"/>
    <w:rsid w:val="005950C4"/>
    <w:rsid w:val="005E7205"/>
    <w:rsid w:val="00613F45"/>
    <w:rsid w:val="00622126"/>
    <w:rsid w:val="00624D41"/>
    <w:rsid w:val="006251FA"/>
    <w:rsid w:val="00631BCA"/>
    <w:rsid w:val="00657D5A"/>
    <w:rsid w:val="006A6AC7"/>
    <w:rsid w:val="006A705B"/>
    <w:rsid w:val="006C27AB"/>
    <w:rsid w:val="006D054D"/>
    <w:rsid w:val="006F2061"/>
    <w:rsid w:val="00745A6E"/>
    <w:rsid w:val="00754CC8"/>
    <w:rsid w:val="00757A28"/>
    <w:rsid w:val="007656DA"/>
    <w:rsid w:val="00766270"/>
    <w:rsid w:val="00771F2C"/>
    <w:rsid w:val="007756D5"/>
    <w:rsid w:val="007836C9"/>
    <w:rsid w:val="00786FA1"/>
    <w:rsid w:val="00787362"/>
    <w:rsid w:val="007D10C6"/>
    <w:rsid w:val="007E61CB"/>
    <w:rsid w:val="007F28D4"/>
    <w:rsid w:val="00873642"/>
    <w:rsid w:val="00875717"/>
    <w:rsid w:val="009077A2"/>
    <w:rsid w:val="009216C1"/>
    <w:rsid w:val="009223A1"/>
    <w:rsid w:val="00937FCF"/>
    <w:rsid w:val="00954AB5"/>
    <w:rsid w:val="0098056B"/>
    <w:rsid w:val="00984596"/>
    <w:rsid w:val="00990BCF"/>
    <w:rsid w:val="00996E14"/>
    <w:rsid w:val="009A0C94"/>
    <w:rsid w:val="009A21DF"/>
    <w:rsid w:val="009E6FC7"/>
    <w:rsid w:val="00A2297B"/>
    <w:rsid w:val="00A247D4"/>
    <w:rsid w:val="00A65B66"/>
    <w:rsid w:val="00A74CA5"/>
    <w:rsid w:val="00A87591"/>
    <w:rsid w:val="00AA46CC"/>
    <w:rsid w:val="00AC6BC6"/>
    <w:rsid w:val="00AD5D25"/>
    <w:rsid w:val="00AE3C48"/>
    <w:rsid w:val="00AE402A"/>
    <w:rsid w:val="00AF0E25"/>
    <w:rsid w:val="00B24821"/>
    <w:rsid w:val="00BD13AF"/>
    <w:rsid w:val="00C03436"/>
    <w:rsid w:val="00C11F0F"/>
    <w:rsid w:val="00C13AF8"/>
    <w:rsid w:val="00C37B17"/>
    <w:rsid w:val="00C54DF5"/>
    <w:rsid w:val="00C74CD9"/>
    <w:rsid w:val="00C80D86"/>
    <w:rsid w:val="00CB3680"/>
    <w:rsid w:val="00CC4331"/>
    <w:rsid w:val="00CF4CBD"/>
    <w:rsid w:val="00D02198"/>
    <w:rsid w:val="00D16828"/>
    <w:rsid w:val="00D4696F"/>
    <w:rsid w:val="00D9272D"/>
    <w:rsid w:val="00DD5F51"/>
    <w:rsid w:val="00DF18ED"/>
    <w:rsid w:val="00E03F06"/>
    <w:rsid w:val="00E31757"/>
    <w:rsid w:val="00E57A20"/>
    <w:rsid w:val="00E65987"/>
    <w:rsid w:val="00E77365"/>
    <w:rsid w:val="00EA629E"/>
    <w:rsid w:val="00EB7F98"/>
    <w:rsid w:val="00ED3C0D"/>
    <w:rsid w:val="00EE7AF9"/>
    <w:rsid w:val="00F0389C"/>
    <w:rsid w:val="00F2027B"/>
    <w:rsid w:val="00F65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41"/>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D41"/>
    <w:rPr>
      <w:color w:val="0000FF"/>
      <w:u w:val="single"/>
    </w:rPr>
  </w:style>
  <w:style w:type="paragraph" w:styleId="NormalWeb">
    <w:name w:val="Normal (Web)"/>
    <w:basedOn w:val="Normal"/>
    <w:uiPriority w:val="99"/>
    <w:unhideWhenUsed/>
    <w:rsid w:val="00624D41"/>
    <w:pPr>
      <w:spacing w:before="100" w:beforeAutospacing="1" w:after="100" w:afterAutospacing="1"/>
    </w:pPr>
  </w:style>
  <w:style w:type="character" w:styleId="Strong">
    <w:name w:val="Strong"/>
    <w:basedOn w:val="DefaultParagraphFont"/>
    <w:uiPriority w:val="22"/>
    <w:qFormat/>
    <w:rsid w:val="00624D41"/>
    <w:rPr>
      <w:b/>
      <w:bCs/>
    </w:rPr>
  </w:style>
  <w:style w:type="paragraph" w:styleId="BalloonText">
    <w:name w:val="Balloon Text"/>
    <w:basedOn w:val="Normal"/>
    <w:link w:val="BalloonTextChar"/>
    <w:uiPriority w:val="99"/>
    <w:semiHidden/>
    <w:unhideWhenUsed/>
    <w:rsid w:val="00624D41"/>
    <w:rPr>
      <w:rFonts w:ascii="Tahoma" w:hAnsi="Tahoma" w:cs="Tahoma"/>
      <w:sz w:val="16"/>
      <w:szCs w:val="16"/>
    </w:rPr>
  </w:style>
  <w:style w:type="character" w:customStyle="1" w:styleId="BalloonTextChar">
    <w:name w:val="Balloon Text Char"/>
    <w:basedOn w:val="DefaultParagraphFont"/>
    <w:link w:val="BalloonText"/>
    <w:uiPriority w:val="99"/>
    <w:semiHidden/>
    <w:rsid w:val="00624D41"/>
    <w:rPr>
      <w:rFonts w:ascii="Tahoma" w:hAnsi="Tahoma" w:cs="Tahoma"/>
      <w:color w:val="000000"/>
      <w:sz w:val="16"/>
      <w:szCs w:val="16"/>
    </w:rPr>
  </w:style>
  <w:style w:type="paragraph" w:styleId="ListParagraph">
    <w:name w:val="List Paragraph"/>
    <w:basedOn w:val="Normal"/>
    <w:uiPriority w:val="34"/>
    <w:qFormat/>
    <w:rsid w:val="002E7A7B"/>
    <w:pPr>
      <w:ind w:left="720"/>
      <w:contextualSpacing/>
    </w:pPr>
    <w:rPr>
      <w:color w:val="auto"/>
    </w:rPr>
  </w:style>
  <w:style w:type="paragraph" w:customStyle="1" w:styleId="Default">
    <w:name w:val="Default"/>
    <w:rsid w:val="0087571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7392419">
      <w:bodyDiv w:val="1"/>
      <w:marLeft w:val="0"/>
      <w:marRight w:val="0"/>
      <w:marTop w:val="0"/>
      <w:marBottom w:val="0"/>
      <w:divBdr>
        <w:top w:val="none" w:sz="0" w:space="0" w:color="auto"/>
        <w:left w:val="none" w:sz="0" w:space="0" w:color="auto"/>
        <w:bottom w:val="none" w:sz="0" w:space="0" w:color="auto"/>
        <w:right w:val="none" w:sz="0" w:space="0" w:color="auto"/>
      </w:divBdr>
    </w:div>
    <w:div w:id="1019309734">
      <w:bodyDiv w:val="1"/>
      <w:marLeft w:val="0"/>
      <w:marRight w:val="0"/>
      <w:marTop w:val="0"/>
      <w:marBottom w:val="0"/>
      <w:divBdr>
        <w:top w:val="none" w:sz="0" w:space="0" w:color="auto"/>
        <w:left w:val="none" w:sz="0" w:space="0" w:color="auto"/>
        <w:bottom w:val="none" w:sz="0" w:space="0" w:color="auto"/>
        <w:right w:val="none" w:sz="0" w:space="0" w:color="auto"/>
      </w:divBdr>
    </w:div>
    <w:div w:id="1051151013">
      <w:bodyDiv w:val="1"/>
      <w:marLeft w:val="0"/>
      <w:marRight w:val="0"/>
      <w:marTop w:val="0"/>
      <w:marBottom w:val="0"/>
      <w:divBdr>
        <w:top w:val="none" w:sz="0" w:space="0" w:color="auto"/>
        <w:left w:val="none" w:sz="0" w:space="0" w:color="auto"/>
        <w:bottom w:val="none" w:sz="0" w:space="0" w:color="auto"/>
        <w:right w:val="none" w:sz="0" w:space="0" w:color="auto"/>
      </w:divBdr>
    </w:div>
    <w:div w:id="1302150249">
      <w:bodyDiv w:val="1"/>
      <w:marLeft w:val="0"/>
      <w:marRight w:val="0"/>
      <w:marTop w:val="0"/>
      <w:marBottom w:val="0"/>
      <w:divBdr>
        <w:top w:val="none" w:sz="0" w:space="0" w:color="auto"/>
        <w:left w:val="none" w:sz="0" w:space="0" w:color="auto"/>
        <w:bottom w:val="none" w:sz="0" w:space="0" w:color="auto"/>
        <w:right w:val="none" w:sz="0" w:space="0" w:color="auto"/>
      </w:divBdr>
    </w:div>
    <w:div w:id="1658343661">
      <w:bodyDiv w:val="1"/>
      <w:marLeft w:val="0"/>
      <w:marRight w:val="0"/>
      <w:marTop w:val="0"/>
      <w:marBottom w:val="0"/>
      <w:divBdr>
        <w:top w:val="none" w:sz="0" w:space="0" w:color="auto"/>
        <w:left w:val="none" w:sz="0" w:space="0" w:color="auto"/>
        <w:bottom w:val="none" w:sz="0" w:space="0" w:color="auto"/>
        <w:right w:val="none" w:sz="0" w:space="0" w:color="auto"/>
      </w:divBdr>
    </w:div>
    <w:div w:id="1700738978">
      <w:bodyDiv w:val="1"/>
      <w:marLeft w:val="0"/>
      <w:marRight w:val="0"/>
      <w:marTop w:val="0"/>
      <w:marBottom w:val="0"/>
      <w:divBdr>
        <w:top w:val="none" w:sz="0" w:space="0" w:color="auto"/>
        <w:left w:val="none" w:sz="0" w:space="0" w:color="auto"/>
        <w:bottom w:val="none" w:sz="0" w:space="0" w:color="auto"/>
        <w:right w:val="none" w:sz="0" w:space="0" w:color="auto"/>
      </w:divBdr>
    </w:div>
    <w:div w:id="1862277461">
      <w:bodyDiv w:val="1"/>
      <w:marLeft w:val="0"/>
      <w:marRight w:val="0"/>
      <w:marTop w:val="0"/>
      <w:marBottom w:val="0"/>
      <w:divBdr>
        <w:top w:val="none" w:sz="0" w:space="0" w:color="auto"/>
        <w:left w:val="none" w:sz="0" w:space="0" w:color="auto"/>
        <w:bottom w:val="none" w:sz="0" w:space="0" w:color="auto"/>
        <w:right w:val="none" w:sz="0" w:space="0" w:color="auto"/>
      </w:divBdr>
    </w:div>
    <w:div w:id="1898009685">
      <w:bodyDiv w:val="1"/>
      <w:marLeft w:val="0"/>
      <w:marRight w:val="0"/>
      <w:marTop w:val="0"/>
      <w:marBottom w:val="0"/>
      <w:divBdr>
        <w:top w:val="none" w:sz="0" w:space="0" w:color="auto"/>
        <w:left w:val="none" w:sz="0" w:space="0" w:color="auto"/>
        <w:bottom w:val="none" w:sz="0" w:space="0" w:color="auto"/>
        <w:right w:val="none" w:sz="0" w:space="0" w:color="auto"/>
      </w:divBdr>
    </w:div>
    <w:div w:id="1945571727">
      <w:bodyDiv w:val="1"/>
      <w:marLeft w:val="0"/>
      <w:marRight w:val="0"/>
      <w:marTop w:val="0"/>
      <w:marBottom w:val="0"/>
      <w:divBdr>
        <w:top w:val="none" w:sz="0" w:space="0" w:color="auto"/>
        <w:left w:val="none" w:sz="0" w:space="0" w:color="auto"/>
        <w:bottom w:val="none" w:sz="0" w:space="0" w:color="auto"/>
        <w:right w:val="none" w:sz="0" w:space="0" w:color="auto"/>
      </w:divBdr>
    </w:div>
    <w:div w:id="19923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mbb mbb</dc:creator>
  <cp:lastModifiedBy>Lidija Kosti'</cp:lastModifiedBy>
  <cp:revision>27</cp:revision>
  <dcterms:created xsi:type="dcterms:W3CDTF">2020-08-17T09:41:00Z</dcterms:created>
  <dcterms:modified xsi:type="dcterms:W3CDTF">2020-08-17T14:03:00Z</dcterms:modified>
</cp:coreProperties>
</file>