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w:hAnsi="Arial" w:cs="Arial"/>
          <w:sz w:val="32"/>
          <w:szCs w:val="32"/>
        </w:rPr>
      </w:pPr>
    </w:p>
    <w:p w:rsidR="00A82E47" w:rsidRDefault="00A82E47">
      <w:pPr>
        <w:jc w:val="center"/>
        <w:rPr>
          <w:rFonts w:ascii="Arial" w:hAnsi="Arial" w:cs="Arial"/>
          <w:sz w:val="32"/>
          <w:szCs w:val="32"/>
        </w:rPr>
      </w:pPr>
    </w:p>
    <w:p w:rsidR="00A82E47" w:rsidRDefault="00A82E47">
      <w:pPr>
        <w:jc w:val="center"/>
      </w:pPr>
    </w:p>
    <w:p w:rsidR="00F45DCD" w:rsidRPr="00577065" w:rsidRDefault="00F45DCD">
      <w:pPr>
        <w:jc w:val="center"/>
      </w:pPr>
    </w:p>
    <w:p w:rsidR="00221C6F" w:rsidRPr="00577065" w:rsidRDefault="00221C6F">
      <w:pPr>
        <w:jc w:val="center"/>
      </w:pPr>
    </w:p>
    <w:p w:rsidR="00221C6F" w:rsidRPr="00577065" w:rsidRDefault="00221C6F">
      <w:pPr>
        <w:jc w:val="center"/>
      </w:pPr>
    </w:p>
    <w:p w:rsidR="00221C6F" w:rsidRPr="00577065" w:rsidRDefault="00221C6F">
      <w:pPr>
        <w:shd w:val="clear" w:color="auto" w:fill="C6D9F1"/>
        <w:jc w:val="center"/>
        <w:rPr>
          <w:b/>
          <w:sz w:val="36"/>
          <w:szCs w:val="36"/>
        </w:rPr>
      </w:pPr>
      <w:r w:rsidRPr="00577065">
        <w:rPr>
          <w:b/>
          <w:sz w:val="36"/>
          <w:szCs w:val="36"/>
        </w:rPr>
        <w:t>КОНКУРСН</w:t>
      </w:r>
      <w:r w:rsidR="00B3690E" w:rsidRPr="00577065">
        <w:rPr>
          <w:b/>
          <w:sz w:val="36"/>
          <w:szCs w:val="36"/>
        </w:rPr>
        <w:t>А</w:t>
      </w:r>
      <w:r w:rsidRPr="00577065">
        <w:rPr>
          <w:b/>
          <w:sz w:val="36"/>
          <w:szCs w:val="36"/>
        </w:rPr>
        <w:t xml:space="preserve"> ДОКУМЕНТАЦИЈ</w:t>
      </w:r>
      <w:r w:rsidR="00B3690E" w:rsidRPr="00577065">
        <w:rPr>
          <w:b/>
          <w:sz w:val="36"/>
          <w:szCs w:val="36"/>
        </w:rPr>
        <w:t>А</w:t>
      </w:r>
    </w:p>
    <w:p w:rsidR="00221C6F" w:rsidRPr="00577065" w:rsidRDefault="00221C6F">
      <w:pPr>
        <w:jc w:val="center"/>
        <w:rPr>
          <w:lang w:val="ru-RU"/>
        </w:rPr>
      </w:pPr>
    </w:p>
    <w:p w:rsidR="00CF5249" w:rsidRDefault="00CF5249">
      <w:pPr>
        <w:jc w:val="center"/>
        <w:rPr>
          <w:lang w:val="ru-RU"/>
        </w:rPr>
      </w:pPr>
    </w:p>
    <w:p w:rsidR="00490FB5" w:rsidRDefault="00490FB5">
      <w:pPr>
        <w:jc w:val="center"/>
      </w:pPr>
    </w:p>
    <w:p w:rsidR="00902602" w:rsidRPr="00902602" w:rsidRDefault="00902602">
      <w:pPr>
        <w:jc w:val="center"/>
      </w:pPr>
    </w:p>
    <w:p w:rsidR="008C46BF" w:rsidRPr="00A97F7A" w:rsidRDefault="008C46BF" w:rsidP="008C46BF">
      <w:pPr>
        <w:jc w:val="center"/>
        <w:rPr>
          <w:sz w:val="28"/>
          <w:szCs w:val="28"/>
          <w:lang w:val="ru-RU"/>
        </w:rPr>
      </w:pPr>
    </w:p>
    <w:p w:rsidR="00AA6C88" w:rsidRPr="00A97F7A" w:rsidRDefault="00AA6C88" w:rsidP="00AA6C88">
      <w:pPr>
        <w:jc w:val="center"/>
        <w:rPr>
          <w:b/>
          <w:bCs/>
          <w:i/>
          <w:iCs/>
          <w:sz w:val="28"/>
          <w:szCs w:val="28"/>
        </w:rPr>
      </w:pPr>
      <w:r>
        <w:rPr>
          <w:b/>
          <w:bCs/>
          <w:i/>
          <w:iCs/>
          <w:sz w:val="28"/>
          <w:szCs w:val="28"/>
        </w:rPr>
        <w:t>Аеродроми Србије</w:t>
      </w:r>
      <w:r w:rsidRPr="00A97F7A">
        <w:rPr>
          <w:b/>
          <w:bCs/>
          <w:i/>
          <w:iCs/>
          <w:sz w:val="28"/>
          <w:szCs w:val="28"/>
        </w:rPr>
        <w:t xml:space="preserve"> д.о.о. </w:t>
      </w:r>
      <w:r>
        <w:rPr>
          <w:b/>
          <w:bCs/>
          <w:i/>
          <w:iCs/>
          <w:sz w:val="28"/>
          <w:szCs w:val="28"/>
        </w:rPr>
        <w:t>Ниш</w:t>
      </w:r>
    </w:p>
    <w:p w:rsidR="00AA6C88" w:rsidRPr="00A97F7A" w:rsidRDefault="00AA6C88" w:rsidP="00AA6C88">
      <w:pPr>
        <w:jc w:val="center"/>
        <w:rPr>
          <w:b/>
          <w:bCs/>
          <w:i/>
          <w:iCs/>
          <w:sz w:val="28"/>
          <w:szCs w:val="28"/>
        </w:rPr>
      </w:pPr>
      <w:r>
        <w:rPr>
          <w:b/>
          <w:bCs/>
          <w:i/>
          <w:iCs/>
          <w:sz w:val="28"/>
          <w:szCs w:val="28"/>
        </w:rPr>
        <w:t>Ваздухопловаца 24, Ниш</w:t>
      </w:r>
    </w:p>
    <w:p w:rsidR="008C46BF" w:rsidRPr="00A97F7A" w:rsidRDefault="008C46BF" w:rsidP="008C46BF">
      <w:pPr>
        <w:jc w:val="center"/>
        <w:rPr>
          <w:b/>
          <w:bCs/>
          <w:i/>
          <w:iCs/>
          <w:sz w:val="28"/>
          <w:szCs w:val="28"/>
          <w:lang w:val="ru-RU"/>
        </w:rPr>
      </w:pPr>
    </w:p>
    <w:p w:rsidR="008C46BF" w:rsidRDefault="008C46BF" w:rsidP="008C46BF">
      <w:pPr>
        <w:jc w:val="center"/>
        <w:rPr>
          <w:b/>
          <w:bCs/>
          <w:i/>
          <w:iCs/>
          <w:sz w:val="28"/>
          <w:szCs w:val="28"/>
        </w:rPr>
      </w:pPr>
    </w:p>
    <w:p w:rsidR="00902602" w:rsidRPr="00902602" w:rsidRDefault="00902602" w:rsidP="008C46BF">
      <w:pPr>
        <w:jc w:val="center"/>
        <w:rPr>
          <w:b/>
          <w:bCs/>
          <w:i/>
          <w:iCs/>
          <w:sz w:val="28"/>
          <w:szCs w:val="28"/>
        </w:rPr>
      </w:pPr>
    </w:p>
    <w:p w:rsidR="00490FB5" w:rsidRDefault="008C46BF" w:rsidP="008C46BF">
      <w:pPr>
        <w:jc w:val="center"/>
        <w:rPr>
          <w:b/>
          <w:bCs/>
          <w:sz w:val="28"/>
          <w:szCs w:val="28"/>
        </w:rPr>
      </w:pPr>
      <w:r w:rsidRPr="00A97F7A">
        <w:rPr>
          <w:b/>
          <w:bCs/>
          <w:sz w:val="28"/>
          <w:szCs w:val="28"/>
        </w:rPr>
        <w:t xml:space="preserve">ЈАВНА НАБАВКА– </w:t>
      </w:r>
      <w:r w:rsidR="00424346">
        <w:rPr>
          <w:b/>
          <w:bCs/>
          <w:sz w:val="28"/>
          <w:szCs w:val="28"/>
        </w:rPr>
        <w:t>услуга</w:t>
      </w:r>
    </w:p>
    <w:p w:rsidR="00902602" w:rsidRDefault="00902602" w:rsidP="008C46BF">
      <w:pPr>
        <w:jc w:val="center"/>
        <w:rPr>
          <w:rFonts w:eastAsia="TimesNewRomanPS-BoldMT"/>
          <w:b/>
          <w:bCs/>
        </w:rPr>
      </w:pPr>
      <w:r>
        <w:rPr>
          <w:rFonts w:eastAsia="TimesNewRomanPS-BoldMT"/>
          <w:b/>
          <w:bCs/>
        </w:rPr>
        <w:t>Испитивање инсталација и опреме-</w:t>
      </w:r>
    </w:p>
    <w:p w:rsidR="008C46BF" w:rsidRDefault="00902602" w:rsidP="008C46BF">
      <w:pPr>
        <w:jc w:val="center"/>
        <w:rPr>
          <w:b/>
          <w:bCs/>
          <w:sz w:val="28"/>
          <w:szCs w:val="28"/>
          <w:lang w:val="sr-Cyrl-CS"/>
        </w:rPr>
      </w:pPr>
      <w:r>
        <w:rPr>
          <w:rFonts w:eastAsia="TimesNewRomanPS-BoldMT"/>
          <w:b/>
          <w:bCs/>
        </w:rPr>
        <w:t>Партија 4 -</w:t>
      </w:r>
      <w:r>
        <w:rPr>
          <w:rFonts w:eastAsia="Times New Roman"/>
          <w:b/>
          <w:lang w:eastAsia="sr-Latn-CS"/>
        </w:rPr>
        <w:t>Испитивање опреме за рад</w:t>
      </w:r>
    </w:p>
    <w:p w:rsidR="008C46BF" w:rsidRDefault="008C46BF" w:rsidP="008C46BF">
      <w:pPr>
        <w:jc w:val="center"/>
        <w:rPr>
          <w:b/>
          <w:bCs/>
          <w:sz w:val="28"/>
          <w:szCs w:val="28"/>
          <w:lang w:val="sr-Cyrl-CS"/>
        </w:rPr>
      </w:pPr>
    </w:p>
    <w:p w:rsidR="008C46BF" w:rsidRDefault="008C46BF" w:rsidP="008C46BF">
      <w:pPr>
        <w:jc w:val="center"/>
        <w:rPr>
          <w:b/>
          <w:bCs/>
          <w:sz w:val="28"/>
          <w:szCs w:val="28"/>
          <w:lang w:val="sr-Cyrl-CS"/>
        </w:rPr>
      </w:pPr>
    </w:p>
    <w:p w:rsidR="008C46BF" w:rsidRPr="00A97F7A" w:rsidRDefault="008C46BF" w:rsidP="008C46BF">
      <w:pPr>
        <w:jc w:val="center"/>
        <w:rPr>
          <w:b/>
          <w:bCs/>
          <w:sz w:val="28"/>
          <w:szCs w:val="28"/>
          <w:lang w:val="sr-Cyrl-CS"/>
        </w:rPr>
      </w:pPr>
      <w:r w:rsidRPr="00A97F7A">
        <w:rPr>
          <w:b/>
          <w:bCs/>
          <w:sz w:val="28"/>
          <w:szCs w:val="28"/>
          <w:lang w:val="sr-Cyrl-CS"/>
        </w:rPr>
        <w:t xml:space="preserve">у </w:t>
      </w:r>
      <w:r>
        <w:rPr>
          <w:b/>
          <w:bCs/>
          <w:sz w:val="28"/>
          <w:szCs w:val="28"/>
          <w:lang w:val="sr-Cyrl-CS"/>
        </w:rPr>
        <w:t>поступку јавне набавке мале вредности</w:t>
      </w:r>
    </w:p>
    <w:p w:rsidR="008C46BF" w:rsidRDefault="008C46BF" w:rsidP="008C46BF">
      <w:pPr>
        <w:jc w:val="center"/>
        <w:rPr>
          <w:b/>
          <w:bCs/>
          <w:sz w:val="28"/>
          <w:szCs w:val="28"/>
        </w:rPr>
      </w:pPr>
    </w:p>
    <w:p w:rsidR="00902602" w:rsidRDefault="00902602" w:rsidP="008C46BF">
      <w:pPr>
        <w:jc w:val="center"/>
        <w:rPr>
          <w:b/>
          <w:bCs/>
          <w:sz w:val="28"/>
          <w:szCs w:val="28"/>
        </w:rPr>
      </w:pPr>
    </w:p>
    <w:p w:rsidR="008C46BF" w:rsidRDefault="008C46BF" w:rsidP="008C46BF">
      <w:pPr>
        <w:jc w:val="center"/>
        <w:rPr>
          <w:b/>
          <w:bCs/>
          <w:sz w:val="28"/>
          <w:szCs w:val="28"/>
        </w:rPr>
      </w:pPr>
    </w:p>
    <w:p w:rsidR="008C46BF" w:rsidRPr="00490FB5" w:rsidRDefault="008C46BF" w:rsidP="008C46BF">
      <w:pPr>
        <w:jc w:val="center"/>
        <w:rPr>
          <w:i/>
          <w:iCs/>
          <w:sz w:val="28"/>
          <w:szCs w:val="28"/>
        </w:rPr>
      </w:pPr>
      <w:proofErr w:type="gramStart"/>
      <w:r w:rsidRPr="00A97F7A">
        <w:rPr>
          <w:b/>
          <w:bCs/>
          <w:sz w:val="28"/>
          <w:szCs w:val="28"/>
        </w:rPr>
        <w:t>ЈАВНА НАБАВКА бр.</w:t>
      </w:r>
      <w:proofErr w:type="gramEnd"/>
      <w:r w:rsidRPr="00A97F7A">
        <w:rPr>
          <w:b/>
          <w:bCs/>
          <w:sz w:val="28"/>
          <w:szCs w:val="28"/>
        </w:rPr>
        <w:t xml:space="preserve"> </w:t>
      </w:r>
      <w:r w:rsidR="005017B6" w:rsidRPr="00B94DC4">
        <w:rPr>
          <w:sz w:val="28"/>
          <w:szCs w:val="28"/>
        </w:rPr>
        <w:t>2</w:t>
      </w:r>
      <w:r w:rsidR="00902602">
        <w:rPr>
          <w:sz w:val="28"/>
          <w:szCs w:val="28"/>
        </w:rPr>
        <w:t>7</w:t>
      </w:r>
      <w:r w:rsidRPr="00A97F7A">
        <w:rPr>
          <w:sz w:val="28"/>
          <w:szCs w:val="28"/>
        </w:rPr>
        <w:t>/20</w:t>
      </w:r>
      <w:r w:rsidR="00490FB5">
        <w:rPr>
          <w:sz w:val="28"/>
          <w:szCs w:val="28"/>
        </w:rPr>
        <w:t>20</w:t>
      </w:r>
    </w:p>
    <w:p w:rsidR="00221C6F" w:rsidRPr="00577065" w:rsidRDefault="00221C6F">
      <w:pPr>
        <w:jc w:val="center"/>
        <w:rPr>
          <w:b/>
          <w:bCs/>
          <w:i/>
          <w:iCs/>
          <w:lang w:val="ru-RU"/>
        </w:rPr>
      </w:pPr>
    </w:p>
    <w:p w:rsidR="00CF5249" w:rsidRPr="00577065" w:rsidRDefault="00CF5249">
      <w:pPr>
        <w:jc w:val="center"/>
        <w:rPr>
          <w:b/>
          <w:bCs/>
          <w:i/>
          <w:iCs/>
          <w:lang w:val="ru-RU"/>
        </w:rPr>
      </w:pPr>
    </w:p>
    <w:p w:rsidR="005D4529" w:rsidRPr="00577065" w:rsidRDefault="005D4529">
      <w:pPr>
        <w:jc w:val="center"/>
        <w:rPr>
          <w:b/>
          <w:bCs/>
          <w:i/>
          <w:iCs/>
          <w:lang w:val="ru-RU"/>
        </w:rPr>
      </w:pPr>
    </w:p>
    <w:p w:rsidR="00221C6F" w:rsidRPr="00577065" w:rsidRDefault="00221C6F">
      <w:pPr>
        <w:jc w:val="center"/>
        <w:rPr>
          <w:b/>
          <w:bCs/>
          <w:i/>
          <w:iCs/>
          <w:lang w:val="ru-RU"/>
        </w:rPr>
      </w:pPr>
    </w:p>
    <w:p w:rsidR="00221C6F" w:rsidRPr="00761B4E" w:rsidRDefault="00221C6F">
      <w:pPr>
        <w:jc w:val="center"/>
        <w:rPr>
          <w:b/>
          <w:bCs/>
        </w:rPr>
      </w:pPr>
    </w:p>
    <w:p w:rsidR="00CF5249" w:rsidRPr="00577065" w:rsidRDefault="00CF5249">
      <w:pPr>
        <w:jc w:val="center"/>
        <w:rPr>
          <w:b/>
          <w:bCs/>
        </w:rPr>
      </w:pPr>
    </w:p>
    <w:p w:rsidR="009161D4" w:rsidRPr="00577065" w:rsidRDefault="009161D4">
      <w:pPr>
        <w:jc w:val="center"/>
        <w:rPr>
          <w:b/>
          <w:bCs/>
        </w:rPr>
      </w:pPr>
    </w:p>
    <w:p w:rsidR="009161D4" w:rsidRPr="00577065" w:rsidRDefault="009161D4">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pPr>
        <w:jc w:val="center"/>
        <w:rPr>
          <w:b/>
          <w:bCs/>
        </w:rPr>
      </w:pPr>
    </w:p>
    <w:p w:rsidR="00F44BE8" w:rsidRPr="00577065" w:rsidRDefault="00F44BE8" w:rsidP="00A82E47">
      <w:pPr>
        <w:rPr>
          <w:b/>
          <w:bCs/>
        </w:rPr>
      </w:pPr>
    </w:p>
    <w:p w:rsidR="00221C6F" w:rsidRDefault="00484E5D">
      <w:pPr>
        <w:jc w:val="center"/>
        <w:rPr>
          <w:b/>
          <w:bCs/>
          <w:i/>
        </w:rPr>
      </w:pPr>
      <w:proofErr w:type="gramStart"/>
      <w:r>
        <w:rPr>
          <w:b/>
          <w:bCs/>
          <w:i/>
        </w:rPr>
        <w:t>јул</w:t>
      </w:r>
      <w:proofErr w:type="gramEnd"/>
      <w:r w:rsidR="00490FB5">
        <w:rPr>
          <w:b/>
          <w:bCs/>
          <w:i/>
        </w:rPr>
        <w:t xml:space="preserve"> 2020</w:t>
      </w:r>
      <w:r w:rsidR="008C46BF" w:rsidRPr="009075E5">
        <w:rPr>
          <w:b/>
          <w:bCs/>
          <w:i/>
        </w:rPr>
        <w:t>.</w:t>
      </w:r>
    </w:p>
    <w:p w:rsidR="00221C6F" w:rsidRPr="00577065" w:rsidRDefault="00221C6F" w:rsidP="00382EE5">
      <w:pPr>
        <w:rPr>
          <w:i/>
          <w:iCs/>
        </w:rPr>
      </w:pPr>
    </w:p>
    <w:p w:rsidR="007A4FEB" w:rsidRPr="00382EE5" w:rsidRDefault="00642D10" w:rsidP="00382EE5">
      <w:pPr>
        <w:jc w:val="both"/>
        <w:rPr>
          <w:b/>
          <w:bCs/>
          <w:sz w:val="28"/>
          <w:szCs w:val="28"/>
          <w:lang w:val="sr-Cyrl-CS"/>
        </w:rPr>
      </w:pPr>
      <w:proofErr w:type="gramStart"/>
      <w:r>
        <w:lastRenderedPageBreak/>
        <w:t>На основу чл.</w:t>
      </w:r>
      <w:proofErr w:type="gramEnd"/>
      <w:r>
        <w:t xml:space="preserve"> 39. </w:t>
      </w:r>
      <w:proofErr w:type="gramStart"/>
      <w:r>
        <w:t>и</w:t>
      </w:r>
      <w:proofErr w:type="gramEnd"/>
      <w:r>
        <w:t xml:space="preserve"> 61. Закона о јавним набавкама (''Службени гласник РС'', бр. 124/12, 14/2015 и 68/2015, у даљем тексту: Законa), чл. 5.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w:t>
      </w:r>
      <w:r w:rsidR="00382EE5">
        <w:t>у поступка јавне набавке услугa</w:t>
      </w:r>
      <w:r>
        <w:t xml:space="preserve">: </w:t>
      </w:r>
      <w:r w:rsidR="00382EE5" w:rsidRPr="00382EE5">
        <w:rPr>
          <w:rFonts w:eastAsia="TimesNewRomanPS-BoldMT"/>
          <w:bCs/>
        </w:rPr>
        <w:t>Испитивање инсталација и опреме</w:t>
      </w:r>
      <w:r w:rsidR="00A96B9D">
        <w:rPr>
          <w:rFonts w:eastAsia="TimesNewRomanPS-BoldMT"/>
          <w:bCs/>
        </w:rPr>
        <w:t xml:space="preserve"> </w:t>
      </w:r>
      <w:r w:rsidR="00382EE5" w:rsidRPr="00382EE5">
        <w:rPr>
          <w:rFonts w:eastAsia="TimesNewRomanPS-BoldMT"/>
          <w:bCs/>
        </w:rPr>
        <w:t xml:space="preserve">Партија 4 - </w:t>
      </w:r>
      <w:r w:rsidR="00382EE5" w:rsidRPr="00382EE5">
        <w:rPr>
          <w:rFonts w:eastAsia="Times New Roman"/>
          <w:lang w:eastAsia="sr-Latn-CS"/>
        </w:rPr>
        <w:t>Испитивање опреме за рад</w:t>
      </w:r>
      <w:r>
        <w:t>, у поступку јавне набавке мале вр</w:t>
      </w:r>
      <w:r w:rsidR="003A624A">
        <w:t>едности, деловодни број 4040/2020</w:t>
      </w:r>
      <w:r>
        <w:t xml:space="preserve"> од</w:t>
      </w:r>
      <w:r w:rsidR="003A624A">
        <w:t xml:space="preserve"> 29.06.2020.</w:t>
      </w:r>
      <w:r>
        <w:t xml:space="preserve">године и Решења о образовању комисије, деловодни број </w:t>
      </w:r>
      <w:r w:rsidR="003A624A">
        <w:t xml:space="preserve">4040-1/2020 </w:t>
      </w:r>
      <w:r>
        <w:t xml:space="preserve">од </w:t>
      </w:r>
      <w:r w:rsidR="003A624A">
        <w:t>29.06.2020.</w:t>
      </w:r>
      <w:r>
        <w:t>године припремљена је:</w:t>
      </w:r>
    </w:p>
    <w:p w:rsidR="00642D10" w:rsidRPr="00642D10" w:rsidRDefault="00642D10" w:rsidP="008C46BF">
      <w:pPr>
        <w:jc w:val="both"/>
        <w:rPr>
          <w:rFonts w:eastAsia="TimesNewRomanPSMT"/>
        </w:rPr>
      </w:pPr>
    </w:p>
    <w:p w:rsidR="00221C6F" w:rsidRPr="00577065" w:rsidRDefault="00221C6F" w:rsidP="0078692F">
      <w:pPr>
        <w:shd w:val="clear" w:color="auto" w:fill="C6D9F1"/>
        <w:jc w:val="center"/>
        <w:rPr>
          <w:rFonts w:eastAsia="TimesNewRomanPS-BoldMT"/>
          <w:b/>
          <w:bCs/>
          <w:lang w:val="ru-RU"/>
        </w:rPr>
      </w:pPr>
      <w:r w:rsidRPr="00577065">
        <w:rPr>
          <w:rFonts w:eastAsia="TimesNewRomanPS-BoldMT"/>
          <w:b/>
          <w:bCs/>
        </w:rPr>
        <w:t>КОНКУРСНА ДОКУМЕНТАЦИЈА</w:t>
      </w:r>
    </w:p>
    <w:p w:rsidR="00A96B9D" w:rsidRDefault="00221C6F" w:rsidP="005017B6">
      <w:pPr>
        <w:shd w:val="clear" w:color="auto" w:fill="C6D9F1"/>
        <w:jc w:val="center"/>
        <w:rPr>
          <w:rFonts w:eastAsia="TimesNewRomanPS-BoldMT"/>
          <w:b/>
          <w:bCs/>
        </w:rPr>
      </w:pPr>
      <w:proofErr w:type="gramStart"/>
      <w:r w:rsidRPr="0078692F">
        <w:rPr>
          <w:rFonts w:eastAsia="TimesNewRomanPS-BoldMT"/>
          <w:b/>
          <w:bCs/>
        </w:rPr>
        <w:t>за</w:t>
      </w:r>
      <w:proofErr w:type="gramEnd"/>
      <w:r w:rsidRPr="0078692F">
        <w:rPr>
          <w:rFonts w:eastAsia="TimesNewRomanPS-BoldMT"/>
          <w:b/>
          <w:bCs/>
        </w:rPr>
        <w:t xml:space="preserve"> јавну набавку мале вредности </w:t>
      </w:r>
      <w:r w:rsidR="00766A41" w:rsidRPr="0078692F">
        <w:rPr>
          <w:rFonts w:eastAsia="TimesNewRomanPS-BoldMT"/>
          <w:b/>
          <w:bCs/>
        </w:rPr>
        <w:t>–</w:t>
      </w:r>
      <w:r w:rsidR="00A96B9D">
        <w:rPr>
          <w:rFonts w:eastAsia="TimesNewRomanPS-BoldMT"/>
          <w:b/>
          <w:bCs/>
        </w:rPr>
        <w:t>Испитивање инсталација и опреме</w:t>
      </w:r>
    </w:p>
    <w:p w:rsidR="00221C6F" w:rsidRPr="00490FB5" w:rsidRDefault="00E41244" w:rsidP="005017B6">
      <w:pPr>
        <w:shd w:val="clear" w:color="auto" w:fill="C6D9F1"/>
        <w:jc w:val="center"/>
        <w:rPr>
          <w:b/>
          <w:bCs/>
        </w:rPr>
      </w:pPr>
      <w:r>
        <w:rPr>
          <w:rFonts w:eastAsia="TimesNewRomanPS-BoldMT"/>
          <w:b/>
          <w:bCs/>
        </w:rPr>
        <w:t>Партија 4</w:t>
      </w:r>
      <w:r w:rsidR="00A96B9D">
        <w:rPr>
          <w:rFonts w:eastAsia="TimesNewRomanPS-BoldMT"/>
          <w:b/>
          <w:bCs/>
        </w:rPr>
        <w:t xml:space="preserve"> - </w:t>
      </w:r>
      <w:r w:rsidR="005017B6">
        <w:rPr>
          <w:rFonts w:eastAsia="Times New Roman"/>
          <w:b/>
          <w:lang w:eastAsia="sr-Latn-CS"/>
        </w:rPr>
        <w:t xml:space="preserve">Испитивање </w:t>
      </w:r>
      <w:r w:rsidR="00190DEE">
        <w:rPr>
          <w:rFonts w:eastAsia="Times New Roman"/>
          <w:b/>
          <w:lang w:eastAsia="sr-Latn-CS"/>
        </w:rPr>
        <w:t>опреме за рад</w:t>
      </w:r>
      <w:r w:rsidR="008C46BF" w:rsidRPr="0078692F">
        <w:rPr>
          <w:rFonts w:eastAsia="Times New Roman"/>
          <w:b/>
          <w:lang w:val="sr-Cyrl-CS" w:eastAsia="sr-Latn-CS"/>
        </w:rPr>
        <w:t>,</w:t>
      </w:r>
      <w:r w:rsidR="0032004B">
        <w:rPr>
          <w:rFonts w:eastAsia="Times New Roman"/>
          <w:b/>
          <w:lang w:val="sr-Cyrl-CS" w:eastAsia="sr-Latn-CS"/>
        </w:rPr>
        <w:t xml:space="preserve"> </w:t>
      </w:r>
      <w:r w:rsidR="00221C6F" w:rsidRPr="0078692F">
        <w:rPr>
          <w:rFonts w:eastAsia="TimesNewRomanPS-BoldMT"/>
          <w:b/>
          <w:bCs/>
        </w:rPr>
        <w:t>ЈН бр.</w:t>
      </w:r>
      <w:r w:rsidR="005017B6" w:rsidRPr="00E41244">
        <w:rPr>
          <w:rFonts w:eastAsia="TimesNewRomanPS-BoldMT"/>
          <w:b/>
          <w:bCs/>
        </w:rPr>
        <w:t>2</w:t>
      </w:r>
      <w:r w:rsidR="00382EE5">
        <w:rPr>
          <w:rFonts w:eastAsia="TimesNewRomanPS-BoldMT"/>
          <w:b/>
          <w:bCs/>
        </w:rPr>
        <w:t>7</w:t>
      </w:r>
      <w:r w:rsidR="0043090D" w:rsidRPr="00E41244">
        <w:rPr>
          <w:rFonts w:eastAsia="TimesNewRomanPS-BoldMT"/>
          <w:b/>
          <w:bCs/>
        </w:rPr>
        <w:t>/</w:t>
      </w:r>
      <w:r w:rsidR="008C46BF" w:rsidRPr="00E41244">
        <w:rPr>
          <w:rFonts w:eastAsia="TimesNewRomanPS-BoldMT"/>
          <w:b/>
          <w:bCs/>
        </w:rPr>
        <w:t>20</w:t>
      </w:r>
      <w:r w:rsidR="00490FB5" w:rsidRPr="00E41244">
        <w:rPr>
          <w:rFonts w:eastAsia="TimesNewRomanPS-BoldMT"/>
          <w:b/>
          <w:bCs/>
        </w:rPr>
        <w:t>20</w:t>
      </w:r>
    </w:p>
    <w:p w:rsidR="00221C6F" w:rsidRPr="00577065" w:rsidRDefault="00221C6F">
      <w:pPr>
        <w:jc w:val="both"/>
        <w:rPr>
          <w:rFonts w:eastAsia="TimesNewRomanPS-BoldMT"/>
          <w:b/>
          <w:bCs/>
          <w:color w:val="FF0000"/>
        </w:rPr>
      </w:pPr>
    </w:p>
    <w:p w:rsidR="00221C6F" w:rsidRPr="00577065" w:rsidRDefault="00221C6F">
      <w:pPr>
        <w:jc w:val="both"/>
        <w:rPr>
          <w:rFonts w:eastAsia="TimesNewRomanPSMT"/>
        </w:rPr>
      </w:pPr>
      <w:r w:rsidRPr="00577065">
        <w:rPr>
          <w:rFonts w:eastAsia="TimesNewRomanPSMT"/>
        </w:rPr>
        <w:t>Конкурсна документација садржи:</w:t>
      </w:r>
    </w:p>
    <w:p w:rsidR="00221C6F" w:rsidRPr="00577065" w:rsidRDefault="00221C6F">
      <w:pPr>
        <w:jc w:val="both"/>
        <w:rPr>
          <w:rFonts w:eastAsia="TimesNewRomanPSMT"/>
        </w:rPr>
      </w:pPr>
    </w:p>
    <w:tbl>
      <w:tblPr>
        <w:tblW w:w="9312" w:type="dxa"/>
        <w:tblInd w:w="-35" w:type="dxa"/>
        <w:tblLayout w:type="fixed"/>
        <w:tblLook w:val="0000"/>
      </w:tblPr>
      <w:tblGrid>
        <w:gridCol w:w="1563"/>
        <w:gridCol w:w="6119"/>
        <w:gridCol w:w="1630"/>
      </w:tblGrid>
      <w:tr w:rsidR="005463CF" w:rsidRPr="00577065" w:rsidTr="00865412">
        <w:tc>
          <w:tcPr>
            <w:tcW w:w="1563"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b/>
                <w:i/>
                <w:shd w:val="clear" w:color="auto" w:fill="FFFF00"/>
                <w:lang w:val="sr-Cyrl-CS"/>
              </w:rPr>
            </w:pPr>
            <w:r w:rsidRPr="00577065">
              <w:rPr>
                <w:rFonts w:eastAsia="TimesNewRomanPSMT"/>
                <w:b/>
                <w:i/>
              </w:rPr>
              <w:t>Поглавље</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center"/>
              <w:rPr>
                <w:rFonts w:eastAsia="TimesNewRomanPSMT"/>
                <w:b/>
                <w:i/>
                <w:shd w:val="clear" w:color="auto" w:fill="FFFF00"/>
                <w:lang w:val="sr-Cyrl-CS"/>
              </w:rPr>
            </w:pPr>
            <w:r w:rsidRPr="00577065">
              <w:rPr>
                <w:rFonts w:eastAsia="TimesNewRomanPSMT"/>
                <w:b/>
                <w:i/>
              </w:rPr>
              <w:t>Назив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463CF" w:rsidRPr="00577065" w:rsidRDefault="005463CF" w:rsidP="000D77DC">
            <w:pPr>
              <w:snapToGrid w:val="0"/>
              <w:jc w:val="center"/>
              <w:rPr>
                <w:rFonts w:eastAsia="TimesNewRomanPSMT"/>
                <w:b/>
                <w:i/>
                <w:shd w:val="clear" w:color="auto" w:fill="FFFF00"/>
              </w:rPr>
            </w:pPr>
            <w:r w:rsidRPr="00577065">
              <w:rPr>
                <w:rFonts w:eastAsia="TimesNewRomanPSMT"/>
                <w:b/>
                <w:i/>
              </w:rPr>
              <w:t>Страна</w:t>
            </w:r>
          </w:p>
        </w:tc>
      </w:tr>
      <w:tr w:rsidR="005463CF"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5463CF" w:rsidRPr="00577065" w:rsidRDefault="005463CF" w:rsidP="00141448">
            <w:pPr>
              <w:snapToGrid w:val="0"/>
              <w:jc w:val="center"/>
              <w:rPr>
                <w:bCs/>
                <w:iCs/>
              </w:rPr>
            </w:pPr>
            <w:r w:rsidRPr="00577065">
              <w:rPr>
                <w:bCs/>
                <w:iCs/>
              </w:rPr>
              <w:t>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3CF" w:rsidRPr="00577065" w:rsidRDefault="005463CF" w:rsidP="00141448">
            <w:pPr>
              <w:snapToGrid w:val="0"/>
              <w:jc w:val="center"/>
              <w:rPr>
                <w:rFonts w:eastAsia="TimesNewRomanPSMT"/>
                <w:color w:val="auto"/>
              </w:rPr>
            </w:pPr>
            <w:r w:rsidRPr="00577065">
              <w:rPr>
                <w:rFonts w:eastAsia="TimesNewRomanPSMT"/>
                <w:color w:val="auto"/>
              </w:rPr>
              <w:t>3</w:t>
            </w:r>
          </w:p>
        </w:tc>
      </w:tr>
      <w:tr w:rsidR="005463CF"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5463CF" w:rsidRPr="00577065" w:rsidRDefault="005463CF" w:rsidP="00141448">
            <w:pPr>
              <w:snapToGrid w:val="0"/>
              <w:jc w:val="center"/>
              <w:rPr>
                <w:rFonts w:eastAsia="TimesNewRomanPSMT"/>
              </w:rPr>
            </w:pPr>
            <w:r w:rsidRPr="00577065">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3CF" w:rsidRPr="00577065" w:rsidRDefault="005463CF" w:rsidP="00141448">
            <w:pPr>
              <w:snapToGrid w:val="0"/>
              <w:jc w:val="center"/>
              <w:rPr>
                <w:rFonts w:eastAsia="TimesNewRomanPSMT"/>
                <w:color w:val="auto"/>
              </w:rPr>
            </w:pPr>
            <w:r w:rsidRPr="00577065">
              <w:rPr>
                <w:rFonts w:eastAsia="TimesNewRomanPSMT"/>
                <w:color w:val="auto"/>
              </w:rPr>
              <w:t>4</w:t>
            </w:r>
          </w:p>
        </w:tc>
      </w:tr>
      <w:tr w:rsidR="005463CF"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5463CF" w:rsidRPr="00577065" w:rsidRDefault="005463CF" w:rsidP="00141448">
            <w:pPr>
              <w:snapToGrid w:val="0"/>
              <w:jc w:val="center"/>
              <w:rPr>
                <w:rFonts w:eastAsia="TimesNewRomanPSMT"/>
              </w:rPr>
            </w:pPr>
            <w:r w:rsidRPr="0057706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6D11B3">
            <w:pPr>
              <w:snapToGrid w:val="0"/>
              <w:jc w:val="both"/>
              <w:rPr>
                <w:rFonts w:eastAsia="TimesNewRomanPSMT"/>
              </w:rPr>
            </w:pPr>
            <w:r w:rsidRPr="00577065">
              <w:rPr>
                <w:rFonts w:eastAsia="TimesNewRomanPSMT"/>
              </w:rPr>
              <w:t>Услови за учешће у поступку јавне набавке из чл. 75.</w:t>
            </w:r>
            <w:r w:rsidR="00927446">
              <w:rPr>
                <w:rFonts w:eastAsia="TimesNewRomanPSMT"/>
              </w:rPr>
              <w:t>и 76.</w:t>
            </w:r>
            <w:r w:rsidRPr="00577065">
              <w:rPr>
                <w:rFonts w:eastAsia="TimesNewRomanPSMT"/>
              </w:rPr>
              <w:t xml:space="preserve">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3CF" w:rsidRPr="00584F79" w:rsidRDefault="00584F79" w:rsidP="00141448">
            <w:pPr>
              <w:snapToGrid w:val="0"/>
              <w:jc w:val="center"/>
              <w:rPr>
                <w:rFonts w:eastAsia="TimesNewRomanPSMT"/>
                <w:color w:val="auto"/>
              </w:rPr>
            </w:pPr>
            <w:r>
              <w:rPr>
                <w:rFonts w:eastAsia="TimesNewRomanPSMT"/>
                <w:color w:val="auto"/>
              </w:rPr>
              <w:t>8</w:t>
            </w:r>
          </w:p>
        </w:tc>
      </w:tr>
      <w:tr w:rsidR="005463CF"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5463CF" w:rsidRPr="00577065" w:rsidRDefault="005463CF" w:rsidP="00141448">
            <w:pPr>
              <w:snapToGrid w:val="0"/>
              <w:jc w:val="center"/>
              <w:rPr>
                <w:rFonts w:eastAsia="TimesNewRomanPSMT"/>
              </w:rPr>
            </w:pPr>
            <w:r w:rsidRPr="0057706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3CF" w:rsidRPr="00273868" w:rsidRDefault="00273868" w:rsidP="00CE024A">
            <w:pPr>
              <w:snapToGrid w:val="0"/>
              <w:jc w:val="center"/>
              <w:rPr>
                <w:rFonts w:eastAsia="TimesNewRomanPSMT"/>
                <w:color w:val="auto"/>
              </w:rPr>
            </w:pPr>
            <w:r>
              <w:rPr>
                <w:rFonts w:eastAsia="TimesNewRomanPSMT"/>
                <w:color w:val="auto"/>
              </w:rPr>
              <w:t>14</w:t>
            </w:r>
          </w:p>
        </w:tc>
      </w:tr>
      <w:tr w:rsidR="005463CF"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5463CF" w:rsidRPr="00577065" w:rsidRDefault="005463CF" w:rsidP="00141448">
            <w:pPr>
              <w:snapToGrid w:val="0"/>
              <w:jc w:val="center"/>
              <w:rPr>
                <w:rFonts w:eastAsia="TimesNewRomanPSMT"/>
              </w:rPr>
            </w:pPr>
            <w:r w:rsidRPr="0057706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642D10">
            <w:pPr>
              <w:snapToGrid w:val="0"/>
              <w:jc w:val="both"/>
              <w:rPr>
                <w:rFonts w:eastAsia="TimesNewRomanPSMT"/>
              </w:rPr>
            </w:pPr>
            <w:r w:rsidRPr="00577065">
              <w:rPr>
                <w:rFonts w:eastAsia="TimesNewRomanPSMT"/>
              </w:rPr>
              <w:t>Образац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3CF" w:rsidRPr="00584F79" w:rsidRDefault="00584F79" w:rsidP="00CE024A">
            <w:pPr>
              <w:snapToGrid w:val="0"/>
              <w:jc w:val="center"/>
              <w:rPr>
                <w:rFonts w:eastAsia="TimesNewRomanPSMT"/>
                <w:color w:val="auto"/>
              </w:rPr>
            </w:pPr>
            <w:r>
              <w:rPr>
                <w:rFonts w:eastAsia="TimesNewRomanPSMT"/>
                <w:color w:val="auto"/>
              </w:rPr>
              <w:t>21</w:t>
            </w:r>
          </w:p>
        </w:tc>
      </w:tr>
      <w:tr w:rsidR="00141448"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141448" w:rsidRPr="00577065" w:rsidRDefault="00141448" w:rsidP="00141448">
            <w:pPr>
              <w:snapToGrid w:val="0"/>
              <w:jc w:val="center"/>
              <w:rPr>
                <w:rFonts w:eastAsia="TimesNewRomanPSMT"/>
              </w:rPr>
            </w:pPr>
            <w:r w:rsidRPr="00577065">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141448" w:rsidRPr="00577065" w:rsidRDefault="00141448" w:rsidP="000D77DC">
            <w:pPr>
              <w:snapToGrid w:val="0"/>
              <w:jc w:val="both"/>
              <w:rPr>
                <w:rFonts w:eastAsia="TimesNewRomanPSMT"/>
              </w:rPr>
            </w:pPr>
            <w:r w:rsidRPr="00577065">
              <w:rPr>
                <w:rFonts w:eastAsia="TimesNewRomanPSMT"/>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48" w:rsidRPr="00584F79" w:rsidRDefault="00584F79" w:rsidP="004C7AEC">
            <w:pPr>
              <w:snapToGrid w:val="0"/>
              <w:jc w:val="center"/>
              <w:rPr>
                <w:rFonts w:eastAsia="TimesNewRomanPSMT"/>
                <w:color w:val="auto"/>
              </w:rPr>
            </w:pPr>
            <w:r>
              <w:rPr>
                <w:rFonts w:eastAsia="TimesNewRomanPSMT"/>
                <w:color w:val="auto"/>
              </w:rPr>
              <w:t>28</w:t>
            </w:r>
          </w:p>
        </w:tc>
      </w:tr>
      <w:tr w:rsidR="00141448"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141448" w:rsidRPr="00577065" w:rsidRDefault="00141448" w:rsidP="00141448">
            <w:pPr>
              <w:snapToGrid w:val="0"/>
              <w:jc w:val="center"/>
              <w:rPr>
                <w:rFonts w:eastAsia="TimesNewRomanPSMT"/>
              </w:rPr>
            </w:pPr>
            <w:r w:rsidRPr="00577065">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141448" w:rsidRPr="00577065" w:rsidRDefault="00141448" w:rsidP="000D77DC">
            <w:pPr>
              <w:snapToGrid w:val="0"/>
              <w:jc w:val="both"/>
              <w:rPr>
                <w:rFonts w:eastAsia="TimesNewRomanPSMT"/>
              </w:rPr>
            </w:pPr>
            <w:r w:rsidRPr="00577065">
              <w:rPr>
                <w:rFonts w:eastAsia="TimesNewRomanPSMT"/>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48" w:rsidRPr="00584F79" w:rsidRDefault="00584F79" w:rsidP="004C7AEC">
            <w:pPr>
              <w:snapToGrid w:val="0"/>
              <w:jc w:val="center"/>
              <w:rPr>
                <w:rFonts w:eastAsia="TimesNewRomanPSMT"/>
                <w:color w:val="auto"/>
              </w:rPr>
            </w:pPr>
            <w:r>
              <w:rPr>
                <w:rFonts w:eastAsia="TimesNewRomanPSMT"/>
                <w:color w:val="auto"/>
              </w:rPr>
              <w:t>29</w:t>
            </w:r>
          </w:p>
        </w:tc>
      </w:tr>
      <w:tr w:rsidR="00141448"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141448" w:rsidRPr="00577065" w:rsidRDefault="00141448" w:rsidP="00141448">
            <w:pPr>
              <w:snapToGrid w:val="0"/>
              <w:jc w:val="center"/>
              <w:rPr>
                <w:rFonts w:eastAsia="TimesNewRomanPSMT"/>
              </w:rPr>
            </w:pPr>
            <w:r w:rsidRPr="00577065">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141448" w:rsidRPr="00577065" w:rsidRDefault="00141448" w:rsidP="000D77DC">
            <w:pPr>
              <w:snapToGrid w:val="0"/>
              <w:jc w:val="both"/>
              <w:rPr>
                <w:rFonts w:eastAsia="TimesNewRomanPSMT"/>
              </w:rPr>
            </w:pPr>
            <w:r w:rsidRPr="00577065">
              <w:rPr>
                <w:rFonts w:eastAsia="TimesNewRomanPSMT"/>
              </w:rPr>
              <w:t xml:space="preserve">Образац изјаве </w:t>
            </w:r>
            <w:r w:rsidRPr="00577065">
              <w:rPr>
                <w:bCs/>
                <w:lang w:val="sr-Cyrl-CS"/>
              </w:rPr>
              <w:t>о испуњавању услова из чл.75. Закона у поступку јавне набавке мале</w:t>
            </w:r>
            <w:r>
              <w:rPr>
                <w:bCs/>
                <w:lang w:val="sr-Cyrl-CS"/>
              </w:rPr>
              <w:t xml:space="preserve"> вредности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48" w:rsidRPr="00584F79" w:rsidRDefault="00584F79" w:rsidP="004C7AEC">
            <w:pPr>
              <w:snapToGrid w:val="0"/>
              <w:jc w:val="center"/>
              <w:rPr>
                <w:rFonts w:eastAsia="TimesNewRomanPSMT"/>
                <w:color w:val="auto"/>
              </w:rPr>
            </w:pPr>
            <w:r>
              <w:rPr>
                <w:rFonts w:eastAsia="TimesNewRomanPSMT"/>
                <w:color w:val="auto"/>
              </w:rPr>
              <w:t>30</w:t>
            </w:r>
          </w:p>
        </w:tc>
      </w:tr>
      <w:tr w:rsidR="00141448"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141448" w:rsidRPr="00577065" w:rsidRDefault="00141448" w:rsidP="00141448">
            <w:pPr>
              <w:jc w:val="center"/>
              <w:rPr>
                <w:rFonts w:eastAsia="TimesNewRomanPSMT"/>
              </w:rPr>
            </w:pPr>
            <w:r w:rsidRPr="00577065">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141448" w:rsidRPr="00577065" w:rsidRDefault="00141448" w:rsidP="000D77DC">
            <w:pPr>
              <w:rPr>
                <w:rFonts w:eastAsia="TimesNewRomanPSMT"/>
              </w:rPr>
            </w:pPr>
            <w:r w:rsidRPr="00577065">
              <w:rPr>
                <w:bCs/>
              </w:rPr>
              <w:t>И</w:t>
            </w:r>
            <w:r w:rsidRPr="00577065">
              <w:rPr>
                <w:bCs/>
                <w:lang w:val="sr-Cyrl-CS"/>
              </w:rPr>
              <w:t xml:space="preserve">зјава подизвођача о испуњавању услова из чл.75. Закона у поступку јавне набавке мале </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48" w:rsidRPr="00584F79" w:rsidRDefault="00584F79" w:rsidP="004C7AEC">
            <w:pPr>
              <w:snapToGrid w:val="0"/>
              <w:jc w:val="center"/>
              <w:rPr>
                <w:rFonts w:eastAsia="TimesNewRomanPSMT"/>
                <w:color w:val="auto"/>
              </w:rPr>
            </w:pPr>
            <w:r>
              <w:rPr>
                <w:rFonts w:eastAsia="TimesNewRomanPSMT"/>
                <w:color w:val="auto"/>
              </w:rPr>
              <w:t>31</w:t>
            </w:r>
          </w:p>
        </w:tc>
      </w:tr>
      <w:tr w:rsidR="0050778B"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50778B" w:rsidRPr="00577065" w:rsidRDefault="0050778B" w:rsidP="00141448">
            <w:pPr>
              <w:jc w:val="center"/>
              <w:rPr>
                <w:rFonts w:eastAsia="TimesNewRomanPSMT"/>
              </w:rPr>
            </w:pPr>
            <w:r w:rsidRPr="00577065">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0778B" w:rsidRPr="0050778B" w:rsidRDefault="0050778B" w:rsidP="000D77DC">
            <w:pPr>
              <w:rPr>
                <w:bCs/>
              </w:rPr>
            </w:pPr>
            <w:r>
              <w:rPr>
                <w:bCs/>
              </w:rPr>
              <w:t>Образац изјаве понуђача о испуњености додатног услова-техничког капацитета за учешће у поступку јавне набавке чл.76.ЗЈН</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8B" w:rsidRPr="00584F79" w:rsidRDefault="00584F79" w:rsidP="004C7AEC">
            <w:pPr>
              <w:snapToGrid w:val="0"/>
              <w:jc w:val="center"/>
              <w:rPr>
                <w:rFonts w:eastAsia="TimesNewRomanPSMT"/>
                <w:color w:val="auto"/>
              </w:rPr>
            </w:pPr>
            <w:r>
              <w:rPr>
                <w:rFonts w:eastAsia="TimesNewRomanPSMT"/>
                <w:color w:val="auto"/>
              </w:rPr>
              <w:t>32</w:t>
            </w:r>
          </w:p>
        </w:tc>
      </w:tr>
      <w:tr w:rsidR="005463CF" w:rsidRPr="00577065" w:rsidTr="00141448">
        <w:tc>
          <w:tcPr>
            <w:tcW w:w="1563" w:type="dxa"/>
            <w:tcBorders>
              <w:top w:val="single" w:sz="4" w:space="0" w:color="000000"/>
              <w:left w:val="single" w:sz="4" w:space="0" w:color="000000"/>
              <w:bottom w:val="single" w:sz="4" w:space="0" w:color="000000"/>
            </w:tcBorders>
            <w:shd w:val="clear" w:color="auto" w:fill="auto"/>
            <w:vAlign w:val="center"/>
          </w:tcPr>
          <w:p w:rsidR="005463CF" w:rsidRPr="00577065" w:rsidRDefault="005463CF" w:rsidP="00141448">
            <w:pPr>
              <w:snapToGrid w:val="0"/>
              <w:jc w:val="center"/>
              <w:rPr>
                <w:rFonts w:eastAsia="TimesNewRomanPSMT"/>
              </w:rPr>
            </w:pPr>
            <w:r w:rsidRPr="00577065">
              <w:rPr>
                <w:rFonts w:eastAsia="TimesNewRomanPSMT"/>
              </w:rPr>
              <w:t>X</w:t>
            </w:r>
            <w:r w:rsidR="0050778B">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5463CF" w:rsidRPr="00577065" w:rsidRDefault="005463CF" w:rsidP="000D77DC">
            <w:pPr>
              <w:snapToGrid w:val="0"/>
              <w:jc w:val="both"/>
              <w:rPr>
                <w:rFonts w:eastAsia="TimesNewRomanPSMT"/>
              </w:rPr>
            </w:pPr>
            <w:r w:rsidRPr="00577065">
              <w:rPr>
                <w:rFonts w:eastAsia="TimesNewRomanPSMT"/>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3CF" w:rsidRPr="00584F79" w:rsidRDefault="00584F79" w:rsidP="00CE024A">
            <w:pPr>
              <w:snapToGrid w:val="0"/>
              <w:jc w:val="center"/>
              <w:rPr>
                <w:rFonts w:eastAsia="TimesNewRomanPSMT"/>
                <w:color w:val="auto"/>
              </w:rPr>
            </w:pPr>
            <w:r>
              <w:rPr>
                <w:rFonts w:eastAsia="TimesNewRomanPSMT"/>
                <w:color w:val="auto"/>
              </w:rPr>
              <w:t>33</w:t>
            </w:r>
          </w:p>
          <w:p w:rsidR="0032004B" w:rsidRPr="00273868" w:rsidRDefault="0032004B" w:rsidP="00CE024A">
            <w:pPr>
              <w:snapToGrid w:val="0"/>
              <w:jc w:val="center"/>
              <w:rPr>
                <w:rFonts w:eastAsia="TimesNewRomanPSMT"/>
                <w:color w:val="auto"/>
              </w:rPr>
            </w:pPr>
          </w:p>
        </w:tc>
      </w:tr>
      <w:tr w:rsidR="008E4A70" w:rsidRPr="004D7B32" w:rsidTr="00D039EA">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4A70" w:rsidRPr="00161006" w:rsidRDefault="008E4A70" w:rsidP="00D039EA">
            <w:pPr>
              <w:snapToGrid w:val="0"/>
              <w:jc w:val="center"/>
              <w:rPr>
                <w:rFonts w:eastAsia="TimesNewRomanPSMT"/>
              </w:rPr>
            </w:pPr>
            <w:r>
              <w:rPr>
                <w:rFonts w:eastAsia="TimesNewRomanPSMT"/>
              </w:rPr>
              <w:t>XI</w:t>
            </w:r>
            <w:r w:rsidR="0050778B">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8E4A70" w:rsidRPr="004D7B32" w:rsidRDefault="008E4A70" w:rsidP="00D039EA">
            <w:pPr>
              <w:snapToGrid w:val="0"/>
              <w:jc w:val="both"/>
              <w:rPr>
                <w:rFonts w:eastAsia="TimesNewRomanPSMT"/>
                <w:color w:val="auto"/>
              </w:rPr>
            </w:pPr>
            <w:r w:rsidRPr="004D7B32">
              <w:rPr>
                <w:rFonts w:eastAsia="TimesNewRomanPSMT"/>
                <w:color w:val="auto"/>
              </w:rPr>
              <w:t>Образац меничног писма-овлашћења за озбиљност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A70" w:rsidRPr="00584F79" w:rsidRDefault="00584F79" w:rsidP="00D039EA">
            <w:pPr>
              <w:snapToGrid w:val="0"/>
              <w:jc w:val="center"/>
              <w:rPr>
                <w:rFonts w:eastAsia="TimesNewRomanPSMT"/>
                <w:color w:val="auto"/>
              </w:rPr>
            </w:pPr>
            <w:r>
              <w:rPr>
                <w:rFonts w:eastAsia="TimesNewRomanPSMT"/>
                <w:color w:val="auto"/>
              </w:rPr>
              <w:t>36</w:t>
            </w:r>
          </w:p>
        </w:tc>
      </w:tr>
      <w:tr w:rsidR="008E4A70" w:rsidRPr="004D7B32" w:rsidTr="00D039EA">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4A70" w:rsidRPr="004D7B32" w:rsidRDefault="008E4A70" w:rsidP="00D039EA">
            <w:pPr>
              <w:snapToGrid w:val="0"/>
              <w:jc w:val="center"/>
              <w:rPr>
                <w:rFonts w:eastAsia="TimesNewRomanPSMT"/>
              </w:rPr>
            </w:pPr>
            <w:r w:rsidRPr="004D7B32">
              <w:rPr>
                <w:rFonts w:eastAsia="TimesNewRomanPSMT"/>
              </w:rPr>
              <w:t>X</w:t>
            </w:r>
            <w:r>
              <w:rPr>
                <w:rFonts w:eastAsia="TimesNewRomanPSMT"/>
              </w:rPr>
              <w:t>II</w:t>
            </w:r>
            <w:r w:rsidR="0050778B">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8E4A70" w:rsidRPr="004D7B32" w:rsidRDefault="008E4A70" w:rsidP="00D039EA">
            <w:pPr>
              <w:snapToGrid w:val="0"/>
              <w:jc w:val="both"/>
              <w:rPr>
                <w:rFonts w:eastAsia="TimesNewRomanPSMT"/>
                <w:color w:val="auto"/>
              </w:rPr>
            </w:pPr>
            <w:r w:rsidRPr="004D7B32">
              <w:rPr>
                <w:rFonts w:eastAsia="TimesNewRomanPSMT"/>
                <w:color w:val="auto"/>
              </w:rPr>
              <w:t>Образац меничног писма-овлашћења за добро извршење посла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A70" w:rsidRPr="00584F79" w:rsidRDefault="00584F79" w:rsidP="00D039EA">
            <w:pPr>
              <w:snapToGrid w:val="0"/>
              <w:jc w:val="center"/>
              <w:rPr>
                <w:rFonts w:eastAsia="TimesNewRomanPSMT"/>
                <w:color w:val="auto"/>
              </w:rPr>
            </w:pPr>
            <w:r>
              <w:rPr>
                <w:rFonts w:eastAsia="TimesNewRomanPSMT"/>
                <w:color w:val="auto"/>
              </w:rPr>
              <w:t>37</w:t>
            </w:r>
          </w:p>
        </w:tc>
      </w:tr>
    </w:tbl>
    <w:p w:rsidR="00221C6F" w:rsidRPr="00577065" w:rsidRDefault="00221C6F">
      <w:pPr>
        <w:jc w:val="both"/>
        <w:rPr>
          <w:rFonts w:eastAsia="TimesNewRomanPSMT"/>
        </w:rPr>
      </w:pPr>
    </w:p>
    <w:p w:rsidR="00F44BE8" w:rsidRDefault="00F44BE8">
      <w:pPr>
        <w:jc w:val="both"/>
        <w:rPr>
          <w:rFonts w:eastAsia="TimesNewRomanPSMT"/>
        </w:rPr>
      </w:pPr>
    </w:p>
    <w:p w:rsidR="008C46BF" w:rsidRDefault="008C46BF">
      <w:pPr>
        <w:jc w:val="both"/>
        <w:rPr>
          <w:rFonts w:eastAsia="TimesNewRomanPSMT"/>
        </w:rPr>
      </w:pPr>
    </w:p>
    <w:p w:rsidR="008C46BF" w:rsidRDefault="008C46BF">
      <w:pPr>
        <w:jc w:val="both"/>
        <w:rPr>
          <w:rFonts w:eastAsia="TimesNewRomanPSMT"/>
        </w:rPr>
      </w:pPr>
    </w:p>
    <w:p w:rsidR="008C46BF" w:rsidRDefault="008C46BF">
      <w:pPr>
        <w:jc w:val="both"/>
        <w:rPr>
          <w:rFonts w:eastAsia="TimesNewRomanPSMT"/>
        </w:rPr>
      </w:pPr>
    </w:p>
    <w:p w:rsidR="00E7630B" w:rsidRDefault="00E7630B">
      <w:pPr>
        <w:jc w:val="both"/>
        <w:rPr>
          <w:rFonts w:eastAsia="TimesNewRomanPSMT"/>
        </w:rPr>
      </w:pPr>
    </w:p>
    <w:p w:rsidR="00F24222" w:rsidRDefault="00F24222">
      <w:pPr>
        <w:jc w:val="both"/>
        <w:rPr>
          <w:rFonts w:eastAsia="TimesNewRomanPSMT"/>
        </w:rPr>
      </w:pPr>
    </w:p>
    <w:p w:rsidR="00190DEE" w:rsidRPr="00190DEE" w:rsidRDefault="00190DEE">
      <w:pPr>
        <w:jc w:val="both"/>
        <w:rPr>
          <w:rFonts w:eastAsia="TimesNewRomanPSMT"/>
        </w:rPr>
      </w:pPr>
    </w:p>
    <w:p w:rsidR="008C46BF" w:rsidRDefault="008C46BF">
      <w:pPr>
        <w:jc w:val="both"/>
        <w:rPr>
          <w:rFonts w:eastAsia="TimesNewRomanPSMT"/>
        </w:rPr>
      </w:pPr>
    </w:p>
    <w:p w:rsidR="00CB0EBE" w:rsidRPr="00577065" w:rsidRDefault="00CB0EBE">
      <w:pPr>
        <w:jc w:val="both"/>
        <w:rPr>
          <w:rFonts w:eastAsia="TimesNewRomanPSMT"/>
        </w:rPr>
      </w:pPr>
    </w:p>
    <w:p w:rsidR="00221C6F" w:rsidRPr="00577065" w:rsidRDefault="00832394">
      <w:pPr>
        <w:shd w:val="clear" w:color="auto" w:fill="C6D9F1"/>
        <w:jc w:val="center"/>
        <w:rPr>
          <w:b/>
          <w:bCs/>
          <w:i/>
          <w:iCs/>
        </w:rPr>
      </w:pPr>
      <w:r>
        <w:rPr>
          <w:b/>
          <w:bCs/>
          <w:i/>
          <w:iCs/>
        </w:rPr>
        <w:t>I</w:t>
      </w:r>
      <w:r w:rsidR="00221C6F" w:rsidRPr="00577065">
        <w:rPr>
          <w:b/>
          <w:bCs/>
          <w:i/>
          <w:iCs/>
        </w:rPr>
        <w:t xml:space="preserve"> ОПШТИ ПОДАЦИ О ЈАВНОЈ НАБАВЦИ</w:t>
      </w:r>
    </w:p>
    <w:p w:rsidR="00221C6F" w:rsidRPr="00577065" w:rsidRDefault="00221C6F">
      <w:pPr>
        <w:shd w:val="clear" w:color="auto" w:fill="C6D9F1"/>
        <w:jc w:val="center"/>
        <w:rPr>
          <w:b/>
          <w:bCs/>
          <w:i/>
          <w:iCs/>
        </w:rPr>
      </w:pPr>
    </w:p>
    <w:p w:rsidR="00221C6F" w:rsidRPr="00577065" w:rsidRDefault="00221C6F">
      <w:pPr>
        <w:jc w:val="both"/>
        <w:rPr>
          <w:b/>
          <w:bCs/>
          <w:i/>
          <w:iCs/>
        </w:rPr>
      </w:pPr>
    </w:p>
    <w:p w:rsidR="00B343EB" w:rsidRPr="00577065" w:rsidRDefault="00B343EB">
      <w:pPr>
        <w:jc w:val="both"/>
        <w:rPr>
          <w:b/>
          <w:bCs/>
          <w:i/>
          <w:iCs/>
        </w:rPr>
      </w:pPr>
    </w:p>
    <w:p w:rsidR="008C46BF" w:rsidRDefault="008C46BF" w:rsidP="008C46BF">
      <w:pPr>
        <w:tabs>
          <w:tab w:val="left" w:pos="851"/>
          <w:tab w:val="left" w:pos="1134"/>
        </w:tabs>
        <w:ind w:firstLine="720"/>
        <w:jc w:val="both"/>
      </w:pPr>
    </w:p>
    <w:p w:rsidR="008C46BF" w:rsidRDefault="008C46BF" w:rsidP="008C46BF">
      <w:pPr>
        <w:tabs>
          <w:tab w:val="left" w:pos="851"/>
          <w:tab w:val="left" w:pos="1134"/>
        </w:tabs>
        <w:jc w:val="both"/>
      </w:pPr>
      <w:r>
        <w:rPr>
          <w:b/>
        </w:rPr>
        <w:t>1</w:t>
      </w:r>
      <w:r w:rsidRPr="00A97F7A">
        <w:rPr>
          <w:b/>
        </w:rPr>
        <w:t xml:space="preserve">. </w:t>
      </w:r>
      <w:r>
        <w:rPr>
          <w:b/>
        </w:rPr>
        <w:t>Подаци о Наручиоцу</w:t>
      </w:r>
    </w:p>
    <w:p w:rsidR="0078692F" w:rsidRPr="00A97F7A" w:rsidRDefault="0078692F" w:rsidP="0078692F">
      <w:pPr>
        <w:tabs>
          <w:tab w:val="left" w:pos="851"/>
          <w:tab w:val="left" w:pos="1134"/>
        </w:tabs>
        <w:jc w:val="both"/>
      </w:pPr>
      <w:r w:rsidRPr="00A97F7A">
        <w:t xml:space="preserve">Наручилац: </w:t>
      </w:r>
      <w:r>
        <w:t>Аеродроми Србије</w:t>
      </w:r>
      <w:r w:rsidRPr="00A97F7A">
        <w:t xml:space="preserve"> д.о.о. </w:t>
      </w:r>
      <w:r>
        <w:t>Ниш</w:t>
      </w:r>
    </w:p>
    <w:p w:rsidR="0078692F" w:rsidRPr="00A97F7A" w:rsidRDefault="0078692F" w:rsidP="0078692F">
      <w:pPr>
        <w:jc w:val="both"/>
      </w:pPr>
      <w:r w:rsidRPr="00A97F7A">
        <w:t xml:space="preserve">Адреса: </w:t>
      </w:r>
      <w:r>
        <w:t>Ваздухопловаца 24, 18 000 Ниш</w:t>
      </w:r>
      <w:r w:rsidRPr="00A97F7A">
        <w:t>.</w:t>
      </w:r>
    </w:p>
    <w:p w:rsidR="00B3690E" w:rsidRDefault="0078692F" w:rsidP="0078692F">
      <w:pPr>
        <w:jc w:val="both"/>
      </w:pPr>
      <w:r w:rsidRPr="00A97F7A">
        <w:t xml:space="preserve">Интернет страница </w:t>
      </w:r>
      <w:hyperlink r:id="rId8" w:history="1">
        <w:r w:rsidRPr="00A97F7A">
          <w:rPr>
            <w:rStyle w:val="Hyperlink"/>
          </w:rPr>
          <w:t>www.aerodromisrbije.rs</w:t>
        </w:r>
      </w:hyperlink>
    </w:p>
    <w:p w:rsidR="008C46BF" w:rsidRDefault="008C46BF" w:rsidP="008C46BF">
      <w:pPr>
        <w:jc w:val="both"/>
      </w:pPr>
    </w:p>
    <w:p w:rsidR="00B3690E" w:rsidRPr="00577065" w:rsidRDefault="00B3690E" w:rsidP="00B3690E">
      <w:pPr>
        <w:jc w:val="both"/>
        <w:rPr>
          <w:b/>
          <w:bCs/>
        </w:rPr>
      </w:pPr>
      <w:r w:rsidRPr="00577065">
        <w:rPr>
          <w:b/>
          <w:bCs/>
        </w:rPr>
        <w:t>2. Врста поступка јавне набавке</w:t>
      </w:r>
    </w:p>
    <w:p w:rsidR="00B3690E" w:rsidRPr="008C46BF" w:rsidRDefault="00B3690E" w:rsidP="00B3690E">
      <w:pPr>
        <w:jc w:val="both"/>
      </w:pPr>
      <w:proofErr w:type="gramStart"/>
      <w:r w:rsidRPr="00577065">
        <w:t>Предмет</w:t>
      </w:r>
      <w:r w:rsidR="00ED048D" w:rsidRPr="00577065">
        <w:t>на јавна набавка се спроводи у</w:t>
      </w:r>
      <w:r w:rsidRPr="00577065">
        <w:t xml:space="preserve"> поступку јавне набавке мале вредности у складу са Законом и подзаконским актима којима се уређују јавне набавке</w:t>
      </w:r>
      <w:r w:rsidR="008C46BF">
        <w:t>.</w:t>
      </w:r>
      <w:proofErr w:type="gramEnd"/>
    </w:p>
    <w:p w:rsidR="00221C6F" w:rsidRPr="00577065" w:rsidRDefault="00221C6F">
      <w:pPr>
        <w:jc w:val="both"/>
      </w:pPr>
    </w:p>
    <w:p w:rsidR="0068724D" w:rsidRPr="00577065" w:rsidRDefault="00B3690E" w:rsidP="0068724D">
      <w:pPr>
        <w:jc w:val="both"/>
      </w:pPr>
      <w:r w:rsidRPr="00577065">
        <w:rPr>
          <w:b/>
          <w:bCs/>
        </w:rPr>
        <w:t>3</w:t>
      </w:r>
      <w:r w:rsidR="0068724D" w:rsidRPr="00577065">
        <w:rPr>
          <w:b/>
          <w:bCs/>
        </w:rPr>
        <w:t>. Предмет јавне набавке</w:t>
      </w:r>
    </w:p>
    <w:p w:rsidR="00E41244" w:rsidRDefault="0068724D" w:rsidP="00974A08">
      <w:pPr>
        <w:jc w:val="both"/>
        <w:rPr>
          <w:lang w:val="sr-Cyrl-CS" w:eastAsia="sr-Latn-CS"/>
        </w:rPr>
      </w:pPr>
      <w:r w:rsidRPr="00577065">
        <w:t xml:space="preserve">Предмет јавне набавке </w:t>
      </w:r>
      <w:r w:rsidRPr="00E41244">
        <w:t>бр</w:t>
      </w:r>
      <w:r w:rsidRPr="00E41244">
        <w:rPr>
          <w:lang w:val="ru-RU"/>
        </w:rPr>
        <w:t>.</w:t>
      </w:r>
      <w:r w:rsidR="002E40F7" w:rsidRPr="00E41244">
        <w:rPr>
          <w:b/>
        </w:rPr>
        <w:t>2</w:t>
      </w:r>
      <w:r w:rsidR="00971148">
        <w:rPr>
          <w:b/>
        </w:rPr>
        <w:t>7</w:t>
      </w:r>
      <w:r w:rsidR="00156A39" w:rsidRPr="00E41244">
        <w:rPr>
          <w:b/>
        </w:rPr>
        <w:t>/20</w:t>
      </w:r>
      <w:r w:rsidR="00AD1020" w:rsidRPr="00E41244">
        <w:rPr>
          <w:b/>
        </w:rPr>
        <w:t>20</w:t>
      </w:r>
      <w:r w:rsidR="00A96B9D">
        <w:rPr>
          <w:b/>
        </w:rPr>
        <w:t xml:space="preserve"> </w:t>
      </w:r>
      <w:r w:rsidR="009166FE" w:rsidRPr="00577065">
        <w:t xml:space="preserve">су </w:t>
      </w:r>
      <w:r w:rsidR="00832394">
        <w:t>услуге</w:t>
      </w:r>
      <w:r w:rsidRPr="00577065">
        <w:rPr>
          <w:i/>
        </w:rPr>
        <w:t xml:space="preserve"> –</w:t>
      </w:r>
      <w:r w:rsidR="00E41244">
        <w:rPr>
          <w:rFonts w:eastAsia="TimesNewRomanPS-BoldMT"/>
          <w:b/>
          <w:bCs/>
        </w:rPr>
        <w:t>Испитивање инсталација и опреме-Партија 4 -</w:t>
      </w:r>
      <w:r w:rsidR="00E41244">
        <w:rPr>
          <w:rFonts w:eastAsia="Times New Roman"/>
          <w:b/>
          <w:lang w:eastAsia="sr-Latn-CS"/>
        </w:rPr>
        <w:t>Испитивање опреме за рад</w:t>
      </w:r>
      <w:r w:rsidR="008D2469">
        <w:rPr>
          <w:rFonts w:eastAsia="Times New Roman"/>
          <w:b/>
          <w:lang w:eastAsia="sr-Latn-CS"/>
        </w:rPr>
        <w:t>,</w:t>
      </w:r>
      <w:r w:rsidR="00A96B9D">
        <w:rPr>
          <w:rFonts w:eastAsia="Times New Roman"/>
          <w:b/>
          <w:lang w:eastAsia="sr-Latn-CS"/>
        </w:rPr>
        <w:t xml:space="preserve"> </w:t>
      </w:r>
      <w:r w:rsidR="008C46BF" w:rsidRPr="00A97F7A">
        <w:rPr>
          <w:lang w:val="sr-Cyrl-CS" w:eastAsia="sr-Latn-CS"/>
        </w:rPr>
        <w:t>шифра из општег речника набавки</w:t>
      </w:r>
    </w:p>
    <w:p w:rsidR="00F44B03" w:rsidRPr="00642D10" w:rsidRDefault="00642D10" w:rsidP="00974A08">
      <w:pPr>
        <w:jc w:val="both"/>
        <w:rPr>
          <w:b/>
          <w:i/>
          <w:lang w:val="ru-RU"/>
        </w:rPr>
      </w:pPr>
      <w:r w:rsidRPr="00642D10">
        <w:rPr>
          <w:b/>
          <w:i/>
        </w:rPr>
        <w:t>71632000 – Услуге техничких испитивања</w:t>
      </w:r>
      <w:r w:rsidR="00A44BD6" w:rsidRPr="00A44BD6">
        <w:rPr>
          <w:b/>
          <w:i/>
        </w:rPr>
        <w:t>.</w:t>
      </w:r>
    </w:p>
    <w:p w:rsidR="00974A08" w:rsidRPr="00577065" w:rsidRDefault="00974A08" w:rsidP="00974A08">
      <w:pPr>
        <w:jc w:val="both"/>
        <w:rPr>
          <w:i/>
        </w:rPr>
      </w:pPr>
    </w:p>
    <w:p w:rsidR="00156A39" w:rsidRPr="00577065" w:rsidRDefault="00156A39" w:rsidP="00156A39">
      <w:pPr>
        <w:jc w:val="both"/>
        <w:rPr>
          <w:b/>
          <w:bCs/>
          <w:lang w:val="sr-Cyrl-CS"/>
        </w:rPr>
      </w:pPr>
      <w:r w:rsidRPr="00577065">
        <w:rPr>
          <w:b/>
          <w:bCs/>
          <w:lang w:val="sr-Cyrl-CS"/>
        </w:rPr>
        <w:t>5. Циљ поступка</w:t>
      </w:r>
    </w:p>
    <w:p w:rsidR="00156A39" w:rsidRDefault="00156A39" w:rsidP="00156A39">
      <w:pPr>
        <w:jc w:val="both"/>
        <w:rPr>
          <w:lang w:val="sr-Cyrl-CS"/>
        </w:rPr>
      </w:pPr>
      <w:r w:rsidRPr="00577065">
        <w:rPr>
          <w:lang w:val="sr-Cyrl-CS"/>
        </w:rPr>
        <w:t>Поступак јавне набавке се спроводи ради закључења уговора о јавној набавци.</w:t>
      </w:r>
    </w:p>
    <w:p w:rsidR="00BD70C9" w:rsidRDefault="00BD70C9" w:rsidP="00156A39">
      <w:pPr>
        <w:jc w:val="both"/>
      </w:pPr>
    </w:p>
    <w:p w:rsidR="00BD70C9" w:rsidRPr="00BD70C9" w:rsidRDefault="00BD70C9" w:rsidP="00156A39">
      <w:pPr>
        <w:jc w:val="both"/>
        <w:rPr>
          <w:b/>
        </w:rPr>
      </w:pPr>
      <w:r w:rsidRPr="00BD70C9">
        <w:rPr>
          <w:b/>
        </w:rPr>
        <w:t xml:space="preserve">6. Критеријум и елементи критеријума за доделу уговорa </w:t>
      </w:r>
    </w:p>
    <w:p w:rsidR="00980071" w:rsidRPr="00980071" w:rsidRDefault="00BD70C9" w:rsidP="00156A39">
      <w:pPr>
        <w:jc w:val="both"/>
        <w:rPr>
          <w:b/>
        </w:rPr>
      </w:pPr>
      <w:proofErr w:type="gramStart"/>
      <w:r>
        <w:t>Избор најповољније понуде ће се извршити применом критеријума „Најнижа понуђена цена“</w:t>
      </w:r>
      <w:r w:rsidR="00FF4A7D">
        <w:t>.</w:t>
      </w:r>
      <w:proofErr w:type="gramEnd"/>
      <w:r>
        <w:t xml:space="preserve"> </w:t>
      </w:r>
      <w:proofErr w:type="gramStart"/>
      <w:r>
        <w:t>Приликом упоређивања понуда прим</w:t>
      </w:r>
      <w:r w:rsidR="007A70E0">
        <w:t>е</w:t>
      </w:r>
      <w:r>
        <w:t>њиваће се и одредбе Члана 86.</w:t>
      </w:r>
      <w:proofErr w:type="gramEnd"/>
      <w:r>
        <w:t xml:space="preserve"> </w:t>
      </w:r>
      <w:proofErr w:type="gramStart"/>
      <w:r>
        <w:t>ЗЈН.</w:t>
      </w:r>
      <w:proofErr w:type="gramEnd"/>
      <w:r>
        <w:t xml:space="preserve"> </w:t>
      </w:r>
      <w:proofErr w:type="gramStart"/>
      <w:r>
        <w:t>У случају неслагања између укупне и јединичних цена, биће меродавне јединичне цене.</w:t>
      </w:r>
      <w:proofErr w:type="gramEnd"/>
    </w:p>
    <w:p w:rsidR="00980071" w:rsidRPr="00BD70C9" w:rsidRDefault="00980071" w:rsidP="00980071"/>
    <w:p w:rsidR="00156A39" w:rsidRPr="00577065" w:rsidRDefault="00BD70C9" w:rsidP="00156A39">
      <w:pPr>
        <w:jc w:val="both"/>
        <w:rPr>
          <w:b/>
          <w:bCs/>
        </w:rPr>
      </w:pPr>
      <w:r>
        <w:rPr>
          <w:b/>
          <w:bCs/>
          <w:lang w:val="sr-Cyrl-CS"/>
        </w:rPr>
        <w:t>7</w:t>
      </w:r>
      <w:r w:rsidR="00156A39" w:rsidRPr="00577065">
        <w:rPr>
          <w:b/>
          <w:bCs/>
        </w:rPr>
        <w:t xml:space="preserve">. Контакт (лице или служба) </w:t>
      </w:r>
    </w:p>
    <w:p w:rsidR="008C46BF" w:rsidRPr="0039355D" w:rsidRDefault="008C2CD5">
      <w:pPr>
        <w:jc w:val="both"/>
      </w:pPr>
      <w:proofErr w:type="gramStart"/>
      <w:r>
        <w:t>у</w:t>
      </w:r>
      <w:proofErr w:type="gramEnd"/>
      <w:r>
        <w:t xml:space="preserve"> вези </w:t>
      </w:r>
      <w:r w:rsidR="008C46BF" w:rsidRPr="00A97F7A">
        <w:t>техничке документације</w:t>
      </w:r>
      <w:r w:rsidR="008C46BF" w:rsidRPr="00352C0A">
        <w:t xml:space="preserve">: </w:t>
      </w:r>
      <w:r w:rsidR="00971148" w:rsidRPr="00352C0A">
        <w:t>Сања Лазић</w:t>
      </w:r>
      <w:r w:rsidR="00832394" w:rsidRPr="00352C0A">
        <w:t xml:space="preserve">: </w:t>
      </w:r>
      <w:hyperlink r:id="rId9" w:history="1">
        <w:r w:rsidR="00971148" w:rsidRPr="00352C0A">
          <w:rPr>
            <w:rStyle w:val="Hyperlink"/>
          </w:rPr>
          <w:t>slazic</w:t>
        </w:r>
        <w:r w:rsidR="00971148" w:rsidRPr="00352C0A">
          <w:rPr>
            <w:rStyle w:val="Hyperlink"/>
            <w:lang w:val="sr-Latn-CS"/>
          </w:rPr>
          <w:t>@nis-airport.com</w:t>
        </w:r>
      </w:hyperlink>
    </w:p>
    <w:p w:rsidR="00221C6F" w:rsidRPr="008C46BF" w:rsidRDefault="008C46BF">
      <w:pPr>
        <w:jc w:val="both"/>
        <w:rPr>
          <w:iCs/>
        </w:rPr>
      </w:pPr>
      <w:r w:rsidRPr="00A97F7A">
        <w:rPr>
          <w:iCs/>
        </w:rPr>
        <w:t>Закона о јавним набавкама</w:t>
      </w:r>
      <w:r>
        <w:rPr>
          <w:iCs/>
        </w:rPr>
        <w:t>:</w:t>
      </w:r>
      <w:r w:rsidR="00103A6C">
        <w:rPr>
          <w:iCs/>
        </w:rPr>
        <w:t xml:space="preserve"> </w:t>
      </w:r>
      <w:r w:rsidR="00AD1020">
        <w:rPr>
          <w:iCs/>
        </w:rPr>
        <w:t>Лидија Костић</w:t>
      </w:r>
      <w:r>
        <w:rPr>
          <w:iCs/>
          <w:lang w:val="sr-Cyrl-CS"/>
        </w:rPr>
        <w:t>:</w:t>
      </w:r>
      <w:r w:rsidR="00103A6C">
        <w:rPr>
          <w:iCs/>
        </w:rPr>
        <w:t xml:space="preserve"> </w:t>
      </w:r>
      <w:hyperlink r:id="rId10" w:history="1">
        <w:r w:rsidR="00AD1020" w:rsidRPr="0022576D">
          <w:rPr>
            <w:rStyle w:val="Hyperlink"/>
            <w:lang w:val="sr-Latn-CS"/>
          </w:rPr>
          <w:t>lkostic@nis-airport.com</w:t>
        </w:r>
      </w:hyperlink>
    </w:p>
    <w:p w:rsidR="00221C6F" w:rsidRPr="00577065" w:rsidRDefault="00221C6F">
      <w:pPr>
        <w:jc w:val="both"/>
        <w:rPr>
          <w:bCs/>
          <w:lang w:val="sr-Cyrl-CS"/>
        </w:rPr>
      </w:pPr>
    </w:p>
    <w:p w:rsidR="009B76F3" w:rsidRPr="00577065" w:rsidRDefault="009B76F3">
      <w:pPr>
        <w:jc w:val="both"/>
        <w:rPr>
          <w:bCs/>
          <w:lang w:val="sr-Cyrl-CS"/>
        </w:rPr>
      </w:pPr>
    </w:p>
    <w:p w:rsidR="008C46BF" w:rsidRPr="00A97F7A" w:rsidRDefault="008C46BF" w:rsidP="008C46BF">
      <w:pPr>
        <w:jc w:val="both"/>
      </w:pPr>
    </w:p>
    <w:p w:rsidR="008C46BF" w:rsidRPr="00A97F7A" w:rsidRDefault="008C46BF" w:rsidP="008C46BF">
      <w:pPr>
        <w:jc w:val="both"/>
      </w:pPr>
    </w:p>
    <w:p w:rsidR="00695859" w:rsidRPr="00577065" w:rsidRDefault="00695859">
      <w:pPr>
        <w:jc w:val="both"/>
        <w:rPr>
          <w:i/>
          <w:iCs/>
        </w:rPr>
      </w:pPr>
    </w:p>
    <w:p w:rsidR="00695859" w:rsidRDefault="00695859">
      <w:pPr>
        <w:jc w:val="both"/>
        <w:rPr>
          <w:i/>
          <w:iCs/>
        </w:rPr>
      </w:pPr>
    </w:p>
    <w:p w:rsidR="00B21AA1" w:rsidRDefault="00B21AA1">
      <w:pPr>
        <w:jc w:val="both"/>
        <w:rPr>
          <w:i/>
          <w:iCs/>
        </w:rPr>
      </w:pPr>
    </w:p>
    <w:p w:rsidR="00B21AA1" w:rsidRDefault="00B21AA1">
      <w:pPr>
        <w:jc w:val="both"/>
        <w:rPr>
          <w:i/>
          <w:iCs/>
        </w:rPr>
      </w:pPr>
    </w:p>
    <w:p w:rsidR="00B21AA1" w:rsidRDefault="00B21AA1">
      <w:pPr>
        <w:jc w:val="both"/>
        <w:rPr>
          <w:i/>
          <w:iCs/>
        </w:rPr>
      </w:pPr>
    </w:p>
    <w:p w:rsidR="00B21AA1" w:rsidRDefault="00B21AA1">
      <w:pPr>
        <w:jc w:val="both"/>
        <w:rPr>
          <w:i/>
          <w:iCs/>
        </w:rPr>
      </w:pPr>
    </w:p>
    <w:p w:rsidR="00B21AA1" w:rsidRDefault="00B21AA1">
      <w:pPr>
        <w:jc w:val="both"/>
        <w:rPr>
          <w:i/>
          <w:iCs/>
        </w:rPr>
      </w:pPr>
    </w:p>
    <w:p w:rsidR="00B21AA1" w:rsidRDefault="00B21AA1">
      <w:pPr>
        <w:jc w:val="both"/>
        <w:rPr>
          <w:i/>
          <w:iCs/>
        </w:rPr>
      </w:pPr>
    </w:p>
    <w:p w:rsidR="00BD70C9" w:rsidRDefault="00BD70C9">
      <w:pPr>
        <w:jc w:val="both"/>
        <w:rPr>
          <w:i/>
          <w:iCs/>
        </w:rPr>
      </w:pPr>
    </w:p>
    <w:p w:rsidR="00BD70C9" w:rsidRDefault="00BD70C9">
      <w:pPr>
        <w:jc w:val="both"/>
        <w:rPr>
          <w:i/>
          <w:iCs/>
        </w:rPr>
      </w:pPr>
    </w:p>
    <w:p w:rsidR="00BD70C9" w:rsidRDefault="00BD70C9">
      <w:pPr>
        <w:jc w:val="both"/>
        <w:rPr>
          <w:i/>
          <w:iCs/>
        </w:rPr>
      </w:pPr>
    </w:p>
    <w:p w:rsidR="00B21AA1" w:rsidRDefault="00B21AA1">
      <w:pPr>
        <w:jc w:val="both"/>
        <w:rPr>
          <w:i/>
          <w:iCs/>
        </w:rPr>
      </w:pPr>
    </w:p>
    <w:p w:rsidR="00757A88" w:rsidRDefault="00757A88">
      <w:pPr>
        <w:jc w:val="both"/>
        <w:rPr>
          <w:i/>
          <w:iCs/>
        </w:rPr>
      </w:pPr>
    </w:p>
    <w:p w:rsidR="00FF4A7D" w:rsidRDefault="00FF4A7D">
      <w:pPr>
        <w:jc w:val="both"/>
        <w:rPr>
          <w:i/>
          <w:iCs/>
        </w:rPr>
      </w:pPr>
    </w:p>
    <w:p w:rsidR="001D6C96" w:rsidRPr="00757A88" w:rsidRDefault="001D6C96">
      <w:pPr>
        <w:jc w:val="both"/>
        <w:rPr>
          <w:i/>
          <w:iCs/>
        </w:rPr>
      </w:pPr>
    </w:p>
    <w:p w:rsidR="00221C6F" w:rsidRPr="00577065" w:rsidRDefault="0068724D">
      <w:pPr>
        <w:shd w:val="clear" w:color="auto" w:fill="C6D9F1"/>
        <w:jc w:val="center"/>
        <w:rPr>
          <w:b/>
          <w:bCs/>
          <w:i/>
          <w:iCs/>
          <w:lang w:val="ru-RU"/>
        </w:rPr>
      </w:pPr>
      <w:proofErr w:type="gramStart"/>
      <w:r w:rsidRPr="00577065">
        <w:rPr>
          <w:b/>
          <w:bCs/>
          <w:i/>
          <w:iCs/>
        </w:rPr>
        <w:t>II</w:t>
      </w:r>
      <w:r w:rsidR="00A96B9D">
        <w:rPr>
          <w:b/>
          <w:bCs/>
          <w:i/>
          <w:iCs/>
        </w:rPr>
        <w:t xml:space="preserve"> </w:t>
      </w:r>
      <w:r w:rsidR="00221C6F" w:rsidRPr="00577065">
        <w:rPr>
          <w:b/>
          <w:bCs/>
          <w:i/>
          <w:iCs/>
        </w:rPr>
        <w:t>ВРСТА, ТЕХНИЧКЕ КАРАКТЕРИСТИКЕ</w:t>
      </w:r>
      <w:r w:rsidR="009B76F3" w:rsidRPr="00577065">
        <w:rPr>
          <w:b/>
          <w:bCs/>
          <w:i/>
          <w:iCs/>
        </w:rPr>
        <w:t xml:space="preserve"> (СПЕЦИФИКАЦИЈЕ)</w:t>
      </w:r>
      <w:r w:rsidR="00221C6F" w:rsidRPr="00577065">
        <w:rPr>
          <w:b/>
          <w:bCs/>
          <w:i/>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D3462E" w:rsidRPr="00577065" w:rsidRDefault="00D3462E">
      <w:pPr>
        <w:rPr>
          <w:i/>
          <w:iCs/>
        </w:rPr>
      </w:pPr>
    </w:p>
    <w:p w:rsidR="00937449" w:rsidRDefault="00937449" w:rsidP="00DB1298">
      <w:pPr>
        <w:shd w:val="clear" w:color="auto" w:fill="F2DBDB"/>
        <w:spacing w:line="240" w:lineRule="auto"/>
        <w:jc w:val="both"/>
        <w:rPr>
          <w:b/>
        </w:rPr>
      </w:pPr>
    </w:p>
    <w:p w:rsidR="00347F0C" w:rsidRPr="00BE7506" w:rsidRDefault="00E41244" w:rsidP="00DB1298">
      <w:pPr>
        <w:shd w:val="clear" w:color="auto" w:fill="F2DBDB"/>
        <w:spacing w:line="240" w:lineRule="auto"/>
        <w:jc w:val="both"/>
        <w:rPr>
          <w:b/>
          <w:bCs/>
          <w:spacing w:val="-1"/>
        </w:rPr>
      </w:pPr>
      <w:r>
        <w:rPr>
          <w:rFonts w:eastAsia="TimesNewRomanPS-BoldMT"/>
          <w:b/>
          <w:bCs/>
        </w:rPr>
        <w:t>Испитивање инсталација и опреме-Партија 4</w:t>
      </w:r>
      <w:r w:rsidR="00A44BD6">
        <w:rPr>
          <w:rFonts w:eastAsia="TimesNewRomanPS-BoldMT"/>
          <w:b/>
          <w:bCs/>
        </w:rPr>
        <w:t xml:space="preserve"> -</w:t>
      </w:r>
      <w:r>
        <w:rPr>
          <w:rFonts w:eastAsia="Times New Roman"/>
          <w:b/>
          <w:lang w:eastAsia="sr-Latn-CS"/>
        </w:rPr>
        <w:t>Испитивање опреме за рад</w:t>
      </w:r>
    </w:p>
    <w:p w:rsidR="00E41244" w:rsidRDefault="00E41244" w:rsidP="002A018E">
      <w:pPr>
        <w:jc w:val="center"/>
        <w:rPr>
          <w:rFonts w:eastAsia="TimesNewRomanPS-BoldMT"/>
          <w:b/>
          <w:bCs/>
        </w:rPr>
      </w:pPr>
    </w:p>
    <w:p w:rsidR="008806BC" w:rsidRPr="00E86634" w:rsidRDefault="008806BC" w:rsidP="00CF646B"/>
    <w:p w:rsidR="00BE7506" w:rsidRDefault="00BE7506" w:rsidP="00BE7506">
      <w:pPr>
        <w:jc w:val="both"/>
      </w:pPr>
      <w:proofErr w:type="gramStart"/>
      <w:r w:rsidRPr="006D777D">
        <w:t xml:space="preserve">Предмет јавне набавке су услуге </w:t>
      </w:r>
      <w:r w:rsidR="00974A08">
        <w:t>испитивање опреме за рад</w:t>
      </w:r>
      <w:r w:rsidRPr="006D777D">
        <w:t xml:space="preserve">, а све </w:t>
      </w:r>
      <w:r w:rsidR="008402D1">
        <w:t>на основу чланова 15, став 1.</w:t>
      </w:r>
      <w:proofErr w:type="gramEnd"/>
      <w:r w:rsidR="008402D1">
        <w:t xml:space="preserve"> </w:t>
      </w:r>
      <w:proofErr w:type="gramStart"/>
      <w:r w:rsidR="008402D1">
        <w:t>Тачка 7</w:t>
      </w:r>
      <w:r w:rsidR="007A70E0">
        <w:t>.</w:t>
      </w:r>
      <w:proofErr w:type="gramEnd"/>
      <w:r w:rsidR="007A70E0">
        <w:t xml:space="preserve"> Закона о безбедности и здрављу</w:t>
      </w:r>
      <w:r w:rsidR="008402D1">
        <w:t xml:space="preserve"> на </w:t>
      </w:r>
      <w:proofErr w:type="gramStart"/>
      <w:r w:rsidR="008402D1">
        <w:t>раду  (</w:t>
      </w:r>
      <w:proofErr w:type="gramEnd"/>
      <w:r w:rsidR="008402D1">
        <w:t xml:space="preserve"> Сл. Гласник РС бр. 101/05, 91/15 и 113/17- др. </w:t>
      </w:r>
      <w:proofErr w:type="gramStart"/>
      <w:r w:rsidR="008402D1">
        <w:t>Закон) и чланова 1.</w:t>
      </w:r>
      <w:proofErr w:type="gramEnd"/>
      <w:r w:rsidR="008402D1">
        <w:t xml:space="preserve"> </w:t>
      </w:r>
      <w:proofErr w:type="gramStart"/>
      <w:r w:rsidR="008402D1">
        <w:t>и</w:t>
      </w:r>
      <w:proofErr w:type="gramEnd"/>
      <w:r w:rsidR="008402D1">
        <w:t xml:space="preserve"> 9. </w:t>
      </w:r>
      <w:proofErr w:type="gramStart"/>
      <w:r w:rsidR="00D647F4" w:rsidRPr="008402D1">
        <w:t>Правилник о поступку прегледа и провере опреме за рад и испитивања услова радне околине</w:t>
      </w:r>
      <w:r w:rsidR="00A96B9D">
        <w:t xml:space="preserve"> </w:t>
      </w:r>
      <w:r w:rsidRPr="006D777D">
        <w:t xml:space="preserve">("Службени гласник РС", број </w:t>
      </w:r>
      <w:r w:rsidR="00D647F4">
        <w:t>94</w:t>
      </w:r>
      <w:r w:rsidRPr="006D777D">
        <w:t>/200</w:t>
      </w:r>
      <w:r w:rsidR="00D647F4">
        <w:t>6</w:t>
      </w:r>
      <w:r w:rsidRPr="006D777D">
        <w:t xml:space="preserve">, </w:t>
      </w:r>
      <w:r w:rsidR="00D647F4">
        <w:t>108/2006 – испр. 114</w:t>
      </w:r>
      <w:r w:rsidRPr="006D777D">
        <w:t>/20</w:t>
      </w:r>
      <w:r w:rsidR="00103A6C">
        <w:t>14</w:t>
      </w:r>
      <w:r w:rsidR="00D647F4">
        <w:t xml:space="preserve"> и 102/2015).</w:t>
      </w:r>
      <w:proofErr w:type="gramEnd"/>
    </w:p>
    <w:p w:rsidR="00D647F4" w:rsidRPr="00D647F4" w:rsidRDefault="00D647F4" w:rsidP="00BE7506">
      <w:pPr>
        <w:jc w:val="both"/>
      </w:pPr>
    </w:p>
    <w:p w:rsidR="00BE7506" w:rsidRPr="00973DAC" w:rsidRDefault="00BE7506" w:rsidP="00BE7506">
      <w:pPr>
        <w:jc w:val="both"/>
        <w:rPr>
          <w:b/>
        </w:rPr>
      </w:pPr>
      <w:r w:rsidRPr="00973DAC">
        <w:rPr>
          <w:b/>
        </w:rPr>
        <w:t>Место извршења услуге</w:t>
      </w:r>
    </w:p>
    <w:p w:rsidR="00BE7506" w:rsidRPr="00973DAC" w:rsidRDefault="00BE7506" w:rsidP="00BE7506">
      <w:pPr>
        <w:jc w:val="both"/>
      </w:pPr>
      <w:r w:rsidRPr="00973DAC">
        <w:tab/>
        <w:t>Место</w:t>
      </w:r>
      <w:r w:rsidR="00974A08">
        <w:t xml:space="preserve"> пружања услуге је на локацији</w:t>
      </w:r>
      <w:r w:rsidRPr="00973DAC">
        <w:t>:</w:t>
      </w:r>
      <w:r w:rsidRPr="00973DAC">
        <w:tab/>
      </w:r>
    </w:p>
    <w:p w:rsidR="00BD70C9" w:rsidRDefault="00BE7506" w:rsidP="00BC7E08">
      <w:pPr>
        <w:numPr>
          <w:ilvl w:val="0"/>
          <w:numId w:val="11"/>
        </w:numPr>
        <w:suppressAutoHyphens w:val="0"/>
        <w:spacing w:line="276" w:lineRule="auto"/>
        <w:jc w:val="both"/>
      </w:pPr>
      <w:r w:rsidRPr="00973DAC">
        <w:t>А</w:t>
      </w:r>
      <w:r w:rsidR="00935809">
        <w:t>еродром „Константин Велики“ Ниш, Ваздухопловаца 24, Ниш</w:t>
      </w:r>
    </w:p>
    <w:p w:rsidR="00935809" w:rsidRPr="0068270B" w:rsidRDefault="00935809" w:rsidP="00BC7E08">
      <w:pPr>
        <w:numPr>
          <w:ilvl w:val="0"/>
          <w:numId w:val="11"/>
        </w:numPr>
        <w:suppressAutoHyphens w:val="0"/>
        <w:spacing w:line="276" w:lineRule="auto"/>
        <w:jc w:val="both"/>
      </w:pPr>
      <w:r w:rsidRPr="0068270B">
        <w:t>Aеродром “Морава“ Лађевци, Тавник бб, Краљево</w:t>
      </w:r>
    </w:p>
    <w:p w:rsidR="00202F0D" w:rsidRPr="00202F0D" w:rsidRDefault="00202F0D" w:rsidP="00E41244">
      <w:pPr>
        <w:suppressAutoHyphens w:val="0"/>
        <w:spacing w:line="276" w:lineRule="auto"/>
        <w:ind w:left="1503"/>
        <w:jc w:val="both"/>
      </w:pPr>
    </w:p>
    <w:p w:rsidR="00BE7506" w:rsidRPr="00973DAC" w:rsidRDefault="00BE7506" w:rsidP="00BE7506">
      <w:pPr>
        <w:jc w:val="both"/>
        <w:rPr>
          <w:b/>
        </w:rPr>
      </w:pPr>
      <w:r w:rsidRPr="00973DAC">
        <w:rPr>
          <w:b/>
        </w:rPr>
        <w:t>Рок и начин извршења услуге</w:t>
      </w:r>
    </w:p>
    <w:p w:rsidR="00BE7506" w:rsidRPr="00973DAC" w:rsidRDefault="00974A08" w:rsidP="00BE7506">
      <w:pPr>
        <w:jc w:val="both"/>
      </w:pPr>
      <w:proofErr w:type="gramStart"/>
      <w:r>
        <w:t>Испитивање опреме за рад</w:t>
      </w:r>
      <w:r w:rsidR="00BE7506" w:rsidRPr="00973DAC">
        <w:t xml:space="preserve"> вршиће се по плану – писаном захтеву Наручиоца.</w:t>
      </w:r>
      <w:proofErr w:type="gramEnd"/>
    </w:p>
    <w:p w:rsidR="00BE7506" w:rsidRDefault="00BE7506" w:rsidP="00BE7506">
      <w:pPr>
        <w:jc w:val="both"/>
      </w:pPr>
      <w:proofErr w:type="gramStart"/>
      <w:r w:rsidRPr="00973DAC">
        <w:t>Наручилац писани захтев упућује електронским путем</w:t>
      </w:r>
      <w:r w:rsidR="00A96B9D">
        <w:t xml:space="preserve"> </w:t>
      </w:r>
      <w:r w:rsidRPr="00973DAC">
        <w:t>(</w:t>
      </w:r>
      <w:r w:rsidRPr="00973DAC">
        <w:rPr>
          <w:lang w:val="sr-Latn-CS"/>
        </w:rPr>
        <w:t>e-mail)</w:t>
      </w:r>
      <w:r w:rsidRPr="00973DAC">
        <w:t>.</w:t>
      </w:r>
      <w:proofErr w:type="gramEnd"/>
    </w:p>
    <w:p w:rsidR="00BD70C9" w:rsidRDefault="00BD70C9" w:rsidP="00BE7506">
      <w:pPr>
        <w:jc w:val="both"/>
      </w:pPr>
    </w:p>
    <w:p w:rsidR="00BE7506" w:rsidRPr="00E9554B" w:rsidRDefault="00BD70C9" w:rsidP="00BE7506">
      <w:pPr>
        <w:jc w:val="both"/>
        <w:rPr>
          <w:rFonts w:eastAsia="Verdana"/>
          <w:color w:val="auto"/>
        </w:rPr>
      </w:pPr>
      <w:proofErr w:type="gramStart"/>
      <w:r>
        <w:t>Пружање услуге која је предмет јавне набавке, извршиће се код Наручиоца на локациј</w:t>
      </w:r>
      <w:r w:rsidR="00120CC7">
        <w:t>ама,</w:t>
      </w:r>
      <w:r>
        <w:t xml:space="preserve"> по наведеној спецификацији.</w:t>
      </w:r>
      <w:proofErr w:type="gramEnd"/>
      <w:r>
        <w:t xml:space="preserve"> </w:t>
      </w:r>
      <w:r w:rsidR="00E9554B" w:rsidRPr="0063370C">
        <w:rPr>
          <w:rFonts w:eastAsia="TimesNewRomanPSMT"/>
          <w:bCs/>
          <w:lang w:val="ru-RU"/>
        </w:rPr>
        <w:t xml:space="preserve">Рок извршења услуге </w:t>
      </w:r>
      <w:r w:rsidR="00E9554B" w:rsidRPr="0063370C">
        <w:rPr>
          <w:rFonts w:eastAsia="TimesNewRomanPSMT"/>
          <w:bCs/>
        </w:rPr>
        <w:t xml:space="preserve">не може бити дужи од 15 дана </w:t>
      </w:r>
      <w:r w:rsidR="00E9554B" w:rsidRPr="0063370C">
        <w:rPr>
          <w:rFonts w:eastAsia="Verdana"/>
          <w:color w:val="auto"/>
        </w:rPr>
        <w:t>од дана писаног налога Наручиоца.</w:t>
      </w:r>
      <w:r w:rsidR="00E9554B">
        <w:rPr>
          <w:rFonts w:eastAsia="Verdana"/>
          <w:color w:val="auto"/>
        </w:rPr>
        <w:t xml:space="preserve"> </w:t>
      </w:r>
      <w:proofErr w:type="gramStart"/>
      <w:r w:rsidR="00BE7506" w:rsidRPr="00973DAC">
        <w:t xml:space="preserve">Понуђач је дужан да достави прописан </w:t>
      </w:r>
      <w:r w:rsidR="00BE7506" w:rsidRPr="00FF4A7D">
        <w:t>извештај о извршеној услузи у којем су таксативн</w:t>
      </w:r>
      <w:r w:rsidR="00E41244" w:rsidRPr="00FF4A7D">
        <w:t xml:space="preserve">о специфициране извршене услуге и изда Стручни налаз о </w:t>
      </w:r>
      <w:r w:rsidR="00D02E9C">
        <w:t>извршеном прегледу и провери опреме за рад</w:t>
      </w:r>
      <w:r w:rsidR="00D107ED" w:rsidRPr="00FF4A7D">
        <w:t>.</w:t>
      </w:r>
      <w:proofErr w:type="gramEnd"/>
      <w:r w:rsidR="00BE7506" w:rsidRPr="00973DAC">
        <w:tab/>
      </w:r>
    </w:p>
    <w:p w:rsidR="00BE7506" w:rsidRPr="00973DAC" w:rsidRDefault="00BE7506" w:rsidP="00D647F4">
      <w:pPr>
        <w:tabs>
          <w:tab w:val="left" w:pos="990"/>
        </w:tabs>
        <w:jc w:val="both"/>
        <w:rPr>
          <w:lang w:val="ru-RU"/>
        </w:rPr>
      </w:pPr>
      <w:r w:rsidRPr="007614B4">
        <w:rPr>
          <w:lang w:val="ru-RU"/>
        </w:rPr>
        <w:t>У цену услуга са зависним  трошковима урачунато је: превоз, долазак</w:t>
      </w:r>
      <w:r w:rsidR="00D647F4" w:rsidRPr="007614B4">
        <w:rPr>
          <w:lang w:val="ru-RU"/>
        </w:rPr>
        <w:t xml:space="preserve"> - одлазак на локацију услуге, </w:t>
      </w:r>
      <w:r w:rsidRPr="007614B4">
        <w:rPr>
          <w:lang w:val="ru-RU"/>
        </w:rPr>
        <w:t>евентуалне таксе и други трошкови које понуђач има приликом реализације тражених услуга.</w:t>
      </w:r>
    </w:p>
    <w:p w:rsidR="00BE7506" w:rsidRPr="00973DAC" w:rsidRDefault="00BE7506" w:rsidP="00BE7506">
      <w:pPr>
        <w:jc w:val="both"/>
        <w:rPr>
          <w:lang w:val="ru-RU"/>
        </w:rPr>
      </w:pPr>
    </w:p>
    <w:p w:rsidR="00BE7506" w:rsidRPr="00624348" w:rsidRDefault="00BE7506" w:rsidP="00BE7506">
      <w:pPr>
        <w:jc w:val="both"/>
        <w:rPr>
          <w:b/>
        </w:rPr>
      </w:pPr>
      <w:r w:rsidRPr="00624348">
        <w:rPr>
          <w:b/>
        </w:rPr>
        <w:t>Примопредаја извршених услуга</w:t>
      </w:r>
    </w:p>
    <w:p w:rsidR="00624348" w:rsidRDefault="00624348" w:rsidP="00624348">
      <w:pPr>
        <w:jc w:val="both"/>
      </w:pPr>
      <w:proofErr w:type="gramStart"/>
      <w:r>
        <w:t xml:space="preserve">Квалитативни пријем </w:t>
      </w:r>
      <w:r w:rsidR="00381969">
        <w:t xml:space="preserve">извршених услуга </w:t>
      </w:r>
      <w:r>
        <w:t>вршиће се код Наручиоца којом приликом ће бити израђен и обострано потписан записник у којем се констатује стање опреме за рад.</w:t>
      </w:r>
      <w:proofErr w:type="gramEnd"/>
      <w:r>
        <w:t xml:space="preserve"> </w:t>
      </w:r>
      <w:proofErr w:type="gramStart"/>
      <w:r>
        <w:t>На основу записника о квалитативном пријему издаје се стручни налаз о извршеном прегледу и испитивању опреме за рад.</w:t>
      </w:r>
      <w:proofErr w:type="gramEnd"/>
    </w:p>
    <w:p w:rsidR="00FB786F" w:rsidRDefault="00FB786F" w:rsidP="00BE7506">
      <w:pPr>
        <w:jc w:val="both"/>
        <w:rPr>
          <w:b/>
        </w:rPr>
      </w:pPr>
    </w:p>
    <w:p w:rsidR="00FB786F" w:rsidRDefault="00FB786F" w:rsidP="00BE7506">
      <w:pPr>
        <w:jc w:val="both"/>
        <w:rPr>
          <w:b/>
        </w:rPr>
      </w:pPr>
    </w:p>
    <w:p w:rsidR="00FB786F" w:rsidRDefault="00FB786F" w:rsidP="00BE7506">
      <w:pPr>
        <w:jc w:val="both"/>
        <w:rPr>
          <w:b/>
        </w:rPr>
      </w:pPr>
    </w:p>
    <w:p w:rsidR="00FB786F" w:rsidRDefault="00FB786F" w:rsidP="00BE7506">
      <w:pPr>
        <w:jc w:val="both"/>
        <w:rPr>
          <w:b/>
        </w:rPr>
      </w:pPr>
    </w:p>
    <w:p w:rsidR="00FB786F" w:rsidRDefault="00FB786F" w:rsidP="00BE7506">
      <w:pPr>
        <w:jc w:val="both"/>
        <w:rPr>
          <w:b/>
        </w:rPr>
      </w:pPr>
    </w:p>
    <w:p w:rsidR="00624348" w:rsidRDefault="00624348" w:rsidP="00BE7506">
      <w:pPr>
        <w:jc w:val="both"/>
        <w:rPr>
          <w:b/>
        </w:rPr>
      </w:pPr>
    </w:p>
    <w:p w:rsidR="00624348" w:rsidRDefault="00624348" w:rsidP="00BE7506">
      <w:pPr>
        <w:jc w:val="both"/>
        <w:rPr>
          <w:b/>
        </w:rPr>
      </w:pPr>
    </w:p>
    <w:p w:rsidR="00624348" w:rsidRDefault="00624348" w:rsidP="00BE7506">
      <w:pPr>
        <w:jc w:val="both"/>
        <w:rPr>
          <w:b/>
        </w:rPr>
      </w:pPr>
    </w:p>
    <w:p w:rsidR="00624348" w:rsidRDefault="00624348" w:rsidP="00BE7506">
      <w:pPr>
        <w:jc w:val="both"/>
        <w:rPr>
          <w:b/>
        </w:rPr>
      </w:pPr>
    </w:p>
    <w:p w:rsidR="00B857A7" w:rsidRPr="00624348" w:rsidRDefault="00B857A7" w:rsidP="00BE7506">
      <w:pPr>
        <w:jc w:val="both"/>
        <w:rPr>
          <w:b/>
        </w:rPr>
      </w:pPr>
    </w:p>
    <w:p w:rsidR="00B857A7" w:rsidRPr="00084984" w:rsidRDefault="00084984" w:rsidP="00B857A7">
      <w:pPr>
        <w:jc w:val="center"/>
        <w:rPr>
          <w:b/>
          <w:sz w:val="28"/>
          <w:u w:val="single"/>
        </w:rPr>
      </w:pPr>
      <w:r w:rsidRPr="00084984">
        <w:rPr>
          <w:b/>
          <w:noProof/>
          <w:sz w:val="28"/>
          <w:u w:val="single"/>
        </w:rPr>
        <w:lastRenderedPageBreak/>
        <w:t xml:space="preserve"> Спецификација опреме која се испитује</w:t>
      </w:r>
    </w:p>
    <w:p w:rsidR="00FB786F" w:rsidRPr="00FB786F" w:rsidRDefault="00FB786F" w:rsidP="00FB786F">
      <w:pPr>
        <w:jc w:val="both"/>
        <w:rPr>
          <w:b/>
        </w:rPr>
      </w:pPr>
    </w:p>
    <w:p w:rsidR="007614B4" w:rsidRPr="00FB786F" w:rsidRDefault="00271F1E" w:rsidP="00FB786F">
      <w:pPr>
        <w:jc w:val="both"/>
        <w:rPr>
          <w:b/>
        </w:rPr>
      </w:pPr>
      <w:r>
        <w:t xml:space="preserve">     </w:t>
      </w:r>
      <w:r w:rsidR="00FB786F" w:rsidRPr="00973DAC">
        <w:t>А</w:t>
      </w:r>
      <w:r w:rsidR="00FB786F">
        <w:t>еродром „Константин Велики</w:t>
      </w:r>
      <w:proofErr w:type="gramStart"/>
      <w:r w:rsidR="00FB786F">
        <w:t>“ Ниш</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4873"/>
        <w:gridCol w:w="2311"/>
      </w:tblGrid>
      <w:tr w:rsidR="00BE7506" w:rsidRPr="00FA6E1E" w:rsidTr="00C3502D">
        <w:trPr>
          <w:trHeight w:val="283"/>
          <w:jc w:val="center"/>
        </w:trPr>
        <w:tc>
          <w:tcPr>
            <w:tcW w:w="1279" w:type="dxa"/>
            <w:shd w:val="clear" w:color="auto" w:fill="BFBFBF"/>
            <w:vAlign w:val="center"/>
          </w:tcPr>
          <w:p w:rsidR="00BE7506" w:rsidRPr="00FA6E1E" w:rsidRDefault="00BE7506" w:rsidP="00CA33A9">
            <w:pPr>
              <w:jc w:val="center"/>
              <w:rPr>
                <w:noProof/>
                <w:sz w:val="20"/>
              </w:rPr>
            </w:pPr>
            <w:r w:rsidRPr="00FA6E1E">
              <w:rPr>
                <w:noProof/>
                <w:sz w:val="20"/>
              </w:rPr>
              <w:t>Редни број</w:t>
            </w:r>
          </w:p>
        </w:tc>
        <w:tc>
          <w:tcPr>
            <w:tcW w:w="4873" w:type="dxa"/>
            <w:shd w:val="clear" w:color="auto" w:fill="BFBFBF"/>
            <w:vAlign w:val="center"/>
          </w:tcPr>
          <w:p w:rsidR="00BE7506" w:rsidRPr="00EF1D76" w:rsidRDefault="004C4200" w:rsidP="00C84F83">
            <w:pPr>
              <w:jc w:val="center"/>
              <w:rPr>
                <w:noProof/>
                <w:sz w:val="20"/>
              </w:rPr>
            </w:pPr>
            <w:r>
              <w:rPr>
                <w:noProof/>
                <w:sz w:val="20"/>
              </w:rPr>
              <w:t>Врста опреме</w:t>
            </w:r>
          </w:p>
        </w:tc>
        <w:tc>
          <w:tcPr>
            <w:tcW w:w="2311" w:type="dxa"/>
            <w:shd w:val="clear" w:color="auto" w:fill="BFBFBF"/>
            <w:vAlign w:val="center"/>
          </w:tcPr>
          <w:p w:rsidR="00BE7506" w:rsidRPr="00EF1D76" w:rsidRDefault="00EF1D76" w:rsidP="00C84F83">
            <w:pPr>
              <w:jc w:val="center"/>
              <w:rPr>
                <w:noProof/>
                <w:sz w:val="20"/>
              </w:rPr>
            </w:pPr>
            <w:r>
              <w:rPr>
                <w:noProof/>
                <w:sz w:val="20"/>
              </w:rPr>
              <w:t>Периодичност провере</w:t>
            </w:r>
          </w:p>
        </w:tc>
      </w:tr>
      <w:tr w:rsidR="00BE7506" w:rsidRPr="00FA6E1E" w:rsidTr="00C3502D">
        <w:trPr>
          <w:trHeight w:val="283"/>
          <w:jc w:val="center"/>
        </w:trPr>
        <w:tc>
          <w:tcPr>
            <w:tcW w:w="1279" w:type="dxa"/>
            <w:vAlign w:val="center"/>
          </w:tcPr>
          <w:p w:rsidR="00BE7506" w:rsidRPr="008709E5" w:rsidRDefault="00BE7506" w:rsidP="00CA33A9">
            <w:pPr>
              <w:numPr>
                <w:ilvl w:val="0"/>
                <w:numId w:val="10"/>
              </w:numPr>
              <w:suppressAutoHyphens w:val="0"/>
              <w:spacing w:line="276" w:lineRule="auto"/>
              <w:ind w:left="340" w:hanging="170"/>
              <w:jc w:val="center"/>
              <w:rPr>
                <w:noProof/>
                <w:sz w:val="20"/>
              </w:rPr>
            </w:pPr>
          </w:p>
        </w:tc>
        <w:tc>
          <w:tcPr>
            <w:tcW w:w="4873" w:type="dxa"/>
            <w:vAlign w:val="center"/>
          </w:tcPr>
          <w:p w:rsidR="00BE7506" w:rsidRPr="00FA6E1E" w:rsidRDefault="004C4200" w:rsidP="00C3502D">
            <w:pPr>
              <w:jc w:val="center"/>
              <w:rPr>
                <w:noProof/>
                <w:sz w:val="20"/>
              </w:rPr>
            </w:pPr>
            <w:r>
              <w:rPr>
                <w:sz w:val="20"/>
              </w:rPr>
              <w:t>Испитивање хидрауличне дизалице за дизање возила носивост 20Т- 4 ком.</w:t>
            </w:r>
          </w:p>
        </w:tc>
        <w:tc>
          <w:tcPr>
            <w:tcW w:w="2311" w:type="dxa"/>
            <w:vAlign w:val="center"/>
          </w:tcPr>
          <w:p w:rsidR="00BE7506" w:rsidRPr="00603E68" w:rsidRDefault="00BE7506" w:rsidP="00603E68">
            <w:pPr>
              <w:jc w:val="center"/>
              <w:rPr>
                <w:noProof/>
                <w:sz w:val="20"/>
              </w:rPr>
            </w:pPr>
            <w:r w:rsidRPr="00EA12C0">
              <w:rPr>
                <w:noProof/>
                <w:sz w:val="20"/>
              </w:rPr>
              <w:t xml:space="preserve">На </w:t>
            </w:r>
            <w:r w:rsidR="00603E68" w:rsidRPr="00FF4A7D">
              <w:rPr>
                <w:noProof/>
                <w:sz w:val="20"/>
              </w:rPr>
              <w:t>3</w:t>
            </w:r>
            <w:r w:rsidR="00603E68">
              <w:rPr>
                <w:noProof/>
                <w:sz w:val="20"/>
              </w:rPr>
              <w:t xml:space="preserve"> године</w:t>
            </w:r>
          </w:p>
        </w:tc>
      </w:tr>
      <w:tr w:rsidR="00BE7506" w:rsidRPr="00FA6E1E" w:rsidTr="00C3502D">
        <w:trPr>
          <w:trHeight w:val="283"/>
          <w:jc w:val="center"/>
        </w:trPr>
        <w:tc>
          <w:tcPr>
            <w:tcW w:w="1279" w:type="dxa"/>
            <w:vAlign w:val="center"/>
          </w:tcPr>
          <w:p w:rsidR="00BE7506" w:rsidRPr="008709E5" w:rsidRDefault="00BE7506" w:rsidP="00CA33A9">
            <w:pPr>
              <w:numPr>
                <w:ilvl w:val="0"/>
                <w:numId w:val="10"/>
              </w:numPr>
              <w:suppressAutoHyphens w:val="0"/>
              <w:spacing w:line="276" w:lineRule="auto"/>
              <w:ind w:left="340" w:hanging="170"/>
              <w:jc w:val="center"/>
              <w:rPr>
                <w:noProof/>
                <w:sz w:val="20"/>
              </w:rPr>
            </w:pPr>
          </w:p>
        </w:tc>
        <w:tc>
          <w:tcPr>
            <w:tcW w:w="4873" w:type="dxa"/>
            <w:vAlign w:val="center"/>
          </w:tcPr>
          <w:p w:rsidR="00BE7506" w:rsidRPr="004C4200" w:rsidRDefault="004C4200" w:rsidP="00C3502D">
            <w:pPr>
              <w:jc w:val="center"/>
              <w:rPr>
                <w:noProof/>
                <w:sz w:val="20"/>
              </w:rPr>
            </w:pPr>
            <w:r>
              <w:rPr>
                <w:sz w:val="20"/>
              </w:rPr>
              <w:t>Колска дизалица од 10Т – 1 ком.</w:t>
            </w:r>
          </w:p>
        </w:tc>
        <w:tc>
          <w:tcPr>
            <w:tcW w:w="2311" w:type="dxa"/>
            <w:vAlign w:val="center"/>
          </w:tcPr>
          <w:p w:rsidR="00BE7506" w:rsidRPr="00EA12C0" w:rsidRDefault="00603E68" w:rsidP="00C84F83">
            <w:pPr>
              <w:jc w:val="center"/>
              <w:rPr>
                <w:noProof/>
                <w:sz w:val="20"/>
              </w:rPr>
            </w:pPr>
            <w:r w:rsidRPr="00EA12C0">
              <w:rPr>
                <w:noProof/>
                <w:sz w:val="20"/>
              </w:rPr>
              <w:t xml:space="preserve">На </w:t>
            </w:r>
            <w:r>
              <w:rPr>
                <w:noProof/>
                <w:sz w:val="20"/>
              </w:rPr>
              <w:t>3 године</w:t>
            </w:r>
          </w:p>
        </w:tc>
      </w:tr>
      <w:tr w:rsidR="00BE7506" w:rsidRPr="00FA6E1E" w:rsidTr="00C3502D">
        <w:trPr>
          <w:trHeight w:val="283"/>
          <w:jc w:val="center"/>
        </w:trPr>
        <w:tc>
          <w:tcPr>
            <w:tcW w:w="1279" w:type="dxa"/>
            <w:vAlign w:val="center"/>
          </w:tcPr>
          <w:p w:rsidR="00BE7506" w:rsidRPr="008709E5" w:rsidRDefault="00BE7506" w:rsidP="00CA33A9">
            <w:pPr>
              <w:numPr>
                <w:ilvl w:val="0"/>
                <w:numId w:val="10"/>
              </w:numPr>
              <w:suppressAutoHyphens w:val="0"/>
              <w:spacing w:line="276" w:lineRule="auto"/>
              <w:ind w:left="340" w:hanging="170"/>
              <w:jc w:val="center"/>
              <w:rPr>
                <w:noProof/>
                <w:sz w:val="20"/>
              </w:rPr>
            </w:pPr>
          </w:p>
        </w:tc>
        <w:tc>
          <w:tcPr>
            <w:tcW w:w="4873" w:type="dxa"/>
            <w:vAlign w:val="center"/>
          </w:tcPr>
          <w:p w:rsidR="00BE7506" w:rsidRDefault="004C4200" w:rsidP="00C3502D">
            <w:pPr>
              <w:jc w:val="center"/>
              <w:rPr>
                <w:sz w:val="20"/>
              </w:rPr>
            </w:pPr>
            <w:r>
              <w:rPr>
                <w:sz w:val="20"/>
              </w:rPr>
              <w:t>Електрично витло- 1 ком.</w:t>
            </w:r>
          </w:p>
          <w:p w:rsidR="000916CE" w:rsidRDefault="000916CE" w:rsidP="00C3502D">
            <w:pPr>
              <w:jc w:val="center"/>
              <w:rPr>
                <w:sz w:val="20"/>
              </w:rPr>
            </w:pPr>
            <w:r>
              <w:rPr>
                <w:sz w:val="20"/>
              </w:rPr>
              <w:t>(челично уже 16мм дужине 52цм)</w:t>
            </w:r>
          </w:p>
          <w:p w:rsidR="000916CE" w:rsidRPr="004C4200" w:rsidRDefault="000916CE" w:rsidP="00C3502D">
            <w:pPr>
              <w:jc w:val="center"/>
              <w:rPr>
                <w:noProof/>
                <w:sz w:val="20"/>
              </w:rPr>
            </w:pPr>
            <w:r>
              <w:rPr>
                <w:sz w:val="20"/>
              </w:rPr>
              <w:t>(на возилу ТАМ из састава Спасилачко ватрогасне службе)</w:t>
            </w:r>
          </w:p>
        </w:tc>
        <w:tc>
          <w:tcPr>
            <w:tcW w:w="2311" w:type="dxa"/>
            <w:vAlign w:val="center"/>
          </w:tcPr>
          <w:p w:rsidR="00BE7506" w:rsidRPr="00EA12C0" w:rsidRDefault="00603E68" w:rsidP="00C84F83">
            <w:pPr>
              <w:jc w:val="center"/>
              <w:rPr>
                <w:noProof/>
                <w:sz w:val="20"/>
              </w:rPr>
            </w:pPr>
            <w:r w:rsidRPr="00EA12C0">
              <w:rPr>
                <w:noProof/>
                <w:sz w:val="20"/>
              </w:rPr>
              <w:t xml:space="preserve">На </w:t>
            </w:r>
            <w:r>
              <w:rPr>
                <w:noProof/>
                <w:sz w:val="20"/>
              </w:rPr>
              <w:t>3 године</w:t>
            </w:r>
          </w:p>
        </w:tc>
      </w:tr>
      <w:tr w:rsidR="00BE7506" w:rsidRPr="00FA6E1E" w:rsidTr="00C3502D">
        <w:trPr>
          <w:trHeight w:val="283"/>
          <w:jc w:val="center"/>
        </w:trPr>
        <w:tc>
          <w:tcPr>
            <w:tcW w:w="1279" w:type="dxa"/>
            <w:vAlign w:val="center"/>
          </w:tcPr>
          <w:p w:rsidR="00BE7506" w:rsidRPr="008709E5" w:rsidRDefault="00BE7506" w:rsidP="00CA33A9">
            <w:pPr>
              <w:numPr>
                <w:ilvl w:val="0"/>
                <w:numId w:val="10"/>
              </w:numPr>
              <w:suppressAutoHyphens w:val="0"/>
              <w:spacing w:line="276" w:lineRule="auto"/>
              <w:ind w:left="340" w:hanging="170"/>
              <w:jc w:val="center"/>
              <w:rPr>
                <w:noProof/>
                <w:sz w:val="20"/>
              </w:rPr>
            </w:pPr>
          </w:p>
        </w:tc>
        <w:tc>
          <w:tcPr>
            <w:tcW w:w="4873" w:type="dxa"/>
            <w:vAlign w:val="center"/>
          </w:tcPr>
          <w:p w:rsidR="00BE7506" w:rsidRDefault="004C4200" w:rsidP="00C3502D">
            <w:pPr>
              <w:jc w:val="center"/>
              <w:rPr>
                <w:sz w:val="20"/>
              </w:rPr>
            </w:pPr>
            <w:r>
              <w:rPr>
                <w:sz w:val="20"/>
              </w:rPr>
              <w:t>Подизна платформа, ткзв. „Карго лодер“</w:t>
            </w:r>
          </w:p>
          <w:p w:rsidR="000916CE" w:rsidRPr="000916CE" w:rsidRDefault="000916CE" w:rsidP="00C3502D">
            <w:pPr>
              <w:jc w:val="center"/>
              <w:rPr>
                <w:noProof/>
                <w:sz w:val="20"/>
              </w:rPr>
            </w:pPr>
            <w:r>
              <w:rPr>
                <w:noProof/>
                <w:sz w:val="20"/>
              </w:rPr>
              <w:t>„AVIOGEI 2PDL 7000“</w:t>
            </w:r>
          </w:p>
        </w:tc>
        <w:tc>
          <w:tcPr>
            <w:tcW w:w="2311" w:type="dxa"/>
            <w:vAlign w:val="center"/>
          </w:tcPr>
          <w:p w:rsidR="00BE7506" w:rsidRPr="00EA12C0" w:rsidRDefault="00603E68" w:rsidP="00C84F83">
            <w:pPr>
              <w:jc w:val="center"/>
              <w:rPr>
                <w:noProof/>
                <w:sz w:val="20"/>
              </w:rPr>
            </w:pPr>
            <w:r w:rsidRPr="00EA12C0">
              <w:rPr>
                <w:noProof/>
                <w:sz w:val="20"/>
              </w:rPr>
              <w:t xml:space="preserve">На </w:t>
            </w:r>
            <w:r>
              <w:rPr>
                <w:noProof/>
                <w:sz w:val="20"/>
              </w:rPr>
              <w:t>3 године</w:t>
            </w:r>
          </w:p>
        </w:tc>
      </w:tr>
      <w:tr w:rsidR="00BE7506" w:rsidRPr="00FA6E1E" w:rsidTr="00C3502D">
        <w:trPr>
          <w:trHeight w:val="283"/>
          <w:jc w:val="center"/>
        </w:trPr>
        <w:tc>
          <w:tcPr>
            <w:tcW w:w="1279" w:type="dxa"/>
            <w:vAlign w:val="center"/>
          </w:tcPr>
          <w:p w:rsidR="00BE7506" w:rsidRPr="008709E5" w:rsidRDefault="00BE7506" w:rsidP="00CA33A9">
            <w:pPr>
              <w:numPr>
                <w:ilvl w:val="0"/>
                <w:numId w:val="10"/>
              </w:numPr>
              <w:suppressAutoHyphens w:val="0"/>
              <w:spacing w:line="276" w:lineRule="auto"/>
              <w:ind w:left="340" w:hanging="170"/>
              <w:jc w:val="center"/>
              <w:rPr>
                <w:noProof/>
                <w:sz w:val="20"/>
              </w:rPr>
            </w:pPr>
          </w:p>
        </w:tc>
        <w:tc>
          <w:tcPr>
            <w:tcW w:w="4873" w:type="dxa"/>
            <w:vAlign w:val="center"/>
          </w:tcPr>
          <w:p w:rsidR="00BE7506" w:rsidRDefault="004C4200" w:rsidP="00C3502D">
            <w:pPr>
              <w:jc w:val="center"/>
              <w:rPr>
                <w:sz w:val="20"/>
              </w:rPr>
            </w:pPr>
            <w:r>
              <w:rPr>
                <w:sz w:val="20"/>
              </w:rPr>
              <w:t>Специјална возила за одлеђивање</w:t>
            </w:r>
          </w:p>
          <w:p w:rsidR="000916CE" w:rsidRPr="002E0B74" w:rsidRDefault="000916CE" w:rsidP="00C3502D">
            <w:pPr>
              <w:jc w:val="center"/>
              <w:rPr>
                <w:sz w:val="20"/>
              </w:rPr>
            </w:pPr>
            <w:r>
              <w:rPr>
                <w:sz w:val="20"/>
              </w:rPr>
              <w:t>имају манипулативну корпу за оператора:</w:t>
            </w:r>
          </w:p>
          <w:p w:rsidR="000916CE" w:rsidRDefault="000916CE" w:rsidP="00C3502D">
            <w:pPr>
              <w:jc w:val="center"/>
              <w:rPr>
                <w:noProof/>
                <w:sz w:val="20"/>
              </w:rPr>
            </w:pPr>
            <w:r>
              <w:rPr>
                <w:noProof/>
                <w:sz w:val="20"/>
              </w:rPr>
              <w:t>- VESTERGARD ELEPHANT My Lite VOLVO FL 250 4x2“</w:t>
            </w:r>
          </w:p>
          <w:p w:rsidR="000916CE" w:rsidRDefault="000916CE" w:rsidP="00C3502D">
            <w:pPr>
              <w:jc w:val="center"/>
              <w:rPr>
                <w:noProof/>
                <w:sz w:val="20"/>
              </w:rPr>
            </w:pPr>
            <w:r>
              <w:rPr>
                <w:noProof/>
                <w:sz w:val="20"/>
              </w:rPr>
              <w:t>- EISBAR Iveco Megerus 190-25“</w:t>
            </w:r>
          </w:p>
          <w:p w:rsidR="000916CE" w:rsidRPr="00FA6E1E" w:rsidRDefault="000916CE" w:rsidP="00C3502D">
            <w:pPr>
              <w:jc w:val="center"/>
              <w:rPr>
                <w:noProof/>
                <w:sz w:val="20"/>
              </w:rPr>
            </w:pPr>
          </w:p>
        </w:tc>
        <w:tc>
          <w:tcPr>
            <w:tcW w:w="2311" w:type="dxa"/>
            <w:vAlign w:val="center"/>
          </w:tcPr>
          <w:p w:rsidR="00BE7506" w:rsidRPr="00EA12C0" w:rsidRDefault="00603E68" w:rsidP="00C84F83">
            <w:pPr>
              <w:jc w:val="center"/>
              <w:rPr>
                <w:noProof/>
                <w:sz w:val="20"/>
              </w:rPr>
            </w:pPr>
            <w:r w:rsidRPr="00EA12C0">
              <w:rPr>
                <w:noProof/>
                <w:sz w:val="20"/>
              </w:rPr>
              <w:t xml:space="preserve">На </w:t>
            </w:r>
            <w:r>
              <w:rPr>
                <w:noProof/>
                <w:sz w:val="20"/>
              </w:rPr>
              <w:t>3 године</w:t>
            </w:r>
          </w:p>
        </w:tc>
      </w:tr>
      <w:tr w:rsidR="00421A8D" w:rsidRPr="00FA6E1E" w:rsidTr="00C3502D">
        <w:trPr>
          <w:trHeight w:val="283"/>
          <w:jc w:val="center"/>
        </w:trPr>
        <w:tc>
          <w:tcPr>
            <w:tcW w:w="1279" w:type="dxa"/>
            <w:vAlign w:val="center"/>
          </w:tcPr>
          <w:p w:rsidR="00421A8D" w:rsidRPr="008709E5" w:rsidRDefault="00421A8D" w:rsidP="00CA33A9">
            <w:pPr>
              <w:numPr>
                <w:ilvl w:val="0"/>
                <w:numId w:val="10"/>
              </w:numPr>
              <w:suppressAutoHyphens w:val="0"/>
              <w:spacing w:line="276" w:lineRule="auto"/>
              <w:ind w:left="340" w:hanging="170"/>
              <w:jc w:val="center"/>
              <w:rPr>
                <w:noProof/>
                <w:sz w:val="20"/>
              </w:rPr>
            </w:pPr>
          </w:p>
        </w:tc>
        <w:tc>
          <w:tcPr>
            <w:tcW w:w="4873" w:type="dxa"/>
            <w:vAlign w:val="center"/>
          </w:tcPr>
          <w:p w:rsidR="00421A8D" w:rsidRPr="00421A8D" w:rsidRDefault="000916CE" w:rsidP="00C3502D">
            <w:pPr>
              <w:jc w:val="center"/>
              <w:rPr>
                <w:sz w:val="20"/>
              </w:rPr>
            </w:pPr>
            <w:r>
              <w:rPr>
                <w:sz w:val="20"/>
              </w:rPr>
              <w:t>С</w:t>
            </w:r>
            <w:r w:rsidR="004C4200">
              <w:rPr>
                <w:sz w:val="20"/>
              </w:rPr>
              <w:t>кела</w:t>
            </w:r>
          </w:p>
        </w:tc>
        <w:tc>
          <w:tcPr>
            <w:tcW w:w="2311" w:type="dxa"/>
            <w:vAlign w:val="center"/>
          </w:tcPr>
          <w:p w:rsidR="00421A8D" w:rsidRPr="00EA12C0" w:rsidRDefault="00603E68" w:rsidP="00421A8D">
            <w:pPr>
              <w:jc w:val="center"/>
              <w:rPr>
                <w:noProof/>
                <w:sz w:val="20"/>
              </w:rPr>
            </w:pPr>
            <w:r w:rsidRPr="00EA12C0">
              <w:rPr>
                <w:noProof/>
                <w:sz w:val="20"/>
              </w:rPr>
              <w:t xml:space="preserve">На </w:t>
            </w:r>
            <w:r>
              <w:rPr>
                <w:noProof/>
                <w:sz w:val="20"/>
              </w:rPr>
              <w:t>3 године</w:t>
            </w:r>
          </w:p>
        </w:tc>
      </w:tr>
      <w:tr w:rsidR="00BE7506" w:rsidRPr="00FA6E1E" w:rsidTr="00C3502D">
        <w:trPr>
          <w:trHeight w:val="283"/>
          <w:jc w:val="center"/>
        </w:trPr>
        <w:tc>
          <w:tcPr>
            <w:tcW w:w="1279" w:type="dxa"/>
            <w:vAlign w:val="center"/>
          </w:tcPr>
          <w:p w:rsidR="00BE7506" w:rsidRPr="008709E5" w:rsidRDefault="00BE7506" w:rsidP="00CA33A9">
            <w:pPr>
              <w:numPr>
                <w:ilvl w:val="0"/>
                <w:numId w:val="10"/>
              </w:numPr>
              <w:suppressAutoHyphens w:val="0"/>
              <w:spacing w:line="276" w:lineRule="auto"/>
              <w:ind w:left="340" w:hanging="170"/>
              <w:jc w:val="center"/>
              <w:rPr>
                <w:noProof/>
                <w:sz w:val="20"/>
              </w:rPr>
            </w:pPr>
          </w:p>
        </w:tc>
        <w:tc>
          <w:tcPr>
            <w:tcW w:w="4873" w:type="dxa"/>
            <w:vAlign w:val="center"/>
          </w:tcPr>
          <w:p w:rsidR="00BE7506" w:rsidRPr="00350DF3" w:rsidRDefault="004C4200" w:rsidP="00C3502D">
            <w:pPr>
              <w:jc w:val="center"/>
              <w:rPr>
                <w:color w:val="000000" w:themeColor="text1"/>
                <w:sz w:val="20"/>
              </w:rPr>
            </w:pPr>
            <w:r w:rsidRPr="00350DF3">
              <w:rPr>
                <w:color w:val="000000" w:themeColor="text1"/>
                <w:sz w:val="20"/>
              </w:rPr>
              <w:t>Возило за вучу-гурање ваздухоплова</w:t>
            </w:r>
          </w:p>
          <w:p w:rsidR="000916CE" w:rsidRPr="000916CE" w:rsidRDefault="000916CE" w:rsidP="00E32FB4">
            <w:pPr>
              <w:jc w:val="center"/>
              <w:rPr>
                <w:noProof/>
                <w:sz w:val="20"/>
              </w:rPr>
            </w:pPr>
            <w:r w:rsidRPr="00350DF3">
              <w:rPr>
                <w:color w:val="000000" w:themeColor="text1"/>
                <w:sz w:val="20"/>
              </w:rPr>
              <w:t>Ткзв. „</w:t>
            </w:r>
            <w:r w:rsidR="00E32FB4" w:rsidRPr="00350DF3">
              <w:rPr>
                <w:color w:val="000000" w:themeColor="text1"/>
                <w:sz w:val="20"/>
              </w:rPr>
              <w:t>P</w:t>
            </w:r>
            <w:r w:rsidR="0055734F" w:rsidRPr="00350DF3">
              <w:rPr>
                <w:color w:val="000000" w:themeColor="text1"/>
                <w:sz w:val="20"/>
              </w:rPr>
              <w:t>ush</w:t>
            </w:r>
            <w:r w:rsidRPr="00350DF3">
              <w:rPr>
                <w:color w:val="000000" w:themeColor="text1"/>
                <w:sz w:val="20"/>
              </w:rPr>
              <w:t>back“</w:t>
            </w:r>
          </w:p>
        </w:tc>
        <w:tc>
          <w:tcPr>
            <w:tcW w:w="2311" w:type="dxa"/>
            <w:vAlign w:val="center"/>
          </w:tcPr>
          <w:p w:rsidR="00BE7506" w:rsidRPr="00EA12C0" w:rsidRDefault="00603E68" w:rsidP="00C84F83">
            <w:pPr>
              <w:jc w:val="center"/>
              <w:rPr>
                <w:noProof/>
                <w:sz w:val="20"/>
              </w:rPr>
            </w:pPr>
            <w:r w:rsidRPr="00EA12C0">
              <w:rPr>
                <w:noProof/>
                <w:sz w:val="20"/>
              </w:rPr>
              <w:t xml:space="preserve">На </w:t>
            </w:r>
            <w:r>
              <w:rPr>
                <w:noProof/>
                <w:sz w:val="20"/>
              </w:rPr>
              <w:t>3 године</w:t>
            </w:r>
          </w:p>
        </w:tc>
      </w:tr>
      <w:tr w:rsidR="00BE7506" w:rsidRPr="00FA6E1E" w:rsidTr="00C3502D">
        <w:trPr>
          <w:trHeight w:val="283"/>
          <w:jc w:val="center"/>
        </w:trPr>
        <w:tc>
          <w:tcPr>
            <w:tcW w:w="1279" w:type="dxa"/>
            <w:vAlign w:val="center"/>
          </w:tcPr>
          <w:p w:rsidR="00BE7506" w:rsidRPr="008709E5" w:rsidRDefault="00BE7506" w:rsidP="00CA33A9">
            <w:pPr>
              <w:numPr>
                <w:ilvl w:val="0"/>
                <w:numId w:val="10"/>
              </w:numPr>
              <w:suppressAutoHyphens w:val="0"/>
              <w:spacing w:line="276" w:lineRule="auto"/>
              <w:ind w:left="340" w:hanging="170"/>
              <w:jc w:val="center"/>
              <w:rPr>
                <w:noProof/>
                <w:sz w:val="20"/>
              </w:rPr>
            </w:pPr>
          </w:p>
        </w:tc>
        <w:tc>
          <w:tcPr>
            <w:tcW w:w="4873" w:type="dxa"/>
            <w:vAlign w:val="center"/>
          </w:tcPr>
          <w:p w:rsidR="00BE7506" w:rsidRDefault="004C4200" w:rsidP="00C3502D">
            <w:pPr>
              <w:jc w:val="center"/>
              <w:rPr>
                <w:sz w:val="20"/>
              </w:rPr>
            </w:pPr>
            <w:r>
              <w:rPr>
                <w:sz w:val="20"/>
              </w:rPr>
              <w:t>Трактори</w:t>
            </w:r>
          </w:p>
          <w:p w:rsidR="000916CE" w:rsidRDefault="000916CE" w:rsidP="00C3502D">
            <w:pPr>
              <w:numPr>
                <w:ilvl w:val="0"/>
                <w:numId w:val="12"/>
              </w:numPr>
              <w:jc w:val="center"/>
              <w:rPr>
                <w:noProof/>
                <w:sz w:val="20"/>
              </w:rPr>
            </w:pPr>
            <w:r>
              <w:rPr>
                <w:sz w:val="20"/>
              </w:rPr>
              <w:t>IMT 539 – 2 kom.</w:t>
            </w:r>
          </w:p>
          <w:p w:rsidR="000916CE" w:rsidRDefault="009E7AE7" w:rsidP="00C3502D">
            <w:pPr>
              <w:numPr>
                <w:ilvl w:val="0"/>
                <w:numId w:val="12"/>
              </w:numPr>
              <w:jc w:val="center"/>
              <w:rPr>
                <w:noProof/>
                <w:sz w:val="20"/>
              </w:rPr>
            </w:pPr>
            <w:r>
              <w:rPr>
                <w:sz w:val="20"/>
              </w:rPr>
              <w:t>LS 27J- 2</w:t>
            </w:r>
            <w:r w:rsidR="00AF039A">
              <w:rPr>
                <w:sz w:val="20"/>
              </w:rPr>
              <w:t xml:space="preserve"> </w:t>
            </w:r>
            <w:r w:rsidR="000916CE">
              <w:rPr>
                <w:sz w:val="20"/>
              </w:rPr>
              <w:t>kom.</w:t>
            </w:r>
          </w:p>
          <w:p w:rsidR="000916CE" w:rsidRPr="000916CE" w:rsidRDefault="000916CE" w:rsidP="00C3502D">
            <w:pPr>
              <w:numPr>
                <w:ilvl w:val="0"/>
                <w:numId w:val="12"/>
              </w:numPr>
              <w:jc w:val="center"/>
              <w:rPr>
                <w:noProof/>
                <w:sz w:val="20"/>
              </w:rPr>
            </w:pPr>
            <w:r>
              <w:rPr>
                <w:sz w:val="20"/>
              </w:rPr>
              <w:t>LS plus 100- 1kom.</w:t>
            </w:r>
          </w:p>
        </w:tc>
        <w:tc>
          <w:tcPr>
            <w:tcW w:w="2311" w:type="dxa"/>
            <w:vAlign w:val="center"/>
          </w:tcPr>
          <w:p w:rsidR="00BE7506" w:rsidRPr="00EA12C0" w:rsidRDefault="00603E68" w:rsidP="00C84F83">
            <w:pPr>
              <w:jc w:val="center"/>
              <w:rPr>
                <w:noProof/>
                <w:sz w:val="20"/>
              </w:rPr>
            </w:pPr>
            <w:r w:rsidRPr="00EA12C0">
              <w:rPr>
                <w:noProof/>
                <w:sz w:val="20"/>
              </w:rPr>
              <w:t xml:space="preserve">На </w:t>
            </w:r>
            <w:r>
              <w:rPr>
                <w:noProof/>
                <w:sz w:val="20"/>
              </w:rPr>
              <w:t>3 године</w:t>
            </w:r>
          </w:p>
        </w:tc>
      </w:tr>
      <w:tr w:rsidR="004C4200" w:rsidRPr="00FA6E1E" w:rsidTr="00C3502D">
        <w:trPr>
          <w:trHeight w:val="283"/>
          <w:jc w:val="center"/>
        </w:trPr>
        <w:tc>
          <w:tcPr>
            <w:tcW w:w="1279" w:type="dxa"/>
            <w:vAlign w:val="center"/>
          </w:tcPr>
          <w:p w:rsidR="004C4200" w:rsidRPr="008709E5" w:rsidRDefault="004C4200" w:rsidP="00CA33A9">
            <w:pPr>
              <w:numPr>
                <w:ilvl w:val="0"/>
                <w:numId w:val="10"/>
              </w:numPr>
              <w:suppressAutoHyphens w:val="0"/>
              <w:spacing w:line="276" w:lineRule="auto"/>
              <w:ind w:left="340" w:hanging="170"/>
              <w:jc w:val="center"/>
              <w:rPr>
                <w:noProof/>
                <w:sz w:val="20"/>
              </w:rPr>
            </w:pPr>
          </w:p>
        </w:tc>
        <w:tc>
          <w:tcPr>
            <w:tcW w:w="4873" w:type="dxa"/>
            <w:vAlign w:val="center"/>
          </w:tcPr>
          <w:p w:rsidR="004C4200" w:rsidRDefault="004C4200" w:rsidP="00C3502D">
            <w:pPr>
              <w:jc w:val="center"/>
              <w:rPr>
                <w:sz w:val="20"/>
              </w:rPr>
            </w:pPr>
            <w:r>
              <w:rPr>
                <w:sz w:val="20"/>
              </w:rPr>
              <w:t>Виљушкари</w:t>
            </w:r>
          </w:p>
          <w:p w:rsidR="000916CE" w:rsidRDefault="000916CE" w:rsidP="00C3502D">
            <w:pPr>
              <w:jc w:val="center"/>
              <w:rPr>
                <w:sz w:val="20"/>
              </w:rPr>
            </w:pPr>
            <w:r>
              <w:rPr>
                <w:sz w:val="20"/>
              </w:rPr>
              <w:t>Литострој носивости 5Т</w:t>
            </w:r>
          </w:p>
          <w:p w:rsidR="000916CE" w:rsidRDefault="000916CE" w:rsidP="00C3502D">
            <w:pPr>
              <w:jc w:val="center"/>
              <w:rPr>
                <w:sz w:val="20"/>
              </w:rPr>
            </w:pPr>
            <w:r>
              <w:rPr>
                <w:sz w:val="20"/>
              </w:rPr>
              <w:t>„</w:t>
            </w:r>
            <w:r w:rsidR="002E0B74">
              <w:rPr>
                <w:sz w:val="20"/>
              </w:rPr>
              <w:t xml:space="preserve">Hyster R 3.00 S“ </w:t>
            </w:r>
            <w:r w:rsidR="003F51C8">
              <w:rPr>
                <w:sz w:val="20"/>
              </w:rPr>
              <w:t>носивости</w:t>
            </w:r>
            <w:r w:rsidR="002E0B74">
              <w:rPr>
                <w:sz w:val="20"/>
              </w:rPr>
              <w:t xml:space="preserve"> 3t</w:t>
            </w:r>
          </w:p>
          <w:p w:rsidR="002E0B74" w:rsidRPr="000916CE" w:rsidRDefault="002E0B74" w:rsidP="00C3502D">
            <w:pPr>
              <w:jc w:val="center"/>
              <w:rPr>
                <w:sz w:val="20"/>
              </w:rPr>
            </w:pPr>
            <w:r>
              <w:rPr>
                <w:sz w:val="20"/>
              </w:rPr>
              <w:t xml:space="preserve">„SOCMA FD“ </w:t>
            </w:r>
            <w:r w:rsidR="003F51C8">
              <w:rPr>
                <w:sz w:val="20"/>
              </w:rPr>
              <w:t>носивости</w:t>
            </w:r>
            <w:r>
              <w:rPr>
                <w:sz w:val="20"/>
              </w:rPr>
              <w:t xml:space="preserve"> 3t</w:t>
            </w:r>
          </w:p>
        </w:tc>
        <w:tc>
          <w:tcPr>
            <w:tcW w:w="2311" w:type="dxa"/>
            <w:vAlign w:val="center"/>
          </w:tcPr>
          <w:p w:rsidR="004C4200" w:rsidRPr="00EA12C0" w:rsidRDefault="00603E68" w:rsidP="004B0232">
            <w:pPr>
              <w:jc w:val="center"/>
              <w:rPr>
                <w:noProof/>
                <w:sz w:val="20"/>
              </w:rPr>
            </w:pPr>
            <w:r w:rsidRPr="00EA12C0">
              <w:rPr>
                <w:noProof/>
                <w:sz w:val="20"/>
              </w:rPr>
              <w:t xml:space="preserve">На </w:t>
            </w:r>
            <w:r>
              <w:rPr>
                <w:noProof/>
                <w:sz w:val="20"/>
              </w:rPr>
              <w:t>3 године</w:t>
            </w:r>
          </w:p>
        </w:tc>
      </w:tr>
      <w:tr w:rsidR="004C4200" w:rsidRPr="00FA6E1E" w:rsidTr="00C3502D">
        <w:trPr>
          <w:trHeight w:val="283"/>
          <w:jc w:val="center"/>
        </w:trPr>
        <w:tc>
          <w:tcPr>
            <w:tcW w:w="1279" w:type="dxa"/>
            <w:vAlign w:val="center"/>
          </w:tcPr>
          <w:p w:rsidR="004C4200" w:rsidRPr="008709E5" w:rsidRDefault="004C4200" w:rsidP="00CA33A9">
            <w:pPr>
              <w:numPr>
                <w:ilvl w:val="0"/>
                <w:numId w:val="10"/>
              </w:numPr>
              <w:suppressAutoHyphens w:val="0"/>
              <w:spacing w:line="276" w:lineRule="auto"/>
              <w:ind w:left="340" w:hanging="170"/>
              <w:jc w:val="center"/>
              <w:rPr>
                <w:noProof/>
                <w:sz w:val="20"/>
              </w:rPr>
            </w:pPr>
          </w:p>
        </w:tc>
        <w:tc>
          <w:tcPr>
            <w:tcW w:w="4873" w:type="dxa"/>
            <w:vAlign w:val="center"/>
          </w:tcPr>
          <w:p w:rsidR="004C4200" w:rsidRDefault="004C4200" w:rsidP="00C3502D">
            <w:pPr>
              <w:jc w:val="center"/>
              <w:rPr>
                <w:sz w:val="20"/>
              </w:rPr>
            </w:pPr>
            <w:r>
              <w:rPr>
                <w:sz w:val="20"/>
              </w:rPr>
              <w:t>Моторна тестера</w:t>
            </w:r>
            <w:r w:rsidR="002E0B74">
              <w:rPr>
                <w:sz w:val="20"/>
              </w:rPr>
              <w:t>- 2 ком.</w:t>
            </w:r>
          </w:p>
        </w:tc>
        <w:tc>
          <w:tcPr>
            <w:tcW w:w="2311" w:type="dxa"/>
            <w:vAlign w:val="center"/>
          </w:tcPr>
          <w:p w:rsidR="004C4200" w:rsidRPr="00EA12C0" w:rsidRDefault="00603E68" w:rsidP="004B0232">
            <w:pPr>
              <w:jc w:val="center"/>
              <w:rPr>
                <w:noProof/>
                <w:sz w:val="20"/>
              </w:rPr>
            </w:pPr>
            <w:r w:rsidRPr="00EA12C0">
              <w:rPr>
                <w:noProof/>
                <w:sz w:val="20"/>
              </w:rPr>
              <w:t xml:space="preserve">На </w:t>
            </w:r>
            <w:r>
              <w:rPr>
                <w:noProof/>
                <w:sz w:val="20"/>
              </w:rPr>
              <w:t>3 године</w:t>
            </w:r>
          </w:p>
        </w:tc>
      </w:tr>
      <w:tr w:rsidR="004C4200" w:rsidRPr="00FA6E1E" w:rsidTr="00C3502D">
        <w:trPr>
          <w:trHeight w:val="283"/>
          <w:jc w:val="center"/>
        </w:trPr>
        <w:tc>
          <w:tcPr>
            <w:tcW w:w="1279" w:type="dxa"/>
            <w:vAlign w:val="center"/>
          </w:tcPr>
          <w:p w:rsidR="004C4200" w:rsidRPr="008709E5" w:rsidRDefault="004C4200" w:rsidP="00CA33A9">
            <w:pPr>
              <w:numPr>
                <w:ilvl w:val="0"/>
                <w:numId w:val="10"/>
              </w:numPr>
              <w:suppressAutoHyphens w:val="0"/>
              <w:spacing w:line="276" w:lineRule="auto"/>
              <w:ind w:left="340" w:hanging="170"/>
              <w:jc w:val="center"/>
              <w:rPr>
                <w:noProof/>
                <w:sz w:val="20"/>
              </w:rPr>
            </w:pPr>
          </w:p>
        </w:tc>
        <w:tc>
          <w:tcPr>
            <w:tcW w:w="4873" w:type="dxa"/>
            <w:vAlign w:val="center"/>
          </w:tcPr>
          <w:p w:rsidR="004C4200" w:rsidRPr="00DD1A12" w:rsidRDefault="004B0232" w:rsidP="00C3502D">
            <w:pPr>
              <w:jc w:val="center"/>
              <w:rPr>
                <w:sz w:val="20"/>
              </w:rPr>
            </w:pPr>
            <w:r>
              <w:rPr>
                <w:sz w:val="20"/>
              </w:rPr>
              <w:t>Моторна коса (тример)</w:t>
            </w:r>
            <w:r w:rsidR="00AF039A">
              <w:rPr>
                <w:sz w:val="20"/>
              </w:rPr>
              <w:t xml:space="preserve"> </w:t>
            </w:r>
            <w:r w:rsidR="009E7AE7">
              <w:rPr>
                <w:sz w:val="20"/>
              </w:rPr>
              <w:t xml:space="preserve">- </w:t>
            </w:r>
            <w:r w:rsidR="00AF039A">
              <w:rPr>
                <w:sz w:val="20"/>
              </w:rPr>
              <w:t>4</w:t>
            </w:r>
            <w:r w:rsidR="002E0B74" w:rsidRPr="00DD1A12">
              <w:rPr>
                <w:sz w:val="20"/>
              </w:rPr>
              <w:t xml:space="preserve"> ком.</w:t>
            </w:r>
          </w:p>
          <w:p w:rsidR="004B0232" w:rsidRDefault="004B0232" w:rsidP="00C3502D">
            <w:pPr>
              <w:jc w:val="center"/>
              <w:rPr>
                <w:sz w:val="20"/>
              </w:rPr>
            </w:pPr>
            <w:r w:rsidRPr="00DD1A12">
              <w:rPr>
                <w:sz w:val="20"/>
              </w:rPr>
              <w:t>Моторне косачице траве</w:t>
            </w:r>
            <w:r w:rsidR="002E0B74" w:rsidRPr="00DD1A12">
              <w:rPr>
                <w:sz w:val="20"/>
              </w:rPr>
              <w:t xml:space="preserve">- </w:t>
            </w:r>
            <w:r w:rsidR="00AF039A">
              <w:rPr>
                <w:sz w:val="20"/>
              </w:rPr>
              <w:t>2</w:t>
            </w:r>
            <w:r w:rsidR="002E0B74">
              <w:rPr>
                <w:sz w:val="20"/>
              </w:rPr>
              <w:t xml:space="preserve"> ком.</w:t>
            </w:r>
          </w:p>
          <w:p w:rsidR="004B0232" w:rsidRDefault="004B0232" w:rsidP="00C3502D">
            <w:pPr>
              <w:jc w:val="center"/>
              <w:rPr>
                <w:sz w:val="20"/>
              </w:rPr>
            </w:pPr>
            <w:r>
              <w:rPr>
                <w:sz w:val="20"/>
              </w:rPr>
              <w:t>Моторни секач „ТС 360“</w:t>
            </w:r>
            <w:r w:rsidR="002E0B74">
              <w:rPr>
                <w:sz w:val="20"/>
              </w:rPr>
              <w:t>- 2 ком.</w:t>
            </w:r>
          </w:p>
          <w:p w:rsidR="004B0232" w:rsidRPr="00AF039A" w:rsidRDefault="00751F50" w:rsidP="00C3502D">
            <w:pPr>
              <w:jc w:val="center"/>
              <w:rPr>
                <w:sz w:val="20"/>
              </w:rPr>
            </w:pPr>
            <w:r w:rsidRPr="00DD1A12">
              <w:rPr>
                <w:sz w:val="20"/>
              </w:rPr>
              <w:t>Ротационе коса – 1 ком</w:t>
            </w:r>
          </w:p>
        </w:tc>
        <w:tc>
          <w:tcPr>
            <w:tcW w:w="2311" w:type="dxa"/>
            <w:vAlign w:val="center"/>
          </w:tcPr>
          <w:p w:rsidR="004C4200" w:rsidRPr="00EA12C0" w:rsidRDefault="00603E68" w:rsidP="004B0232">
            <w:pPr>
              <w:jc w:val="center"/>
              <w:rPr>
                <w:noProof/>
                <w:sz w:val="20"/>
              </w:rPr>
            </w:pPr>
            <w:r w:rsidRPr="00EA12C0">
              <w:rPr>
                <w:noProof/>
                <w:sz w:val="20"/>
              </w:rPr>
              <w:t xml:space="preserve">На </w:t>
            </w:r>
            <w:r>
              <w:rPr>
                <w:noProof/>
                <w:sz w:val="20"/>
              </w:rPr>
              <w:t>3 године</w:t>
            </w:r>
          </w:p>
        </w:tc>
      </w:tr>
      <w:tr w:rsidR="004B0232" w:rsidRPr="00FA6E1E" w:rsidTr="00C3502D">
        <w:trPr>
          <w:trHeight w:val="283"/>
          <w:jc w:val="center"/>
        </w:trPr>
        <w:tc>
          <w:tcPr>
            <w:tcW w:w="1279" w:type="dxa"/>
            <w:vAlign w:val="center"/>
          </w:tcPr>
          <w:p w:rsidR="004B0232" w:rsidRPr="008709E5" w:rsidRDefault="004B0232" w:rsidP="00CA33A9">
            <w:pPr>
              <w:numPr>
                <w:ilvl w:val="0"/>
                <w:numId w:val="10"/>
              </w:numPr>
              <w:suppressAutoHyphens w:val="0"/>
              <w:spacing w:line="276" w:lineRule="auto"/>
              <w:ind w:left="340" w:hanging="170"/>
              <w:jc w:val="center"/>
              <w:rPr>
                <w:noProof/>
                <w:sz w:val="20"/>
              </w:rPr>
            </w:pPr>
          </w:p>
        </w:tc>
        <w:tc>
          <w:tcPr>
            <w:tcW w:w="4873" w:type="dxa"/>
            <w:vAlign w:val="center"/>
          </w:tcPr>
          <w:p w:rsidR="004B0232" w:rsidRDefault="004B0232" w:rsidP="00C3502D">
            <w:pPr>
              <w:jc w:val="center"/>
              <w:rPr>
                <w:sz w:val="20"/>
              </w:rPr>
            </w:pPr>
            <w:r>
              <w:rPr>
                <w:sz w:val="20"/>
              </w:rPr>
              <w:t>Возила за утовар пртљага у ваздухопл</w:t>
            </w:r>
            <w:r w:rsidR="00654995">
              <w:rPr>
                <w:sz w:val="20"/>
              </w:rPr>
              <w:t>о</w:t>
            </w:r>
            <w:r>
              <w:rPr>
                <w:sz w:val="20"/>
              </w:rPr>
              <w:t>в</w:t>
            </w:r>
          </w:p>
          <w:p w:rsidR="002E0B74" w:rsidRDefault="002E0B74" w:rsidP="00C3502D">
            <w:pPr>
              <w:jc w:val="center"/>
              <w:rPr>
                <w:sz w:val="20"/>
              </w:rPr>
            </w:pPr>
            <w:r>
              <w:rPr>
                <w:sz w:val="20"/>
              </w:rPr>
              <w:t>Ткзв. ЕЛЕВАТОРИ- 2</w:t>
            </w:r>
            <w:r w:rsidR="00AF039A">
              <w:rPr>
                <w:sz w:val="20"/>
              </w:rPr>
              <w:t xml:space="preserve"> </w:t>
            </w:r>
            <w:r>
              <w:rPr>
                <w:sz w:val="20"/>
              </w:rPr>
              <w:t>ком.</w:t>
            </w:r>
          </w:p>
        </w:tc>
        <w:tc>
          <w:tcPr>
            <w:tcW w:w="2311" w:type="dxa"/>
            <w:vAlign w:val="center"/>
          </w:tcPr>
          <w:p w:rsidR="004B0232" w:rsidRPr="00EA12C0" w:rsidRDefault="00603E68" w:rsidP="004B0232">
            <w:pPr>
              <w:jc w:val="center"/>
              <w:rPr>
                <w:noProof/>
                <w:sz w:val="20"/>
              </w:rPr>
            </w:pPr>
            <w:r w:rsidRPr="00EA12C0">
              <w:rPr>
                <w:noProof/>
                <w:sz w:val="20"/>
              </w:rPr>
              <w:t xml:space="preserve">На </w:t>
            </w:r>
            <w:r>
              <w:rPr>
                <w:noProof/>
                <w:sz w:val="20"/>
              </w:rPr>
              <w:t>3 године</w:t>
            </w:r>
          </w:p>
        </w:tc>
      </w:tr>
      <w:tr w:rsidR="004B0232" w:rsidRPr="00FA6E1E" w:rsidTr="00C3502D">
        <w:trPr>
          <w:trHeight w:val="283"/>
          <w:jc w:val="center"/>
        </w:trPr>
        <w:tc>
          <w:tcPr>
            <w:tcW w:w="1279" w:type="dxa"/>
            <w:vAlign w:val="center"/>
          </w:tcPr>
          <w:p w:rsidR="004B0232" w:rsidRPr="008709E5" w:rsidRDefault="004B0232" w:rsidP="00CA33A9">
            <w:pPr>
              <w:numPr>
                <w:ilvl w:val="0"/>
                <w:numId w:val="10"/>
              </w:numPr>
              <w:suppressAutoHyphens w:val="0"/>
              <w:spacing w:line="276" w:lineRule="auto"/>
              <w:ind w:left="340" w:hanging="170"/>
              <w:jc w:val="center"/>
              <w:rPr>
                <w:noProof/>
                <w:sz w:val="20"/>
              </w:rPr>
            </w:pPr>
          </w:p>
        </w:tc>
        <w:tc>
          <w:tcPr>
            <w:tcW w:w="4873" w:type="dxa"/>
            <w:vAlign w:val="center"/>
          </w:tcPr>
          <w:p w:rsidR="004B0232" w:rsidRPr="00350DF3" w:rsidRDefault="004B0232" w:rsidP="00C3502D">
            <w:pPr>
              <w:jc w:val="center"/>
              <w:rPr>
                <w:color w:val="000000" w:themeColor="text1"/>
                <w:sz w:val="20"/>
              </w:rPr>
            </w:pPr>
            <w:r w:rsidRPr="00350DF3">
              <w:rPr>
                <w:color w:val="000000" w:themeColor="text1"/>
                <w:sz w:val="20"/>
              </w:rPr>
              <w:t>Путничке степенице</w:t>
            </w:r>
          </w:p>
          <w:p w:rsidR="004B0232" w:rsidRDefault="00DD1A12" w:rsidP="00F148D2">
            <w:pPr>
              <w:jc w:val="center"/>
              <w:rPr>
                <w:sz w:val="20"/>
              </w:rPr>
            </w:pPr>
            <w:proofErr w:type="gramStart"/>
            <w:r w:rsidRPr="00350DF3">
              <w:rPr>
                <w:color w:val="000000" w:themeColor="text1"/>
                <w:sz w:val="20"/>
              </w:rPr>
              <w:t>с</w:t>
            </w:r>
            <w:r w:rsidR="004B0232" w:rsidRPr="00350DF3">
              <w:rPr>
                <w:color w:val="000000" w:themeColor="text1"/>
                <w:sz w:val="20"/>
              </w:rPr>
              <w:t>а</w:t>
            </w:r>
            <w:proofErr w:type="gramEnd"/>
            <w:r w:rsidR="004B0232" w:rsidRPr="00350DF3">
              <w:rPr>
                <w:color w:val="000000" w:themeColor="text1"/>
                <w:sz w:val="20"/>
              </w:rPr>
              <w:t xml:space="preserve"> у</w:t>
            </w:r>
            <w:r w:rsidR="00751F50" w:rsidRPr="00350DF3">
              <w:rPr>
                <w:color w:val="000000" w:themeColor="text1"/>
                <w:sz w:val="20"/>
              </w:rPr>
              <w:t>г</w:t>
            </w:r>
            <w:r w:rsidR="004B0232" w:rsidRPr="00350DF3">
              <w:rPr>
                <w:color w:val="000000" w:themeColor="text1"/>
                <w:sz w:val="20"/>
              </w:rPr>
              <w:t>рађеним мотором са унутрашњим сагор</w:t>
            </w:r>
            <w:r w:rsidR="009E7AE7" w:rsidRPr="00350DF3">
              <w:rPr>
                <w:color w:val="000000" w:themeColor="text1"/>
                <w:sz w:val="20"/>
              </w:rPr>
              <w:t xml:space="preserve">евањем- </w:t>
            </w:r>
            <w:r w:rsidR="00F148D2" w:rsidRPr="00350DF3">
              <w:rPr>
                <w:color w:val="000000" w:themeColor="text1"/>
                <w:sz w:val="20"/>
              </w:rPr>
              <w:t>3</w:t>
            </w:r>
            <w:r w:rsidR="004B0232" w:rsidRPr="00350DF3">
              <w:rPr>
                <w:color w:val="000000" w:themeColor="text1"/>
                <w:sz w:val="20"/>
              </w:rPr>
              <w:t xml:space="preserve"> ком.</w:t>
            </w:r>
          </w:p>
        </w:tc>
        <w:tc>
          <w:tcPr>
            <w:tcW w:w="2311" w:type="dxa"/>
            <w:vAlign w:val="center"/>
          </w:tcPr>
          <w:p w:rsidR="004B0232" w:rsidRPr="00EA12C0" w:rsidRDefault="00603E68" w:rsidP="004B0232">
            <w:pPr>
              <w:jc w:val="center"/>
              <w:rPr>
                <w:noProof/>
                <w:sz w:val="20"/>
              </w:rPr>
            </w:pPr>
            <w:r w:rsidRPr="00EA12C0">
              <w:rPr>
                <w:noProof/>
                <w:sz w:val="20"/>
              </w:rPr>
              <w:t xml:space="preserve">На </w:t>
            </w:r>
            <w:r>
              <w:rPr>
                <w:noProof/>
                <w:sz w:val="20"/>
              </w:rPr>
              <w:t>3 године</w:t>
            </w:r>
          </w:p>
        </w:tc>
      </w:tr>
      <w:tr w:rsidR="004B0232" w:rsidRPr="00FA6E1E" w:rsidTr="00C3502D">
        <w:trPr>
          <w:trHeight w:val="283"/>
          <w:jc w:val="center"/>
        </w:trPr>
        <w:tc>
          <w:tcPr>
            <w:tcW w:w="1279" w:type="dxa"/>
            <w:vAlign w:val="center"/>
          </w:tcPr>
          <w:p w:rsidR="004B0232" w:rsidRPr="008709E5" w:rsidRDefault="004B0232" w:rsidP="00CA33A9">
            <w:pPr>
              <w:numPr>
                <w:ilvl w:val="0"/>
                <w:numId w:val="10"/>
              </w:numPr>
              <w:suppressAutoHyphens w:val="0"/>
              <w:spacing w:line="276" w:lineRule="auto"/>
              <w:ind w:left="340" w:hanging="170"/>
              <w:jc w:val="center"/>
              <w:rPr>
                <w:noProof/>
                <w:sz w:val="20"/>
              </w:rPr>
            </w:pPr>
          </w:p>
        </w:tc>
        <w:tc>
          <w:tcPr>
            <w:tcW w:w="4873" w:type="dxa"/>
            <w:vAlign w:val="center"/>
          </w:tcPr>
          <w:p w:rsidR="004B0232" w:rsidRDefault="004B0232" w:rsidP="00C3502D">
            <w:pPr>
              <w:jc w:val="center"/>
              <w:rPr>
                <w:sz w:val="20"/>
              </w:rPr>
            </w:pPr>
            <w:r>
              <w:rPr>
                <w:sz w:val="20"/>
              </w:rPr>
              <w:t>Систем тракастих транспортера</w:t>
            </w:r>
          </w:p>
          <w:p w:rsidR="002E0B74" w:rsidRDefault="00DD1A12" w:rsidP="00C3502D">
            <w:pPr>
              <w:jc w:val="center"/>
              <w:rPr>
                <w:sz w:val="20"/>
              </w:rPr>
            </w:pPr>
            <w:proofErr w:type="gramStart"/>
            <w:r>
              <w:rPr>
                <w:sz w:val="20"/>
              </w:rPr>
              <w:t>( линијски</w:t>
            </w:r>
            <w:proofErr w:type="gramEnd"/>
            <w:r w:rsidR="009E7AE7">
              <w:rPr>
                <w:sz w:val="20"/>
              </w:rPr>
              <w:t xml:space="preserve"> и  </w:t>
            </w:r>
            <w:r w:rsidR="002E0B74">
              <w:rPr>
                <w:sz w:val="20"/>
              </w:rPr>
              <w:t>кружни за одвоз пртљага до сортирнице и довоз путничког пртљага ткзв. „КАРУСЕЛ“ у згради терминала „Константин Велики“ Ниш</w:t>
            </w:r>
            <w:r w:rsidR="00C22A3C">
              <w:rPr>
                <w:sz w:val="20"/>
              </w:rPr>
              <w:t>)</w:t>
            </w:r>
          </w:p>
        </w:tc>
        <w:tc>
          <w:tcPr>
            <w:tcW w:w="2311" w:type="dxa"/>
            <w:vAlign w:val="center"/>
          </w:tcPr>
          <w:p w:rsidR="004B0232" w:rsidRPr="00EA12C0" w:rsidRDefault="00603E68" w:rsidP="004B0232">
            <w:pPr>
              <w:jc w:val="center"/>
              <w:rPr>
                <w:noProof/>
                <w:sz w:val="20"/>
              </w:rPr>
            </w:pPr>
            <w:r w:rsidRPr="00EA12C0">
              <w:rPr>
                <w:noProof/>
                <w:sz w:val="20"/>
              </w:rPr>
              <w:t xml:space="preserve">На </w:t>
            </w:r>
            <w:r>
              <w:rPr>
                <w:noProof/>
                <w:sz w:val="20"/>
              </w:rPr>
              <w:t>3 године</w:t>
            </w:r>
          </w:p>
        </w:tc>
      </w:tr>
      <w:tr w:rsidR="00712B93" w:rsidRPr="00FA6E1E" w:rsidTr="00C3502D">
        <w:trPr>
          <w:trHeight w:val="283"/>
          <w:jc w:val="center"/>
        </w:trPr>
        <w:tc>
          <w:tcPr>
            <w:tcW w:w="1279" w:type="dxa"/>
            <w:vAlign w:val="center"/>
          </w:tcPr>
          <w:p w:rsidR="00712B93" w:rsidRPr="008709E5" w:rsidRDefault="00712B93" w:rsidP="00CA33A9">
            <w:pPr>
              <w:numPr>
                <w:ilvl w:val="0"/>
                <w:numId w:val="10"/>
              </w:numPr>
              <w:suppressAutoHyphens w:val="0"/>
              <w:spacing w:line="276" w:lineRule="auto"/>
              <w:ind w:left="340" w:hanging="170"/>
              <w:jc w:val="center"/>
              <w:rPr>
                <w:noProof/>
                <w:sz w:val="20"/>
              </w:rPr>
            </w:pPr>
          </w:p>
        </w:tc>
        <w:tc>
          <w:tcPr>
            <w:tcW w:w="4873" w:type="dxa"/>
            <w:vAlign w:val="center"/>
          </w:tcPr>
          <w:p w:rsidR="00712B93" w:rsidRPr="00712B93" w:rsidRDefault="00712B93" w:rsidP="00C3502D">
            <w:pPr>
              <w:jc w:val="center"/>
              <w:rPr>
                <w:sz w:val="20"/>
              </w:rPr>
            </w:pPr>
            <w:r>
              <w:rPr>
                <w:sz w:val="20"/>
              </w:rPr>
              <w:t>Дискаста ротациона прикључна косачица за трактор</w:t>
            </w:r>
          </w:p>
        </w:tc>
        <w:tc>
          <w:tcPr>
            <w:tcW w:w="2311" w:type="dxa"/>
            <w:vAlign w:val="center"/>
          </w:tcPr>
          <w:p w:rsidR="00712B93" w:rsidRPr="00712B93" w:rsidRDefault="00712B93" w:rsidP="004B0232">
            <w:pPr>
              <w:jc w:val="center"/>
              <w:rPr>
                <w:noProof/>
                <w:sz w:val="20"/>
              </w:rPr>
            </w:pPr>
            <w:r>
              <w:rPr>
                <w:noProof/>
                <w:sz w:val="20"/>
              </w:rPr>
              <w:t>На 3 године</w:t>
            </w:r>
          </w:p>
        </w:tc>
      </w:tr>
      <w:tr w:rsidR="004B0232" w:rsidRPr="00FA6E1E" w:rsidTr="00C3502D">
        <w:trPr>
          <w:trHeight w:val="283"/>
          <w:jc w:val="center"/>
        </w:trPr>
        <w:tc>
          <w:tcPr>
            <w:tcW w:w="1279" w:type="dxa"/>
            <w:vAlign w:val="center"/>
          </w:tcPr>
          <w:p w:rsidR="004B0232" w:rsidRPr="008709E5" w:rsidRDefault="004B0232" w:rsidP="00CA33A9">
            <w:pPr>
              <w:numPr>
                <w:ilvl w:val="0"/>
                <w:numId w:val="10"/>
              </w:numPr>
              <w:suppressAutoHyphens w:val="0"/>
              <w:spacing w:line="276" w:lineRule="auto"/>
              <w:ind w:left="340" w:hanging="170"/>
              <w:jc w:val="center"/>
              <w:rPr>
                <w:noProof/>
                <w:sz w:val="20"/>
              </w:rPr>
            </w:pPr>
          </w:p>
        </w:tc>
        <w:tc>
          <w:tcPr>
            <w:tcW w:w="4873" w:type="dxa"/>
            <w:vAlign w:val="center"/>
          </w:tcPr>
          <w:p w:rsidR="004B0232" w:rsidRDefault="004B0232" w:rsidP="00C3502D">
            <w:pPr>
              <w:jc w:val="center"/>
              <w:rPr>
                <w:sz w:val="20"/>
              </w:rPr>
            </w:pPr>
            <w:r>
              <w:rPr>
                <w:sz w:val="20"/>
              </w:rPr>
              <w:t>Електична стона бушилица- 1ком.</w:t>
            </w:r>
          </w:p>
        </w:tc>
        <w:tc>
          <w:tcPr>
            <w:tcW w:w="2311" w:type="dxa"/>
            <w:vAlign w:val="center"/>
          </w:tcPr>
          <w:p w:rsidR="004B0232" w:rsidRPr="00EA12C0" w:rsidRDefault="00603E68" w:rsidP="004B0232">
            <w:pPr>
              <w:jc w:val="center"/>
              <w:rPr>
                <w:noProof/>
                <w:sz w:val="20"/>
              </w:rPr>
            </w:pPr>
            <w:r w:rsidRPr="00EA12C0">
              <w:rPr>
                <w:noProof/>
                <w:sz w:val="20"/>
              </w:rPr>
              <w:t xml:space="preserve">На </w:t>
            </w:r>
            <w:r>
              <w:rPr>
                <w:noProof/>
                <w:sz w:val="20"/>
              </w:rPr>
              <w:t>3 године</w:t>
            </w:r>
          </w:p>
        </w:tc>
      </w:tr>
      <w:tr w:rsidR="004B0232" w:rsidRPr="00FA6E1E" w:rsidTr="00C3502D">
        <w:trPr>
          <w:trHeight w:val="283"/>
          <w:jc w:val="center"/>
        </w:trPr>
        <w:tc>
          <w:tcPr>
            <w:tcW w:w="1279" w:type="dxa"/>
            <w:vAlign w:val="center"/>
          </w:tcPr>
          <w:p w:rsidR="004B0232" w:rsidRPr="008709E5" w:rsidRDefault="004B0232" w:rsidP="00CA33A9">
            <w:pPr>
              <w:numPr>
                <w:ilvl w:val="0"/>
                <w:numId w:val="10"/>
              </w:numPr>
              <w:suppressAutoHyphens w:val="0"/>
              <w:spacing w:line="276" w:lineRule="auto"/>
              <w:ind w:left="340" w:hanging="170"/>
              <w:jc w:val="center"/>
              <w:rPr>
                <w:noProof/>
                <w:sz w:val="20"/>
              </w:rPr>
            </w:pPr>
          </w:p>
        </w:tc>
        <w:tc>
          <w:tcPr>
            <w:tcW w:w="4873" w:type="dxa"/>
            <w:vAlign w:val="center"/>
          </w:tcPr>
          <w:p w:rsidR="004B0232" w:rsidRDefault="00C3502D" w:rsidP="00C3502D">
            <w:pPr>
              <w:jc w:val="center"/>
              <w:rPr>
                <w:sz w:val="20"/>
              </w:rPr>
            </w:pPr>
            <w:r>
              <w:rPr>
                <w:sz w:val="20"/>
              </w:rPr>
              <w:t>Електичарска заштитна опрема (чизме, рукавице и</w:t>
            </w:r>
            <w:r w:rsidR="004B0232">
              <w:rPr>
                <w:sz w:val="20"/>
              </w:rPr>
              <w:t>тд)</w:t>
            </w:r>
          </w:p>
        </w:tc>
        <w:tc>
          <w:tcPr>
            <w:tcW w:w="2311" w:type="dxa"/>
            <w:vAlign w:val="center"/>
          </w:tcPr>
          <w:p w:rsidR="004B0232" w:rsidRDefault="004B0232" w:rsidP="004B0232">
            <w:pPr>
              <w:jc w:val="center"/>
              <w:rPr>
                <w:noProof/>
                <w:sz w:val="20"/>
              </w:rPr>
            </w:pPr>
            <w:r w:rsidRPr="00EA12C0">
              <w:rPr>
                <w:noProof/>
                <w:sz w:val="20"/>
              </w:rPr>
              <w:t>На 6 месеци</w:t>
            </w:r>
          </w:p>
          <w:p w:rsidR="004B0232" w:rsidRPr="00EA12C0" w:rsidRDefault="004B0232" w:rsidP="004B0232">
            <w:pPr>
              <w:jc w:val="center"/>
              <w:rPr>
                <w:noProof/>
                <w:sz w:val="20"/>
              </w:rPr>
            </w:pPr>
            <w:r w:rsidRPr="00EA12C0">
              <w:rPr>
                <w:noProof/>
                <w:sz w:val="20"/>
              </w:rPr>
              <w:t>(2 пута годишње)</w:t>
            </w:r>
          </w:p>
        </w:tc>
      </w:tr>
    </w:tbl>
    <w:p w:rsidR="00D107ED" w:rsidRDefault="00D107ED" w:rsidP="00BE7506">
      <w:pPr>
        <w:jc w:val="both"/>
        <w:rPr>
          <w:noProof/>
        </w:rPr>
      </w:pPr>
    </w:p>
    <w:p w:rsidR="00DD1A12" w:rsidRDefault="00DD1A12" w:rsidP="00BE7506">
      <w:pPr>
        <w:jc w:val="both"/>
        <w:rPr>
          <w:noProof/>
        </w:rPr>
      </w:pPr>
    </w:p>
    <w:p w:rsidR="00DD1A12" w:rsidRDefault="00DD1A12" w:rsidP="00BE7506">
      <w:pPr>
        <w:jc w:val="both"/>
        <w:rPr>
          <w:noProof/>
        </w:rPr>
      </w:pPr>
    </w:p>
    <w:p w:rsidR="00AF039A" w:rsidRDefault="00AF039A" w:rsidP="00BE7506">
      <w:pPr>
        <w:jc w:val="both"/>
        <w:rPr>
          <w:noProof/>
        </w:rPr>
      </w:pPr>
    </w:p>
    <w:p w:rsidR="00350DF3" w:rsidRPr="00350DF3" w:rsidRDefault="00350DF3" w:rsidP="00BE7506">
      <w:pPr>
        <w:jc w:val="both"/>
        <w:rPr>
          <w:noProof/>
        </w:rPr>
      </w:pPr>
    </w:p>
    <w:p w:rsidR="00AF039A" w:rsidRDefault="00AF039A" w:rsidP="00BE7506">
      <w:pPr>
        <w:jc w:val="both"/>
        <w:rPr>
          <w:noProof/>
        </w:rPr>
      </w:pPr>
    </w:p>
    <w:p w:rsidR="0027779B" w:rsidRPr="00DD1A12" w:rsidRDefault="0027779B" w:rsidP="00BE7506">
      <w:pPr>
        <w:jc w:val="both"/>
        <w:rPr>
          <w:noProof/>
        </w:rPr>
      </w:pPr>
    </w:p>
    <w:tbl>
      <w:tblPr>
        <w:tblW w:w="671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83"/>
        <w:gridCol w:w="1620"/>
      </w:tblGrid>
      <w:tr w:rsidR="008E09A5" w:rsidRPr="00542A82" w:rsidTr="00F722EC">
        <w:trPr>
          <w:trHeight w:val="300"/>
        </w:trPr>
        <w:tc>
          <w:tcPr>
            <w:tcW w:w="5092" w:type="dxa"/>
            <w:gridSpan w:val="2"/>
            <w:tcBorders>
              <w:top w:val="single" w:sz="4" w:space="0" w:color="auto"/>
            </w:tcBorders>
          </w:tcPr>
          <w:p w:rsidR="008E09A5" w:rsidRPr="007C7AF8" w:rsidRDefault="008E09A5" w:rsidP="009D0916">
            <w:pPr>
              <w:pStyle w:val="ListParagraph"/>
              <w:suppressAutoHyphens w:val="0"/>
              <w:spacing w:line="240" w:lineRule="auto"/>
              <w:contextualSpacing/>
              <w:rPr>
                <w:b/>
                <w:sz w:val="22"/>
                <w:szCs w:val="22"/>
              </w:rPr>
            </w:pPr>
            <w:r w:rsidRPr="007C7AF8">
              <w:rPr>
                <w:b/>
                <w:noProof/>
                <w:sz w:val="20"/>
              </w:rPr>
              <w:lastRenderedPageBreak/>
              <w:t>Врста опреме</w:t>
            </w:r>
          </w:p>
          <w:p w:rsidR="008E09A5" w:rsidRPr="00542A82" w:rsidRDefault="008E09A5" w:rsidP="009D0916">
            <w:pPr>
              <w:pStyle w:val="ListParagraph"/>
              <w:suppressAutoHyphens w:val="0"/>
              <w:spacing w:line="240" w:lineRule="auto"/>
              <w:contextualSpacing/>
              <w:rPr>
                <w:b/>
                <w:sz w:val="22"/>
                <w:szCs w:val="22"/>
              </w:rPr>
            </w:pPr>
          </w:p>
        </w:tc>
        <w:tc>
          <w:tcPr>
            <w:tcW w:w="1620" w:type="dxa"/>
            <w:tcBorders>
              <w:top w:val="single" w:sz="4" w:space="0" w:color="auto"/>
            </w:tcBorders>
          </w:tcPr>
          <w:p w:rsidR="008E09A5" w:rsidRDefault="008E09A5">
            <w:pPr>
              <w:suppressAutoHyphens w:val="0"/>
              <w:spacing w:line="240" w:lineRule="auto"/>
              <w:rPr>
                <w:b/>
                <w:sz w:val="22"/>
                <w:szCs w:val="22"/>
              </w:rPr>
            </w:pPr>
          </w:p>
          <w:p w:rsidR="008E09A5" w:rsidRPr="00542A82" w:rsidRDefault="008E09A5" w:rsidP="007C7AF8">
            <w:pPr>
              <w:pStyle w:val="ListParagraph"/>
              <w:suppressAutoHyphens w:val="0"/>
              <w:spacing w:line="240" w:lineRule="auto"/>
              <w:ind w:left="0"/>
              <w:contextualSpacing/>
              <w:rPr>
                <w:b/>
                <w:sz w:val="22"/>
                <w:szCs w:val="22"/>
              </w:rPr>
            </w:pPr>
          </w:p>
        </w:tc>
      </w:tr>
      <w:tr w:rsidR="008E09A5" w:rsidRPr="00844489" w:rsidTr="00F722EC">
        <w:trPr>
          <w:trHeight w:val="300"/>
        </w:trPr>
        <w:tc>
          <w:tcPr>
            <w:tcW w:w="709" w:type="dxa"/>
            <w:shd w:val="clear" w:color="auto" w:fill="FFFFFF"/>
          </w:tcPr>
          <w:p w:rsidR="008E09A5" w:rsidRPr="00844489" w:rsidRDefault="008E09A5" w:rsidP="00BC7E08">
            <w:pPr>
              <w:numPr>
                <w:ilvl w:val="0"/>
                <w:numId w:val="13"/>
              </w:numPr>
              <w:rPr>
                <w:sz w:val="22"/>
                <w:szCs w:val="22"/>
              </w:rPr>
            </w:pPr>
          </w:p>
        </w:tc>
        <w:tc>
          <w:tcPr>
            <w:tcW w:w="4383" w:type="dxa"/>
          </w:tcPr>
          <w:p w:rsidR="008E09A5" w:rsidRPr="00844489" w:rsidRDefault="008E09A5" w:rsidP="009D0916">
            <w:pPr>
              <w:rPr>
                <w:sz w:val="22"/>
                <w:szCs w:val="22"/>
              </w:rPr>
            </w:pPr>
            <w:r w:rsidRPr="00844489">
              <w:rPr>
                <w:sz w:val="20"/>
              </w:rPr>
              <w:t>Испитивање хидрауличне дизалице за дизање возила носивост 20Т</w:t>
            </w:r>
          </w:p>
        </w:tc>
        <w:tc>
          <w:tcPr>
            <w:tcW w:w="1620" w:type="dxa"/>
          </w:tcPr>
          <w:p w:rsidR="008E09A5" w:rsidRPr="00844489" w:rsidRDefault="008E09A5" w:rsidP="009D0916">
            <w:pPr>
              <w:rPr>
                <w:sz w:val="22"/>
                <w:szCs w:val="22"/>
              </w:rPr>
            </w:pPr>
            <w:r w:rsidRPr="00844489">
              <w:rPr>
                <w:sz w:val="22"/>
                <w:szCs w:val="22"/>
              </w:rPr>
              <w:t xml:space="preserve">     ком  4</w:t>
            </w:r>
          </w:p>
        </w:tc>
      </w:tr>
      <w:tr w:rsidR="008E09A5" w:rsidRPr="00D107ED" w:rsidTr="00F722EC">
        <w:trPr>
          <w:trHeight w:val="300"/>
        </w:trPr>
        <w:tc>
          <w:tcPr>
            <w:tcW w:w="709" w:type="dxa"/>
            <w:shd w:val="clear" w:color="auto" w:fill="FFFFFF"/>
          </w:tcPr>
          <w:p w:rsidR="008E09A5" w:rsidRPr="00D107ED" w:rsidRDefault="008E09A5" w:rsidP="00396671">
            <w:pPr>
              <w:numPr>
                <w:ilvl w:val="0"/>
                <w:numId w:val="13"/>
              </w:numPr>
              <w:jc w:val="center"/>
              <w:rPr>
                <w:sz w:val="22"/>
                <w:szCs w:val="22"/>
              </w:rPr>
            </w:pPr>
          </w:p>
        </w:tc>
        <w:tc>
          <w:tcPr>
            <w:tcW w:w="4383" w:type="dxa"/>
          </w:tcPr>
          <w:p w:rsidR="008E09A5" w:rsidRPr="00D107ED" w:rsidRDefault="008E09A5" w:rsidP="009D0916">
            <w:pPr>
              <w:rPr>
                <w:sz w:val="22"/>
                <w:szCs w:val="22"/>
              </w:rPr>
            </w:pPr>
            <w:r w:rsidRPr="00D107ED">
              <w:rPr>
                <w:sz w:val="20"/>
              </w:rPr>
              <w:t>Колска дизалица од 10Т</w:t>
            </w:r>
          </w:p>
        </w:tc>
        <w:tc>
          <w:tcPr>
            <w:tcW w:w="1620" w:type="dxa"/>
          </w:tcPr>
          <w:p w:rsidR="008E09A5" w:rsidRPr="00D107ED" w:rsidRDefault="008E09A5" w:rsidP="009D0916">
            <w:pPr>
              <w:rPr>
                <w:sz w:val="22"/>
                <w:szCs w:val="22"/>
              </w:rPr>
            </w:pPr>
            <w:r w:rsidRPr="00D107ED">
              <w:rPr>
                <w:sz w:val="22"/>
                <w:szCs w:val="22"/>
              </w:rPr>
              <w:t xml:space="preserve">     </w:t>
            </w:r>
            <w:r>
              <w:rPr>
                <w:sz w:val="22"/>
                <w:szCs w:val="22"/>
              </w:rPr>
              <w:t xml:space="preserve"> </w:t>
            </w:r>
            <w:r w:rsidRPr="00D107ED">
              <w:rPr>
                <w:sz w:val="22"/>
                <w:szCs w:val="22"/>
              </w:rPr>
              <w:t>ком  1</w:t>
            </w:r>
          </w:p>
        </w:tc>
      </w:tr>
      <w:tr w:rsidR="008E09A5" w:rsidRPr="00542A82" w:rsidTr="00F722EC">
        <w:trPr>
          <w:trHeight w:val="300"/>
        </w:trPr>
        <w:tc>
          <w:tcPr>
            <w:tcW w:w="709" w:type="dxa"/>
            <w:shd w:val="clear" w:color="auto" w:fill="FFFFFF"/>
          </w:tcPr>
          <w:p w:rsidR="008E09A5" w:rsidRPr="00947E9B" w:rsidRDefault="008E09A5" w:rsidP="00396671">
            <w:pPr>
              <w:numPr>
                <w:ilvl w:val="0"/>
                <w:numId w:val="13"/>
              </w:numPr>
              <w:jc w:val="center"/>
              <w:rPr>
                <w:sz w:val="22"/>
                <w:szCs w:val="22"/>
              </w:rPr>
            </w:pPr>
          </w:p>
        </w:tc>
        <w:tc>
          <w:tcPr>
            <w:tcW w:w="4383" w:type="dxa"/>
          </w:tcPr>
          <w:p w:rsidR="008E09A5" w:rsidRDefault="008E09A5" w:rsidP="009D0916">
            <w:pPr>
              <w:rPr>
                <w:sz w:val="20"/>
              </w:rPr>
            </w:pPr>
            <w:r w:rsidRPr="00947E9B">
              <w:rPr>
                <w:sz w:val="20"/>
              </w:rPr>
              <w:t>Електрично витло</w:t>
            </w:r>
          </w:p>
          <w:p w:rsidR="008E09A5" w:rsidRDefault="008E09A5" w:rsidP="007C7AF8">
            <w:pPr>
              <w:rPr>
                <w:sz w:val="20"/>
              </w:rPr>
            </w:pPr>
            <w:r>
              <w:rPr>
                <w:sz w:val="20"/>
              </w:rPr>
              <w:t>(челично уже 16мм дужине 52цм)</w:t>
            </w:r>
          </w:p>
          <w:p w:rsidR="008E09A5" w:rsidRPr="00947E9B" w:rsidRDefault="008E09A5" w:rsidP="007C7AF8">
            <w:pPr>
              <w:rPr>
                <w:sz w:val="22"/>
                <w:szCs w:val="22"/>
              </w:rPr>
            </w:pPr>
            <w:r>
              <w:rPr>
                <w:sz w:val="20"/>
              </w:rPr>
              <w:t>(на возилу ТАМ из састава Спасилачко ватрогасне службе)</w:t>
            </w:r>
          </w:p>
        </w:tc>
        <w:tc>
          <w:tcPr>
            <w:tcW w:w="1620" w:type="dxa"/>
          </w:tcPr>
          <w:p w:rsidR="008E09A5" w:rsidRPr="00844489" w:rsidRDefault="008E09A5" w:rsidP="009D0916">
            <w:pPr>
              <w:rPr>
                <w:sz w:val="22"/>
                <w:szCs w:val="22"/>
                <w:highlight w:val="yellow"/>
              </w:rPr>
            </w:pPr>
            <w:r>
              <w:rPr>
                <w:sz w:val="22"/>
                <w:szCs w:val="22"/>
              </w:rPr>
              <w:t xml:space="preserve">      ком  1</w:t>
            </w:r>
          </w:p>
        </w:tc>
      </w:tr>
      <w:tr w:rsidR="008E09A5" w:rsidRPr="00542A82" w:rsidTr="00F722EC">
        <w:trPr>
          <w:trHeight w:val="300"/>
        </w:trPr>
        <w:tc>
          <w:tcPr>
            <w:tcW w:w="709" w:type="dxa"/>
            <w:shd w:val="clear" w:color="auto" w:fill="FFFFFF"/>
          </w:tcPr>
          <w:p w:rsidR="008E09A5" w:rsidRPr="00947E9B" w:rsidRDefault="008E09A5" w:rsidP="00396671">
            <w:pPr>
              <w:suppressAutoHyphens w:val="0"/>
              <w:spacing w:line="240" w:lineRule="auto"/>
              <w:jc w:val="center"/>
              <w:rPr>
                <w:sz w:val="22"/>
                <w:szCs w:val="22"/>
              </w:rPr>
            </w:pPr>
            <w:r>
              <w:rPr>
                <w:sz w:val="22"/>
                <w:szCs w:val="22"/>
              </w:rPr>
              <w:t xml:space="preserve">     4.</w:t>
            </w:r>
          </w:p>
        </w:tc>
        <w:tc>
          <w:tcPr>
            <w:tcW w:w="4383" w:type="dxa"/>
          </w:tcPr>
          <w:p w:rsidR="008E09A5" w:rsidRDefault="008E09A5" w:rsidP="009D0916">
            <w:pPr>
              <w:rPr>
                <w:sz w:val="20"/>
              </w:rPr>
            </w:pPr>
            <w:r w:rsidRPr="00947E9B">
              <w:rPr>
                <w:sz w:val="20"/>
              </w:rPr>
              <w:t>Подизна платформа</w:t>
            </w:r>
          </w:p>
          <w:p w:rsidR="008E09A5" w:rsidRDefault="008E09A5" w:rsidP="007C7AF8">
            <w:pPr>
              <w:rPr>
                <w:sz w:val="20"/>
              </w:rPr>
            </w:pPr>
            <w:r>
              <w:rPr>
                <w:sz w:val="20"/>
              </w:rPr>
              <w:t>„Карго лодер“</w:t>
            </w:r>
          </w:p>
          <w:p w:rsidR="008E09A5" w:rsidRPr="00947E9B" w:rsidRDefault="008E09A5" w:rsidP="007C7AF8">
            <w:pPr>
              <w:rPr>
                <w:sz w:val="22"/>
                <w:szCs w:val="22"/>
              </w:rPr>
            </w:pPr>
            <w:r>
              <w:rPr>
                <w:noProof/>
                <w:sz w:val="20"/>
              </w:rPr>
              <w:t>„AVIOGEI 2PDL 7000“</w:t>
            </w:r>
          </w:p>
        </w:tc>
        <w:tc>
          <w:tcPr>
            <w:tcW w:w="1620" w:type="dxa"/>
          </w:tcPr>
          <w:p w:rsidR="008E09A5" w:rsidRPr="00844489" w:rsidRDefault="008E09A5" w:rsidP="009D0916">
            <w:pPr>
              <w:rPr>
                <w:sz w:val="22"/>
                <w:szCs w:val="22"/>
                <w:highlight w:val="yellow"/>
              </w:rPr>
            </w:pPr>
            <w:r>
              <w:rPr>
                <w:sz w:val="22"/>
                <w:szCs w:val="22"/>
              </w:rPr>
              <w:t xml:space="preserve">      ком 1</w:t>
            </w:r>
          </w:p>
        </w:tc>
      </w:tr>
      <w:tr w:rsidR="008E09A5" w:rsidRPr="00542A82" w:rsidTr="00F722EC">
        <w:trPr>
          <w:trHeight w:val="300"/>
        </w:trPr>
        <w:tc>
          <w:tcPr>
            <w:tcW w:w="709" w:type="dxa"/>
            <w:shd w:val="clear" w:color="auto" w:fill="FFFFFF"/>
          </w:tcPr>
          <w:p w:rsidR="008E09A5" w:rsidRPr="00947E9B" w:rsidRDefault="008E09A5" w:rsidP="00396671">
            <w:pPr>
              <w:suppressAutoHyphens w:val="0"/>
              <w:spacing w:line="240" w:lineRule="auto"/>
              <w:jc w:val="center"/>
              <w:rPr>
                <w:sz w:val="22"/>
                <w:szCs w:val="22"/>
              </w:rPr>
            </w:pPr>
            <w:r>
              <w:rPr>
                <w:sz w:val="22"/>
                <w:szCs w:val="22"/>
              </w:rPr>
              <w:t xml:space="preserve">   5.</w:t>
            </w:r>
          </w:p>
        </w:tc>
        <w:tc>
          <w:tcPr>
            <w:tcW w:w="4383" w:type="dxa"/>
          </w:tcPr>
          <w:p w:rsidR="008E09A5" w:rsidRPr="00947E9B" w:rsidRDefault="008E09A5" w:rsidP="00EF1D76">
            <w:pPr>
              <w:rPr>
                <w:sz w:val="20"/>
              </w:rPr>
            </w:pPr>
            <w:r w:rsidRPr="00947E9B">
              <w:rPr>
                <w:sz w:val="20"/>
              </w:rPr>
              <w:t>Специјална возила за одлеђивање</w:t>
            </w:r>
          </w:p>
          <w:p w:rsidR="008E09A5" w:rsidRPr="002E0B74" w:rsidRDefault="008E09A5" w:rsidP="00EF1D76">
            <w:pPr>
              <w:rPr>
                <w:sz w:val="20"/>
              </w:rPr>
            </w:pPr>
            <w:r>
              <w:rPr>
                <w:sz w:val="20"/>
              </w:rPr>
              <w:t>имају манипулативну корпу за оператора:</w:t>
            </w:r>
          </w:p>
          <w:p w:rsidR="008E09A5" w:rsidRDefault="008E09A5" w:rsidP="00EF1D76">
            <w:pPr>
              <w:rPr>
                <w:noProof/>
                <w:sz w:val="20"/>
              </w:rPr>
            </w:pPr>
            <w:r>
              <w:rPr>
                <w:noProof/>
                <w:sz w:val="20"/>
              </w:rPr>
              <w:t xml:space="preserve">        -  VESTERGARD ELEPHANT My Lite VOLVO FL 250 4x2“</w:t>
            </w:r>
          </w:p>
          <w:p w:rsidR="008E09A5" w:rsidRDefault="008E09A5" w:rsidP="00EF1D76">
            <w:pPr>
              <w:rPr>
                <w:noProof/>
                <w:sz w:val="20"/>
              </w:rPr>
            </w:pPr>
            <w:r>
              <w:rPr>
                <w:noProof/>
                <w:sz w:val="20"/>
              </w:rPr>
              <w:t xml:space="preserve">          -  EISBAR Iveco Megerus 190-25“</w:t>
            </w:r>
          </w:p>
          <w:p w:rsidR="008E09A5" w:rsidRPr="00947E9B" w:rsidRDefault="008E09A5" w:rsidP="009E7AE7">
            <w:pPr>
              <w:rPr>
                <w:sz w:val="22"/>
                <w:szCs w:val="22"/>
              </w:rPr>
            </w:pPr>
            <w:r>
              <w:rPr>
                <w:noProof/>
                <w:sz w:val="20"/>
              </w:rPr>
              <w:t xml:space="preserve">          </w:t>
            </w:r>
          </w:p>
        </w:tc>
        <w:tc>
          <w:tcPr>
            <w:tcW w:w="1620" w:type="dxa"/>
          </w:tcPr>
          <w:p w:rsidR="00AC1852" w:rsidRDefault="00AC1852" w:rsidP="00AC1852">
            <w:pPr>
              <w:jc w:val="center"/>
              <w:rPr>
                <w:sz w:val="22"/>
                <w:szCs w:val="22"/>
              </w:rPr>
            </w:pPr>
          </w:p>
          <w:p w:rsidR="00AC1852" w:rsidRDefault="00AC1852" w:rsidP="00AC1852">
            <w:pPr>
              <w:jc w:val="center"/>
              <w:rPr>
                <w:sz w:val="22"/>
                <w:szCs w:val="22"/>
              </w:rPr>
            </w:pPr>
          </w:p>
          <w:p w:rsidR="008E09A5" w:rsidRPr="00844489" w:rsidRDefault="008E09A5" w:rsidP="00AC1852">
            <w:pPr>
              <w:jc w:val="center"/>
              <w:rPr>
                <w:sz w:val="22"/>
                <w:szCs w:val="22"/>
                <w:highlight w:val="yellow"/>
              </w:rPr>
            </w:pPr>
            <w:r>
              <w:rPr>
                <w:sz w:val="22"/>
                <w:szCs w:val="22"/>
              </w:rPr>
              <w:t>ком 2</w:t>
            </w:r>
          </w:p>
        </w:tc>
      </w:tr>
      <w:tr w:rsidR="008E09A5" w:rsidRPr="00542A82" w:rsidTr="00F722EC">
        <w:trPr>
          <w:trHeight w:val="300"/>
        </w:trPr>
        <w:tc>
          <w:tcPr>
            <w:tcW w:w="709" w:type="dxa"/>
            <w:shd w:val="clear" w:color="auto" w:fill="FFFFFF"/>
          </w:tcPr>
          <w:p w:rsidR="008E09A5" w:rsidRPr="00947E9B" w:rsidRDefault="008E09A5" w:rsidP="00396671">
            <w:pPr>
              <w:suppressAutoHyphens w:val="0"/>
              <w:spacing w:line="240" w:lineRule="auto"/>
              <w:jc w:val="center"/>
              <w:rPr>
                <w:sz w:val="22"/>
                <w:szCs w:val="22"/>
              </w:rPr>
            </w:pPr>
            <w:r>
              <w:rPr>
                <w:sz w:val="22"/>
                <w:szCs w:val="22"/>
              </w:rPr>
              <w:t xml:space="preserve">  6.</w:t>
            </w:r>
          </w:p>
        </w:tc>
        <w:tc>
          <w:tcPr>
            <w:tcW w:w="4383" w:type="dxa"/>
          </w:tcPr>
          <w:p w:rsidR="008E09A5" w:rsidRPr="00947E9B" w:rsidRDefault="008E09A5" w:rsidP="009D0916">
            <w:pPr>
              <w:rPr>
                <w:sz w:val="22"/>
                <w:szCs w:val="22"/>
              </w:rPr>
            </w:pPr>
            <w:r w:rsidRPr="00947E9B">
              <w:rPr>
                <w:sz w:val="20"/>
              </w:rPr>
              <w:t>Скела</w:t>
            </w:r>
          </w:p>
        </w:tc>
        <w:tc>
          <w:tcPr>
            <w:tcW w:w="1620" w:type="dxa"/>
          </w:tcPr>
          <w:p w:rsidR="008E09A5" w:rsidRPr="00844489" w:rsidRDefault="008E09A5" w:rsidP="009D0916">
            <w:pPr>
              <w:rPr>
                <w:sz w:val="22"/>
                <w:szCs w:val="22"/>
                <w:highlight w:val="yellow"/>
              </w:rPr>
            </w:pPr>
            <w:r>
              <w:rPr>
                <w:sz w:val="22"/>
                <w:szCs w:val="22"/>
              </w:rPr>
              <w:t xml:space="preserve">    ком 1</w:t>
            </w:r>
          </w:p>
        </w:tc>
      </w:tr>
      <w:tr w:rsidR="008E09A5" w:rsidRPr="00542A82" w:rsidTr="00F722EC">
        <w:trPr>
          <w:trHeight w:val="300"/>
        </w:trPr>
        <w:tc>
          <w:tcPr>
            <w:tcW w:w="709" w:type="dxa"/>
            <w:shd w:val="clear" w:color="auto" w:fill="FFFFFF"/>
          </w:tcPr>
          <w:p w:rsidR="008E09A5" w:rsidRPr="00947E9B" w:rsidRDefault="008E09A5" w:rsidP="00396671">
            <w:pPr>
              <w:suppressAutoHyphens w:val="0"/>
              <w:spacing w:line="240" w:lineRule="auto"/>
              <w:jc w:val="center"/>
              <w:rPr>
                <w:sz w:val="22"/>
                <w:szCs w:val="22"/>
              </w:rPr>
            </w:pPr>
            <w:r>
              <w:rPr>
                <w:sz w:val="22"/>
                <w:szCs w:val="22"/>
              </w:rPr>
              <w:t xml:space="preserve"> 7.</w:t>
            </w:r>
          </w:p>
        </w:tc>
        <w:tc>
          <w:tcPr>
            <w:tcW w:w="4383" w:type="dxa"/>
          </w:tcPr>
          <w:p w:rsidR="008E09A5" w:rsidRPr="00350DF3" w:rsidRDefault="008E09A5" w:rsidP="00EF1D76">
            <w:pPr>
              <w:rPr>
                <w:color w:val="000000" w:themeColor="text1"/>
                <w:sz w:val="20"/>
              </w:rPr>
            </w:pPr>
            <w:r w:rsidRPr="00350DF3">
              <w:rPr>
                <w:color w:val="000000" w:themeColor="text1"/>
                <w:sz w:val="20"/>
              </w:rPr>
              <w:t>Возило за вучу-гурање ваздухоплова</w:t>
            </w:r>
          </w:p>
          <w:p w:rsidR="008E09A5" w:rsidRPr="00947E9B" w:rsidRDefault="0055734F" w:rsidP="00EF1D76">
            <w:pPr>
              <w:rPr>
                <w:sz w:val="22"/>
                <w:szCs w:val="22"/>
              </w:rPr>
            </w:pPr>
            <w:r w:rsidRPr="00350DF3">
              <w:rPr>
                <w:color w:val="000000" w:themeColor="text1"/>
                <w:sz w:val="20"/>
              </w:rPr>
              <w:t xml:space="preserve">       „push</w:t>
            </w:r>
            <w:r w:rsidR="008E09A5" w:rsidRPr="00350DF3">
              <w:rPr>
                <w:color w:val="000000" w:themeColor="text1"/>
                <w:sz w:val="20"/>
              </w:rPr>
              <w:t>back“</w:t>
            </w:r>
          </w:p>
        </w:tc>
        <w:tc>
          <w:tcPr>
            <w:tcW w:w="1620" w:type="dxa"/>
          </w:tcPr>
          <w:p w:rsidR="008E09A5" w:rsidRPr="00844489" w:rsidRDefault="008E09A5" w:rsidP="009D0916">
            <w:pPr>
              <w:rPr>
                <w:sz w:val="22"/>
                <w:szCs w:val="22"/>
                <w:highlight w:val="yellow"/>
              </w:rPr>
            </w:pPr>
            <w:r>
              <w:rPr>
                <w:sz w:val="22"/>
                <w:szCs w:val="22"/>
              </w:rPr>
              <w:t xml:space="preserve">    ком 1</w:t>
            </w:r>
          </w:p>
        </w:tc>
      </w:tr>
      <w:tr w:rsidR="008E09A5" w:rsidRPr="00542A82" w:rsidTr="00F722EC">
        <w:trPr>
          <w:trHeight w:val="300"/>
        </w:trPr>
        <w:tc>
          <w:tcPr>
            <w:tcW w:w="709" w:type="dxa"/>
            <w:shd w:val="clear" w:color="auto" w:fill="FFFFFF"/>
          </w:tcPr>
          <w:p w:rsidR="008E09A5" w:rsidRPr="00D107ED" w:rsidRDefault="008E09A5" w:rsidP="00396671">
            <w:pPr>
              <w:suppressAutoHyphens w:val="0"/>
              <w:spacing w:line="240" w:lineRule="auto"/>
              <w:jc w:val="center"/>
              <w:rPr>
                <w:sz w:val="22"/>
                <w:szCs w:val="22"/>
              </w:rPr>
            </w:pPr>
            <w:r>
              <w:rPr>
                <w:sz w:val="22"/>
                <w:szCs w:val="22"/>
              </w:rPr>
              <w:t xml:space="preserve"> 8.</w:t>
            </w:r>
          </w:p>
        </w:tc>
        <w:tc>
          <w:tcPr>
            <w:tcW w:w="4383" w:type="dxa"/>
          </w:tcPr>
          <w:p w:rsidR="008E09A5" w:rsidRDefault="008E09A5" w:rsidP="00EF1D76">
            <w:pPr>
              <w:rPr>
                <w:sz w:val="20"/>
              </w:rPr>
            </w:pPr>
            <w:r w:rsidRPr="00D107ED">
              <w:rPr>
                <w:sz w:val="20"/>
              </w:rPr>
              <w:t>Трактори</w:t>
            </w:r>
          </w:p>
          <w:p w:rsidR="008E09A5" w:rsidRDefault="008E09A5" w:rsidP="00EF1D76">
            <w:pPr>
              <w:rPr>
                <w:sz w:val="20"/>
              </w:rPr>
            </w:pPr>
            <w:r>
              <w:rPr>
                <w:sz w:val="20"/>
              </w:rPr>
              <w:t xml:space="preserve"> -</w:t>
            </w:r>
            <w:r w:rsidRPr="00D107ED">
              <w:rPr>
                <w:sz w:val="20"/>
              </w:rPr>
              <w:t xml:space="preserve">IMT 539 </w:t>
            </w:r>
          </w:p>
          <w:p w:rsidR="008E09A5" w:rsidRDefault="008E09A5" w:rsidP="00EF1D76">
            <w:pPr>
              <w:rPr>
                <w:sz w:val="20"/>
              </w:rPr>
            </w:pPr>
            <w:r>
              <w:rPr>
                <w:sz w:val="20"/>
              </w:rPr>
              <w:t xml:space="preserve"> -</w:t>
            </w:r>
            <w:r w:rsidRPr="00D107ED">
              <w:rPr>
                <w:sz w:val="20"/>
              </w:rPr>
              <w:t>LS 27J</w:t>
            </w:r>
          </w:p>
          <w:p w:rsidR="008E09A5" w:rsidRPr="00EF1D76" w:rsidRDefault="008E09A5" w:rsidP="00EF1D76">
            <w:pPr>
              <w:rPr>
                <w:sz w:val="20"/>
              </w:rPr>
            </w:pPr>
            <w:r>
              <w:rPr>
                <w:sz w:val="20"/>
              </w:rPr>
              <w:t xml:space="preserve"> -</w:t>
            </w:r>
            <w:r w:rsidRPr="00D107ED">
              <w:rPr>
                <w:sz w:val="20"/>
              </w:rPr>
              <w:t>LS plus 100</w:t>
            </w:r>
          </w:p>
        </w:tc>
        <w:tc>
          <w:tcPr>
            <w:tcW w:w="1620" w:type="dxa"/>
          </w:tcPr>
          <w:p w:rsidR="008E09A5" w:rsidRDefault="008E09A5" w:rsidP="009D0916">
            <w:pPr>
              <w:rPr>
                <w:sz w:val="22"/>
                <w:szCs w:val="22"/>
              </w:rPr>
            </w:pPr>
            <w:r>
              <w:rPr>
                <w:sz w:val="22"/>
                <w:szCs w:val="22"/>
              </w:rPr>
              <w:t xml:space="preserve">     </w:t>
            </w:r>
          </w:p>
          <w:p w:rsidR="008E09A5" w:rsidRDefault="008E09A5" w:rsidP="009D0916">
            <w:pPr>
              <w:rPr>
                <w:sz w:val="22"/>
                <w:szCs w:val="22"/>
              </w:rPr>
            </w:pPr>
            <w:r>
              <w:rPr>
                <w:sz w:val="22"/>
                <w:szCs w:val="22"/>
              </w:rPr>
              <w:t xml:space="preserve">     ком 2</w:t>
            </w:r>
          </w:p>
          <w:p w:rsidR="008E09A5" w:rsidRDefault="008E09A5" w:rsidP="009D0916">
            <w:pPr>
              <w:rPr>
                <w:sz w:val="22"/>
                <w:szCs w:val="22"/>
              </w:rPr>
            </w:pPr>
            <w:r>
              <w:rPr>
                <w:sz w:val="22"/>
                <w:szCs w:val="22"/>
              </w:rPr>
              <w:t xml:space="preserve">     ком 2</w:t>
            </w:r>
          </w:p>
          <w:p w:rsidR="008E09A5" w:rsidRPr="00844489" w:rsidRDefault="008E09A5" w:rsidP="009D0916">
            <w:pPr>
              <w:rPr>
                <w:sz w:val="22"/>
                <w:szCs w:val="22"/>
                <w:highlight w:val="yellow"/>
              </w:rPr>
            </w:pPr>
            <w:r>
              <w:rPr>
                <w:sz w:val="22"/>
                <w:szCs w:val="22"/>
              </w:rPr>
              <w:t xml:space="preserve">     ком 1</w:t>
            </w:r>
          </w:p>
        </w:tc>
      </w:tr>
      <w:tr w:rsidR="008E09A5" w:rsidRPr="00542A82" w:rsidTr="00F722EC">
        <w:trPr>
          <w:trHeight w:val="300"/>
        </w:trPr>
        <w:tc>
          <w:tcPr>
            <w:tcW w:w="709" w:type="dxa"/>
            <w:shd w:val="clear" w:color="auto" w:fill="FFFFFF"/>
          </w:tcPr>
          <w:p w:rsidR="008E09A5" w:rsidRPr="00947E9B" w:rsidRDefault="008E09A5" w:rsidP="00396671">
            <w:pPr>
              <w:ind w:left="34" w:hanging="34"/>
              <w:jc w:val="center"/>
              <w:rPr>
                <w:sz w:val="22"/>
                <w:szCs w:val="22"/>
              </w:rPr>
            </w:pPr>
            <w:r>
              <w:rPr>
                <w:sz w:val="22"/>
                <w:szCs w:val="22"/>
              </w:rPr>
              <w:t xml:space="preserve"> 9.</w:t>
            </w:r>
          </w:p>
        </w:tc>
        <w:tc>
          <w:tcPr>
            <w:tcW w:w="4383" w:type="dxa"/>
          </w:tcPr>
          <w:p w:rsidR="008E09A5" w:rsidRPr="00C3502D" w:rsidRDefault="008E09A5" w:rsidP="00EF1D76">
            <w:pPr>
              <w:jc w:val="both"/>
              <w:rPr>
                <w:sz w:val="20"/>
                <w:szCs w:val="20"/>
              </w:rPr>
            </w:pPr>
            <w:r w:rsidRPr="00C3502D">
              <w:rPr>
                <w:sz w:val="20"/>
                <w:szCs w:val="20"/>
              </w:rPr>
              <w:t>Виљушкари</w:t>
            </w:r>
          </w:p>
          <w:p w:rsidR="008E09A5" w:rsidRPr="00C3502D" w:rsidRDefault="008E09A5" w:rsidP="00EF1D76">
            <w:pPr>
              <w:jc w:val="both"/>
              <w:rPr>
                <w:sz w:val="20"/>
                <w:szCs w:val="20"/>
              </w:rPr>
            </w:pPr>
            <w:r w:rsidRPr="00C3502D">
              <w:rPr>
                <w:sz w:val="20"/>
                <w:szCs w:val="20"/>
              </w:rPr>
              <w:t>Литострој носивости 5Т</w:t>
            </w:r>
          </w:p>
          <w:p w:rsidR="008E09A5" w:rsidRPr="00C3502D" w:rsidRDefault="008E09A5" w:rsidP="00EF1D76">
            <w:pPr>
              <w:jc w:val="both"/>
              <w:rPr>
                <w:sz w:val="20"/>
                <w:szCs w:val="20"/>
              </w:rPr>
            </w:pPr>
            <w:r w:rsidRPr="00C3502D">
              <w:rPr>
                <w:sz w:val="20"/>
                <w:szCs w:val="20"/>
              </w:rPr>
              <w:t>„Hyster R 3.00 S“ носивости 3t</w:t>
            </w:r>
          </w:p>
          <w:p w:rsidR="008E09A5" w:rsidRPr="00C3502D" w:rsidRDefault="008E09A5" w:rsidP="00EF1D76">
            <w:pPr>
              <w:jc w:val="both"/>
              <w:rPr>
                <w:sz w:val="20"/>
                <w:szCs w:val="20"/>
              </w:rPr>
            </w:pPr>
            <w:r w:rsidRPr="00C3502D">
              <w:rPr>
                <w:sz w:val="20"/>
                <w:szCs w:val="20"/>
              </w:rPr>
              <w:t>„SOCMA FD“ носивости 3t</w:t>
            </w:r>
          </w:p>
        </w:tc>
        <w:tc>
          <w:tcPr>
            <w:tcW w:w="1620" w:type="dxa"/>
          </w:tcPr>
          <w:p w:rsidR="00AC1852" w:rsidRDefault="00AC1852" w:rsidP="00AC1852">
            <w:pPr>
              <w:jc w:val="center"/>
              <w:rPr>
                <w:sz w:val="22"/>
                <w:szCs w:val="22"/>
              </w:rPr>
            </w:pPr>
          </w:p>
          <w:p w:rsidR="008E09A5" w:rsidRPr="004D71DB" w:rsidRDefault="008E09A5" w:rsidP="00AC1852">
            <w:pPr>
              <w:jc w:val="center"/>
              <w:rPr>
                <w:sz w:val="22"/>
                <w:szCs w:val="22"/>
              </w:rPr>
            </w:pPr>
            <w:r>
              <w:rPr>
                <w:sz w:val="22"/>
                <w:szCs w:val="22"/>
              </w:rPr>
              <w:t>ком 3</w:t>
            </w:r>
          </w:p>
          <w:p w:rsidR="008E09A5" w:rsidRPr="00844489" w:rsidRDefault="008E09A5" w:rsidP="00AC1852">
            <w:pPr>
              <w:jc w:val="center"/>
              <w:rPr>
                <w:sz w:val="22"/>
                <w:szCs w:val="22"/>
                <w:highlight w:val="yellow"/>
              </w:rPr>
            </w:pPr>
          </w:p>
        </w:tc>
      </w:tr>
      <w:tr w:rsidR="008E09A5" w:rsidRPr="00542A82" w:rsidTr="00F722EC">
        <w:trPr>
          <w:trHeight w:val="300"/>
        </w:trPr>
        <w:tc>
          <w:tcPr>
            <w:tcW w:w="709" w:type="dxa"/>
            <w:shd w:val="clear" w:color="auto" w:fill="FFFFFF"/>
          </w:tcPr>
          <w:p w:rsidR="008E09A5" w:rsidRPr="00D107ED" w:rsidRDefault="008E09A5" w:rsidP="00120CC7">
            <w:pPr>
              <w:suppressAutoHyphens w:val="0"/>
              <w:spacing w:line="240" w:lineRule="auto"/>
              <w:rPr>
                <w:sz w:val="22"/>
                <w:szCs w:val="22"/>
              </w:rPr>
            </w:pPr>
            <w:r>
              <w:rPr>
                <w:sz w:val="22"/>
                <w:szCs w:val="22"/>
              </w:rPr>
              <w:t>10.</w:t>
            </w:r>
          </w:p>
        </w:tc>
        <w:tc>
          <w:tcPr>
            <w:tcW w:w="4383" w:type="dxa"/>
          </w:tcPr>
          <w:p w:rsidR="008E09A5" w:rsidRPr="00C3502D" w:rsidRDefault="008E09A5" w:rsidP="00C3502D">
            <w:pPr>
              <w:rPr>
                <w:sz w:val="20"/>
                <w:szCs w:val="20"/>
              </w:rPr>
            </w:pPr>
            <w:r w:rsidRPr="00C3502D">
              <w:rPr>
                <w:sz w:val="20"/>
                <w:szCs w:val="20"/>
              </w:rPr>
              <w:t xml:space="preserve">Моторна тестера </w:t>
            </w:r>
          </w:p>
        </w:tc>
        <w:tc>
          <w:tcPr>
            <w:tcW w:w="1620" w:type="dxa"/>
          </w:tcPr>
          <w:p w:rsidR="008E09A5" w:rsidRPr="00844489" w:rsidRDefault="008E09A5" w:rsidP="004D15EB">
            <w:pPr>
              <w:jc w:val="center"/>
              <w:rPr>
                <w:sz w:val="22"/>
                <w:szCs w:val="22"/>
              </w:rPr>
            </w:pPr>
            <w:r>
              <w:rPr>
                <w:sz w:val="22"/>
                <w:szCs w:val="22"/>
              </w:rPr>
              <w:t>ком 2</w:t>
            </w:r>
          </w:p>
          <w:p w:rsidR="008E09A5" w:rsidRPr="00844489" w:rsidRDefault="008E09A5" w:rsidP="004D15EB">
            <w:pPr>
              <w:jc w:val="center"/>
              <w:rPr>
                <w:sz w:val="22"/>
                <w:szCs w:val="22"/>
                <w:highlight w:val="yellow"/>
              </w:rPr>
            </w:pPr>
          </w:p>
        </w:tc>
      </w:tr>
      <w:tr w:rsidR="008E09A5" w:rsidRPr="00542A82" w:rsidTr="00F722EC">
        <w:trPr>
          <w:trHeight w:val="300"/>
        </w:trPr>
        <w:tc>
          <w:tcPr>
            <w:tcW w:w="709" w:type="dxa"/>
            <w:shd w:val="clear" w:color="auto" w:fill="FFFFFF"/>
          </w:tcPr>
          <w:p w:rsidR="008E09A5" w:rsidRPr="00947E9B" w:rsidRDefault="008E09A5" w:rsidP="00120CC7">
            <w:pPr>
              <w:suppressAutoHyphens w:val="0"/>
              <w:spacing w:line="240" w:lineRule="auto"/>
              <w:rPr>
                <w:sz w:val="22"/>
                <w:szCs w:val="22"/>
              </w:rPr>
            </w:pPr>
            <w:r>
              <w:rPr>
                <w:sz w:val="22"/>
                <w:szCs w:val="22"/>
              </w:rPr>
              <w:t>11.</w:t>
            </w:r>
          </w:p>
        </w:tc>
        <w:tc>
          <w:tcPr>
            <w:tcW w:w="4383" w:type="dxa"/>
          </w:tcPr>
          <w:p w:rsidR="008E09A5" w:rsidRPr="00C3502D" w:rsidRDefault="008E09A5" w:rsidP="00C3502D">
            <w:pPr>
              <w:rPr>
                <w:sz w:val="20"/>
                <w:szCs w:val="20"/>
              </w:rPr>
            </w:pPr>
            <w:r w:rsidRPr="00C3502D">
              <w:rPr>
                <w:sz w:val="20"/>
                <w:szCs w:val="20"/>
              </w:rPr>
              <w:t>Моторна коса (тример)</w:t>
            </w:r>
          </w:p>
          <w:p w:rsidR="008E09A5" w:rsidRPr="00C3502D" w:rsidRDefault="008E09A5" w:rsidP="00C3502D">
            <w:pPr>
              <w:rPr>
                <w:sz w:val="20"/>
                <w:szCs w:val="20"/>
              </w:rPr>
            </w:pPr>
            <w:r w:rsidRPr="00C3502D">
              <w:rPr>
                <w:sz w:val="20"/>
                <w:szCs w:val="20"/>
              </w:rPr>
              <w:t>Моторне косачице траве</w:t>
            </w:r>
          </w:p>
          <w:p w:rsidR="008E09A5" w:rsidRDefault="008E09A5" w:rsidP="00C3502D">
            <w:pPr>
              <w:rPr>
                <w:sz w:val="20"/>
                <w:szCs w:val="20"/>
              </w:rPr>
            </w:pPr>
            <w:r w:rsidRPr="00C3502D">
              <w:rPr>
                <w:sz w:val="20"/>
                <w:szCs w:val="20"/>
              </w:rPr>
              <w:t>Моторни секач „ТС 360“</w:t>
            </w:r>
          </w:p>
          <w:p w:rsidR="008E09A5" w:rsidRPr="00DD1A12" w:rsidRDefault="008E09A5" w:rsidP="00C3502D">
            <w:pPr>
              <w:rPr>
                <w:sz w:val="20"/>
                <w:szCs w:val="20"/>
              </w:rPr>
            </w:pPr>
            <w:r>
              <w:rPr>
                <w:sz w:val="20"/>
                <w:szCs w:val="20"/>
              </w:rPr>
              <w:t>Ротациона  коса</w:t>
            </w:r>
          </w:p>
        </w:tc>
        <w:tc>
          <w:tcPr>
            <w:tcW w:w="1620" w:type="dxa"/>
          </w:tcPr>
          <w:p w:rsidR="008E09A5" w:rsidRPr="00AC1852" w:rsidRDefault="008E09A5" w:rsidP="00AC1852">
            <w:pPr>
              <w:jc w:val="center"/>
              <w:rPr>
                <w:sz w:val="22"/>
                <w:szCs w:val="22"/>
              </w:rPr>
            </w:pPr>
            <w:r>
              <w:rPr>
                <w:sz w:val="22"/>
                <w:szCs w:val="22"/>
              </w:rPr>
              <w:t>ком 4</w:t>
            </w:r>
          </w:p>
          <w:p w:rsidR="008E09A5" w:rsidRPr="00AC1852" w:rsidRDefault="008E09A5" w:rsidP="00AC1852">
            <w:pPr>
              <w:jc w:val="center"/>
              <w:rPr>
                <w:sz w:val="22"/>
                <w:szCs w:val="22"/>
              </w:rPr>
            </w:pPr>
            <w:r>
              <w:rPr>
                <w:sz w:val="22"/>
                <w:szCs w:val="22"/>
              </w:rPr>
              <w:t>ком 2</w:t>
            </w:r>
          </w:p>
          <w:p w:rsidR="008E09A5" w:rsidRDefault="008E09A5" w:rsidP="004D15EB">
            <w:pPr>
              <w:jc w:val="center"/>
              <w:rPr>
                <w:sz w:val="22"/>
                <w:szCs w:val="22"/>
              </w:rPr>
            </w:pPr>
            <w:r>
              <w:rPr>
                <w:sz w:val="22"/>
                <w:szCs w:val="22"/>
              </w:rPr>
              <w:t>ком 2</w:t>
            </w:r>
          </w:p>
          <w:p w:rsidR="008E09A5" w:rsidRDefault="008E09A5" w:rsidP="004D15EB">
            <w:pPr>
              <w:jc w:val="center"/>
              <w:rPr>
                <w:sz w:val="22"/>
                <w:szCs w:val="22"/>
              </w:rPr>
            </w:pPr>
            <w:r>
              <w:rPr>
                <w:sz w:val="22"/>
                <w:szCs w:val="22"/>
              </w:rPr>
              <w:t>ком 1</w:t>
            </w:r>
          </w:p>
          <w:p w:rsidR="008E09A5" w:rsidRPr="00DD1A12" w:rsidRDefault="008E09A5" w:rsidP="004D15EB">
            <w:pPr>
              <w:jc w:val="center"/>
              <w:rPr>
                <w:sz w:val="22"/>
                <w:szCs w:val="22"/>
              </w:rPr>
            </w:pPr>
          </w:p>
        </w:tc>
      </w:tr>
      <w:tr w:rsidR="008E09A5" w:rsidRPr="00542A82" w:rsidTr="00F722EC">
        <w:trPr>
          <w:trHeight w:val="300"/>
        </w:trPr>
        <w:tc>
          <w:tcPr>
            <w:tcW w:w="709" w:type="dxa"/>
            <w:shd w:val="clear" w:color="auto" w:fill="FFFFFF"/>
          </w:tcPr>
          <w:p w:rsidR="008E09A5" w:rsidRPr="00947E9B" w:rsidRDefault="008E09A5" w:rsidP="00120CC7">
            <w:pPr>
              <w:suppressAutoHyphens w:val="0"/>
              <w:spacing w:line="240" w:lineRule="auto"/>
              <w:rPr>
                <w:sz w:val="22"/>
                <w:szCs w:val="22"/>
              </w:rPr>
            </w:pPr>
            <w:r>
              <w:rPr>
                <w:sz w:val="22"/>
                <w:szCs w:val="22"/>
              </w:rPr>
              <w:t>12.</w:t>
            </w:r>
          </w:p>
        </w:tc>
        <w:tc>
          <w:tcPr>
            <w:tcW w:w="4383" w:type="dxa"/>
          </w:tcPr>
          <w:p w:rsidR="008E09A5" w:rsidRPr="00C3502D" w:rsidRDefault="008E09A5" w:rsidP="00C3502D">
            <w:pPr>
              <w:rPr>
                <w:sz w:val="20"/>
                <w:szCs w:val="20"/>
              </w:rPr>
            </w:pPr>
            <w:r w:rsidRPr="00C3502D">
              <w:rPr>
                <w:sz w:val="20"/>
                <w:szCs w:val="20"/>
              </w:rPr>
              <w:t xml:space="preserve">Возила за утовар пртљага у ваздухоплв </w:t>
            </w:r>
          </w:p>
        </w:tc>
        <w:tc>
          <w:tcPr>
            <w:tcW w:w="1620" w:type="dxa"/>
          </w:tcPr>
          <w:p w:rsidR="008E09A5" w:rsidRDefault="008E09A5" w:rsidP="004D15EB">
            <w:pPr>
              <w:jc w:val="center"/>
              <w:rPr>
                <w:sz w:val="22"/>
                <w:szCs w:val="22"/>
              </w:rPr>
            </w:pPr>
            <w:r>
              <w:rPr>
                <w:sz w:val="22"/>
                <w:szCs w:val="22"/>
              </w:rPr>
              <w:t>ком 2</w:t>
            </w:r>
          </w:p>
          <w:p w:rsidR="008E09A5" w:rsidRPr="007D1B06" w:rsidRDefault="008E09A5" w:rsidP="007D1B06">
            <w:pPr>
              <w:rPr>
                <w:sz w:val="22"/>
                <w:szCs w:val="22"/>
                <w:highlight w:val="yellow"/>
              </w:rPr>
            </w:pPr>
          </w:p>
        </w:tc>
      </w:tr>
      <w:tr w:rsidR="008E09A5" w:rsidRPr="00542A82" w:rsidTr="00F722EC">
        <w:trPr>
          <w:trHeight w:val="300"/>
        </w:trPr>
        <w:tc>
          <w:tcPr>
            <w:tcW w:w="709" w:type="dxa"/>
            <w:shd w:val="clear" w:color="auto" w:fill="FFFFFF"/>
          </w:tcPr>
          <w:p w:rsidR="008E09A5" w:rsidRPr="00947E9B" w:rsidRDefault="008E09A5" w:rsidP="00120CC7">
            <w:pPr>
              <w:suppressAutoHyphens w:val="0"/>
              <w:spacing w:line="240" w:lineRule="auto"/>
              <w:rPr>
                <w:sz w:val="22"/>
                <w:szCs w:val="22"/>
              </w:rPr>
            </w:pPr>
            <w:r>
              <w:rPr>
                <w:sz w:val="22"/>
                <w:szCs w:val="22"/>
              </w:rPr>
              <w:t>13.</w:t>
            </w:r>
          </w:p>
        </w:tc>
        <w:tc>
          <w:tcPr>
            <w:tcW w:w="4383" w:type="dxa"/>
          </w:tcPr>
          <w:p w:rsidR="008E09A5" w:rsidRPr="00C3502D" w:rsidRDefault="008E09A5" w:rsidP="00C3502D">
            <w:pPr>
              <w:rPr>
                <w:sz w:val="20"/>
                <w:szCs w:val="20"/>
              </w:rPr>
            </w:pPr>
            <w:r w:rsidRPr="00C3502D">
              <w:rPr>
                <w:sz w:val="20"/>
                <w:szCs w:val="20"/>
              </w:rPr>
              <w:t>Путничке степенице</w:t>
            </w:r>
          </w:p>
          <w:p w:rsidR="008E09A5" w:rsidRPr="00C3502D" w:rsidRDefault="008E09A5" w:rsidP="00C3502D">
            <w:pPr>
              <w:rPr>
                <w:sz w:val="20"/>
                <w:szCs w:val="20"/>
              </w:rPr>
            </w:pPr>
            <w:r w:rsidRPr="00C3502D">
              <w:rPr>
                <w:sz w:val="20"/>
                <w:szCs w:val="20"/>
              </w:rPr>
              <w:t>Са урађеним мотором са унутрашњим сагоревањем</w:t>
            </w:r>
          </w:p>
        </w:tc>
        <w:tc>
          <w:tcPr>
            <w:tcW w:w="1620" w:type="dxa"/>
          </w:tcPr>
          <w:p w:rsidR="007D1B06" w:rsidRDefault="007D1B06" w:rsidP="004D15EB">
            <w:pPr>
              <w:jc w:val="center"/>
              <w:rPr>
                <w:sz w:val="22"/>
                <w:szCs w:val="22"/>
              </w:rPr>
            </w:pPr>
          </w:p>
          <w:p w:rsidR="008E09A5" w:rsidRPr="00350DF3" w:rsidRDefault="008E09A5" w:rsidP="004D15EB">
            <w:pPr>
              <w:jc w:val="center"/>
              <w:rPr>
                <w:color w:val="000000" w:themeColor="text1"/>
                <w:sz w:val="22"/>
                <w:szCs w:val="22"/>
              </w:rPr>
            </w:pPr>
            <w:r w:rsidRPr="00350DF3">
              <w:rPr>
                <w:color w:val="000000" w:themeColor="text1"/>
                <w:sz w:val="22"/>
                <w:szCs w:val="22"/>
              </w:rPr>
              <w:t xml:space="preserve">ком </w:t>
            </w:r>
            <w:r w:rsidR="00F148D2" w:rsidRPr="00350DF3">
              <w:rPr>
                <w:color w:val="000000" w:themeColor="text1"/>
                <w:sz w:val="22"/>
                <w:szCs w:val="22"/>
              </w:rPr>
              <w:t>3</w:t>
            </w:r>
          </w:p>
          <w:p w:rsidR="008E09A5" w:rsidRPr="007D1B06" w:rsidRDefault="008E09A5" w:rsidP="007D1B06">
            <w:pPr>
              <w:rPr>
                <w:sz w:val="22"/>
                <w:szCs w:val="22"/>
                <w:highlight w:val="yellow"/>
              </w:rPr>
            </w:pPr>
          </w:p>
        </w:tc>
      </w:tr>
      <w:tr w:rsidR="008E09A5" w:rsidRPr="00542A82" w:rsidTr="00F722EC">
        <w:trPr>
          <w:trHeight w:val="300"/>
        </w:trPr>
        <w:tc>
          <w:tcPr>
            <w:tcW w:w="709" w:type="dxa"/>
            <w:shd w:val="clear" w:color="auto" w:fill="FFFFFF"/>
          </w:tcPr>
          <w:p w:rsidR="008E09A5" w:rsidRPr="00947E9B" w:rsidRDefault="008E09A5" w:rsidP="00120CC7">
            <w:pPr>
              <w:suppressAutoHyphens w:val="0"/>
              <w:spacing w:line="240" w:lineRule="auto"/>
              <w:rPr>
                <w:sz w:val="22"/>
                <w:szCs w:val="22"/>
              </w:rPr>
            </w:pPr>
            <w:r>
              <w:rPr>
                <w:sz w:val="22"/>
                <w:szCs w:val="22"/>
              </w:rPr>
              <w:t>14.</w:t>
            </w:r>
          </w:p>
        </w:tc>
        <w:tc>
          <w:tcPr>
            <w:tcW w:w="4383" w:type="dxa"/>
          </w:tcPr>
          <w:p w:rsidR="008E09A5" w:rsidRPr="00C3502D" w:rsidRDefault="008E09A5" w:rsidP="00C3502D">
            <w:pPr>
              <w:rPr>
                <w:sz w:val="20"/>
                <w:szCs w:val="20"/>
              </w:rPr>
            </w:pPr>
            <w:r w:rsidRPr="00C3502D">
              <w:rPr>
                <w:sz w:val="20"/>
                <w:szCs w:val="20"/>
              </w:rPr>
              <w:t>Систем тракастих транспортера</w:t>
            </w:r>
          </w:p>
          <w:p w:rsidR="008E09A5" w:rsidRPr="00C3502D" w:rsidRDefault="008E09A5" w:rsidP="00C3502D">
            <w:pPr>
              <w:rPr>
                <w:sz w:val="20"/>
                <w:szCs w:val="20"/>
              </w:rPr>
            </w:pPr>
          </w:p>
        </w:tc>
        <w:tc>
          <w:tcPr>
            <w:tcW w:w="1620" w:type="dxa"/>
          </w:tcPr>
          <w:p w:rsidR="008E09A5" w:rsidRDefault="008E09A5" w:rsidP="004D15EB">
            <w:pPr>
              <w:jc w:val="center"/>
              <w:rPr>
                <w:sz w:val="22"/>
                <w:szCs w:val="22"/>
              </w:rPr>
            </w:pPr>
          </w:p>
          <w:p w:rsidR="008E09A5" w:rsidRPr="00844489" w:rsidRDefault="008E09A5" w:rsidP="009E7AE7">
            <w:pPr>
              <w:jc w:val="center"/>
              <w:rPr>
                <w:sz w:val="22"/>
                <w:szCs w:val="22"/>
                <w:highlight w:val="yellow"/>
              </w:rPr>
            </w:pPr>
            <w:r>
              <w:rPr>
                <w:sz w:val="22"/>
                <w:szCs w:val="22"/>
              </w:rPr>
              <w:t xml:space="preserve"> ком 7</w:t>
            </w:r>
          </w:p>
        </w:tc>
      </w:tr>
      <w:tr w:rsidR="008E09A5" w:rsidRPr="00542A82" w:rsidTr="00F722EC">
        <w:trPr>
          <w:trHeight w:val="300"/>
        </w:trPr>
        <w:tc>
          <w:tcPr>
            <w:tcW w:w="709" w:type="dxa"/>
            <w:shd w:val="clear" w:color="auto" w:fill="FFFFFF"/>
          </w:tcPr>
          <w:p w:rsidR="008E09A5" w:rsidRPr="004D15EB" w:rsidRDefault="008E09A5" w:rsidP="00AF039A">
            <w:pPr>
              <w:suppressAutoHyphens w:val="0"/>
              <w:spacing w:line="240" w:lineRule="auto"/>
              <w:rPr>
                <w:sz w:val="22"/>
                <w:szCs w:val="22"/>
              </w:rPr>
            </w:pPr>
            <w:r>
              <w:rPr>
                <w:sz w:val="22"/>
                <w:szCs w:val="22"/>
              </w:rPr>
              <w:t>15.</w:t>
            </w:r>
          </w:p>
        </w:tc>
        <w:tc>
          <w:tcPr>
            <w:tcW w:w="4383" w:type="dxa"/>
          </w:tcPr>
          <w:p w:rsidR="008E09A5" w:rsidRPr="00C3502D" w:rsidRDefault="008E09A5" w:rsidP="00C3502D">
            <w:pPr>
              <w:rPr>
                <w:sz w:val="20"/>
                <w:szCs w:val="20"/>
              </w:rPr>
            </w:pPr>
            <w:r>
              <w:rPr>
                <w:sz w:val="20"/>
              </w:rPr>
              <w:t>Дискаста ротациона прикључна косачица за трактор</w:t>
            </w:r>
          </w:p>
        </w:tc>
        <w:tc>
          <w:tcPr>
            <w:tcW w:w="1620" w:type="dxa"/>
          </w:tcPr>
          <w:p w:rsidR="008E09A5" w:rsidRPr="004D15EB" w:rsidRDefault="008E09A5" w:rsidP="004D15EB">
            <w:pPr>
              <w:jc w:val="center"/>
              <w:rPr>
                <w:sz w:val="22"/>
                <w:szCs w:val="22"/>
              </w:rPr>
            </w:pPr>
            <w:r>
              <w:rPr>
                <w:sz w:val="22"/>
                <w:szCs w:val="22"/>
              </w:rPr>
              <w:t>ком 1</w:t>
            </w:r>
          </w:p>
        </w:tc>
      </w:tr>
      <w:tr w:rsidR="008E09A5" w:rsidRPr="00542A82" w:rsidTr="00F722EC">
        <w:trPr>
          <w:trHeight w:val="300"/>
        </w:trPr>
        <w:tc>
          <w:tcPr>
            <w:tcW w:w="709" w:type="dxa"/>
            <w:shd w:val="clear" w:color="auto" w:fill="FFFFFF"/>
          </w:tcPr>
          <w:p w:rsidR="008E09A5" w:rsidRPr="00947E9B" w:rsidRDefault="008E09A5" w:rsidP="00AF039A">
            <w:pPr>
              <w:suppressAutoHyphens w:val="0"/>
              <w:spacing w:line="240" w:lineRule="auto"/>
              <w:rPr>
                <w:sz w:val="22"/>
                <w:szCs w:val="22"/>
              </w:rPr>
            </w:pPr>
            <w:r>
              <w:rPr>
                <w:sz w:val="22"/>
                <w:szCs w:val="22"/>
              </w:rPr>
              <w:t>16.</w:t>
            </w:r>
          </w:p>
        </w:tc>
        <w:tc>
          <w:tcPr>
            <w:tcW w:w="4383" w:type="dxa"/>
          </w:tcPr>
          <w:p w:rsidR="008E09A5" w:rsidRPr="00C3502D" w:rsidRDefault="008E09A5" w:rsidP="00C3502D">
            <w:pPr>
              <w:rPr>
                <w:sz w:val="20"/>
                <w:szCs w:val="20"/>
              </w:rPr>
            </w:pPr>
            <w:r w:rsidRPr="00C3502D">
              <w:rPr>
                <w:sz w:val="20"/>
                <w:szCs w:val="20"/>
              </w:rPr>
              <w:t xml:space="preserve">Електична стона бушилица </w:t>
            </w:r>
          </w:p>
        </w:tc>
        <w:tc>
          <w:tcPr>
            <w:tcW w:w="1620" w:type="dxa"/>
          </w:tcPr>
          <w:p w:rsidR="008E09A5" w:rsidRDefault="008E09A5" w:rsidP="004D15EB">
            <w:pPr>
              <w:jc w:val="center"/>
              <w:rPr>
                <w:sz w:val="22"/>
                <w:szCs w:val="22"/>
              </w:rPr>
            </w:pPr>
            <w:r>
              <w:rPr>
                <w:sz w:val="22"/>
                <w:szCs w:val="22"/>
              </w:rPr>
              <w:t>ком 1</w:t>
            </w:r>
          </w:p>
          <w:p w:rsidR="008E09A5" w:rsidRPr="00844489" w:rsidRDefault="008E09A5" w:rsidP="004D15EB">
            <w:pPr>
              <w:jc w:val="center"/>
              <w:rPr>
                <w:sz w:val="22"/>
                <w:szCs w:val="22"/>
                <w:highlight w:val="yellow"/>
              </w:rPr>
            </w:pPr>
          </w:p>
        </w:tc>
      </w:tr>
      <w:tr w:rsidR="008E09A5" w:rsidRPr="00542A82" w:rsidTr="00F722EC">
        <w:trPr>
          <w:trHeight w:val="300"/>
        </w:trPr>
        <w:tc>
          <w:tcPr>
            <w:tcW w:w="709" w:type="dxa"/>
            <w:shd w:val="clear" w:color="auto" w:fill="FFFFFF"/>
          </w:tcPr>
          <w:p w:rsidR="008E09A5" w:rsidRPr="00947E9B" w:rsidRDefault="008E09A5" w:rsidP="0027779B">
            <w:pPr>
              <w:suppressAutoHyphens w:val="0"/>
              <w:spacing w:line="240" w:lineRule="auto"/>
              <w:rPr>
                <w:sz w:val="22"/>
                <w:szCs w:val="22"/>
              </w:rPr>
            </w:pPr>
            <w:r>
              <w:rPr>
                <w:sz w:val="22"/>
                <w:szCs w:val="22"/>
              </w:rPr>
              <w:t>17.</w:t>
            </w:r>
          </w:p>
        </w:tc>
        <w:tc>
          <w:tcPr>
            <w:tcW w:w="4383" w:type="dxa"/>
          </w:tcPr>
          <w:p w:rsidR="008E09A5" w:rsidRDefault="008E09A5" w:rsidP="00C3502D">
            <w:pPr>
              <w:rPr>
                <w:sz w:val="20"/>
                <w:szCs w:val="20"/>
              </w:rPr>
            </w:pPr>
            <w:r w:rsidRPr="00C3502D">
              <w:rPr>
                <w:sz w:val="20"/>
                <w:szCs w:val="20"/>
              </w:rPr>
              <w:t>Електичарска заштитна опрема (Чизме, рукавице и др.)</w:t>
            </w:r>
          </w:p>
          <w:p w:rsidR="008E09A5" w:rsidRPr="00C3502D" w:rsidRDefault="008E09A5" w:rsidP="008E09A5">
            <w:pPr>
              <w:numPr>
                <w:ilvl w:val="0"/>
                <w:numId w:val="12"/>
              </w:numPr>
              <w:rPr>
                <w:sz w:val="20"/>
                <w:szCs w:val="20"/>
              </w:rPr>
            </w:pPr>
            <w:r w:rsidRPr="00C3502D">
              <w:rPr>
                <w:sz w:val="20"/>
                <w:szCs w:val="20"/>
              </w:rPr>
              <w:t>Заштитне рукавице за електричаре</w:t>
            </w:r>
          </w:p>
          <w:p w:rsidR="008E09A5" w:rsidRPr="00C3502D" w:rsidRDefault="008E09A5" w:rsidP="008E09A5">
            <w:pPr>
              <w:numPr>
                <w:ilvl w:val="0"/>
                <w:numId w:val="12"/>
              </w:numPr>
              <w:rPr>
                <w:sz w:val="20"/>
                <w:szCs w:val="20"/>
              </w:rPr>
            </w:pPr>
            <w:r w:rsidRPr="00C3502D">
              <w:rPr>
                <w:sz w:val="20"/>
                <w:szCs w:val="20"/>
              </w:rPr>
              <w:t>Заштитне чизме за електричаре</w:t>
            </w:r>
          </w:p>
          <w:p w:rsidR="008E09A5" w:rsidRPr="00C3502D" w:rsidRDefault="008E09A5" w:rsidP="008E09A5">
            <w:pPr>
              <w:numPr>
                <w:ilvl w:val="0"/>
                <w:numId w:val="12"/>
              </w:numPr>
              <w:rPr>
                <w:sz w:val="20"/>
                <w:szCs w:val="20"/>
              </w:rPr>
            </w:pPr>
            <w:r w:rsidRPr="00C3502D">
              <w:rPr>
                <w:sz w:val="20"/>
                <w:szCs w:val="20"/>
              </w:rPr>
              <w:t>Високонапонска мотка (за растављаче)</w:t>
            </w:r>
          </w:p>
          <w:p w:rsidR="008E09A5" w:rsidRPr="008E09A5" w:rsidRDefault="008E09A5" w:rsidP="008E09A5">
            <w:pPr>
              <w:pStyle w:val="ListParagraph"/>
              <w:numPr>
                <w:ilvl w:val="0"/>
                <w:numId w:val="12"/>
              </w:numPr>
              <w:rPr>
                <w:sz w:val="20"/>
                <w:szCs w:val="20"/>
              </w:rPr>
            </w:pPr>
            <w:r w:rsidRPr="008E09A5">
              <w:rPr>
                <w:sz w:val="20"/>
                <w:szCs w:val="20"/>
              </w:rPr>
              <w:t>Електро изолационе простирке</w:t>
            </w:r>
          </w:p>
        </w:tc>
        <w:tc>
          <w:tcPr>
            <w:tcW w:w="1620" w:type="dxa"/>
          </w:tcPr>
          <w:p w:rsidR="008E09A5" w:rsidRDefault="008E09A5" w:rsidP="004D15EB">
            <w:pPr>
              <w:jc w:val="center"/>
              <w:rPr>
                <w:sz w:val="22"/>
                <w:szCs w:val="22"/>
              </w:rPr>
            </w:pPr>
          </w:p>
          <w:p w:rsidR="008E09A5" w:rsidRDefault="008E09A5" w:rsidP="004D15EB">
            <w:pPr>
              <w:jc w:val="center"/>
              <w:rPr>
                <w:sz w:val="22"/>
                <w:szCs w:val="22"/>
              </w:rPr>
            </w:pPr>
            <w:r>
              <w:rPr>
                <w:sz w:val="22"/>
                <w:szCs w:val="22"/>
              </w:rPr>
              <w:t>пар 1</w:t>
            </w:r>
          </w:p>
          <w:p w:rsidR="008E09A5" w:rsidRPr="00CB36E4" w:rsidRDefault="008E09A5" w:rsidP="004D15EB">
            <w:pPr>
              <w:jc w:val="center"/>
              <w:rPr>
                <w:sz w:val="22"/>
                <w:szCs w:val="22"/>
              </w:rPr>
            </w:pPr>
            <w:r>
              <w:rPr>
                <w:sz w:val="22"/>
                <w:szCs w:val="22"/>
              </w:rPr>
              <w:t>пар 1</w:t>
            </w:r>
          </w:p>
          <w:p w:rsidR="008E09A5" w:rsidRDefault="008E09A5" w:rsidP="004D15EB">
            <w:pPr>
              <w:jc w:val="center"/>
              <w:rPr>
                <w:sz w:val="22"/>
                <w:szCs w:val="22"/>
              </w:rPr>
            </w:pPr>
            <w:r w:rsidRPr="006A0D17">
              <w:rPr>
                <w:sz w:val="22"/>
                <w:szCs w:val="22"/>
              </w:rPr>
              <w:t>ком 1</w:t>
            </w:r>
          </w:p>
          <w:p w:rsidR="008E09A5" w:rsidRPr="006A0D17" w:rsidRDefault="008E09A5" w:rsidP="004D15EB">
            <w:pPr>
              <w:jc w:val="center"/>
              <w:rPr>
                <w:sz w:val="22"/>
                <w:szCs w:val="22"/>
                <w:highlight w:val="yellow"/>
              </w:rPr>
            </w:pPr>
            <w:r w:rsidRPr="006A0D17">
              <w:rPr>
                <w:sz w:val="22"/>
                <w:szCs w:val="22"/>
              </w:rPr>
              <w:t>ком 1</w:t>
            </w:r>
          </w:p>
        </w:tc>
      </w:tr>
    </w:tbl>
    <w:p w:rsidR="00FB786F" w:rsidRDefault="00FB786F" w:rsidP="00FB786F">
      <w:pPr>
        <w:suppressAutoHyphens w:val="0"/>
        <w:spacing w:line="276" w:lineRule="auto"/>
        <w:ind w:left="1503"/>
        <w:jc w:val="both"/>
      </w:pPr>
    </w:p>
    <w:p w:rsidR="007D1B06" w:rsidRPr="008E09A5" w:rsidRDefault="007D1B06" w:rsidP="00FB786F">
      <w:pPr>
        <w:suppressAutoHyphens w:val="0"/>
        <w:spacing w:line="276" w:lineRule="auto"/>
        <w:ind w:left="1503"/>
        <w:jc w:val="both"/>
      </w:pPr>
    </w:p>
    <w:p w:rsidR="000A7C18" w:rsidRPr="00271F1E" w:rsidRDefault="00FB786F" w:rsidP="00FB786F">
      <w:pPr>
        <w:suppressAutoHyphens w:val="0"/>
        <w:spacing w:line="276" w:lineRule="auto"/>
        <w:ind w:left="1503" w:hanging="936"/>
        <w:jc w:val="both"/>
      </w:pPr>
      <w:r w:rsidRPr="00FB786F">
        <w:lastRenderedPageBreak/>
        <w:t>Aеродром “Морава</w:t>
      </w:r>
      <w:proofErr w:type="gramStart"/>
      <w:r w:rsidRPr="00FB786F">
        <w:t xml:space="preserve">“ </w:t>
      </w:r>
      <w:r>
        <w:t>Краљево</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5241"/>
        <w:gridCol w:w="1967"/>
      </w:tblGrid>
      <w:tr w:rsidR="00FB786F" w:rsidRPr="00FA6E1E" w:rsidTr="00A0630B">
        <w:trPr>
          <w:trHeight w:val="283"/>
          <w:jc w:val="center"/>
        </w:trPr>
        <w:tc>
          <w:tcPr>
            <w:tcW w:w="1019" w:type="dxa"/>
            <w:shd w:val="clear" w:color="auto" w:fill="BFBFBF"/>
            <w:vAlign w:val="center"/>
          </w:tcPr>
          <w:p w:rsidR="00FB786F" w:rsidRPr="00FA6E1E" w:rsidRDefault="00FB786F" w:rsidP="00FB786F">
            <w:pPr>
              <w:jc w:val="center"/>
              <w:rPr>
                <w:noProof/>
                <w:sz w:val="20"/>
              </w:rPr>
            </w:pPr>
            <w:r w:rsidRPr="00FA6E1E">
              <w:rPr>
                <w:noProof/>
                <w:sz w:val="20"/>
              </w:rPr>
              <w:t>Редни број</w:t>
            </w:r>
          </w:p>
        </w:tc>
        <w:tc>
          <w:tcPr>
            <w:tcW w:w="5241" w:type="dxa"/>
            <w:shd w:val="clear" w:color="auto" w:fill="BFBFBF"/>
            <w:vAlign w:val="center"/>
          </w:tcPr>
          <w:p w:rsidR="00FB786F" w:rsidRPr="00FA6E1E" w:rsidRDefault="00FB786F" w:rsidP="00FB786F">
            <w:pPr>
              <w:jc w:val="center"/>
              <w:rPr>
                <w:noProof/>
                <w:sz w:val="20"/>
              </w:rPr>
            </w:pPr>
            <w:r>
              <w:rPr>
                <w:noProof/>
                <w:sz w:val="20"/>
              </w:rPr>
              <w:t>Врста опреме</w:t>
            </w:r>
          </w:p>
        </w:tc>
        <w:tc>
          <w:tcPr>
            <w:tcW w:w="1967" w:type="dxa"/>
            <w:shd w:val="clear" w:color="auto" w:fill="BFBFBF"/>
            <w:vAlign w:val="center"/>
          </w:tcPr>
          <w:p w:rsidR="00FB786F" w:rsidRPr="00EF1D76" w:rsidRDefault="00EF1D76" w:rsidP="00FB786F">
            <w:pPr>
              <w:jc w:val="center"/>
              <w:rPr>
                <w:noProof/>
                <w:sz w:val="20"/>
              </w:rPr>
            </w:pPr>
            <w:r>
              <w:rPr>
                <w:noProof/>
                <w:sz w:val="20"/>
              </w:rPr>
              <w:t>Периодичност провере</w:t>
            </w:r>
          </w:p>
        </w:tc>
      </w:tr>
      <w:tr w:rsidR="00FB786F" w:rsidRPr="00FA6E1E" w:rsidTr="00A0630B">
        <w:trPr>
          <w:trHeight w:val="283"/>
          <w:jc w:val="center"/>
        </w:trPr>
        <w:tc>
          <w:tcPr>
            <w:tcW w:w="1019" w:type="dxa"/>
            <w:vAlign w:val="center"/>
          </w:tcPr>
          <w:p w:rsidR="00521105" w:rsidRPr="00521105" w:rsidRDefault="00521105" w:rsidP="00521105">
            <w:pPr>
              <w:suppressAutoHyphens w:val="0"/>
              <w:spacing w:line="276" w:lineRule="auto"/>
              <w:ind w:left="425"/>
              <w:rPr>
                <w:noProof/>
                <w:sz w:val="20"/>
              </w:rPr>
            </w:pPr>
            <w:r>
              <w:rPr>
                <w:noProof/>
                <w:sz w:val="20"/>
              </w:rPr>
              <w:t>1.</w:t>
            </w:r>
          </w:p>
        </w:tc>
        <w:tc>
          <w:tcPr>
            <w:tcW w:w="5241" w:type="dxa"/>
            <w:vAlign w:val="center"/>
          </w:tcPr>
          <w:p w:rsidR="00FB786F" w:rsidRPr="000A7C18" w:rsidRDefault="000A7C18" w:rsidP="00A0630B">
            <w:pPr>
              <w:rPr>
                <w:noProof/>
                <w:sz w:val="20"/>
              </w:rPr>
            </w:pPr>
            <w:r>
              <w:rPr>
                <w:sz w:val="20"/>
              </w:rPr>
              <w:t>Руда за вучу ваздухоплова</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521105" w:rsidP="00521105">
            <w:pPr>
              <w:suppressAutoHyphens w:val="0"/>
              <w:spacing w:line="276" w:lineRule="auto"/>
              <w:ind w:left="425"/>
              <w:rPr>
                <w:noProof/>
                <w:sz w:val="20"/>
              </w:rPr>
            </w:pPr>
            <w:r>
              <w:rPr>
                <w:noProof/>
                <w:sz w:val="20"/>
              </w:rPr>
              <w:t>2.</w:t>
            </w:r>
          </w:p>
        </w:tc>
        <w:tc>
          <w:tcPr>
            <w:tcW w:w="5241" w:type="dxa"/>
            <w:vAlign w:val="center"/>
          </w:tcPr>
          <w:p w:rsidR="00FB786F" w:rsidRPr="000A7C18" w:rsidRDefault="000A7C18" w:rsidP="00A0630B">
            <w:pPr>
              <w:rPr>
                <w:noProof/>
                <w:sz w:val="20"/>
              </w:rPr>
            </w:pPr>
            <w:r>
              <w:rPr>
                <w:sz w:val="20"/>
              </w:rPr>
              <w:t>Линијска прикључна косачица за трактор</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425"/>
              <w:rPr>
                <w:noProof/>
                <w:sz w:val="20"/>
              </w:rPr>
            </w:pPr>
            <w:r>
              <w:rPr>
                <w:noProof/>
                <w:sz w:val="20"/>
              </w:rPr>
              <w:t>3</w:t>
            </w:r>
            <w:r w:rsidR="00521105">
              <w:rPr>
                <w:noProof/>
                <w:sz w:val="20"/>
              </w:rPr>
              <w:t>.</w:t>
            </w:r>
          </w:p>
        </w:tc>
        <w:tc>
          <w:tcPr>
            <w:tcW w:w="5241" w:type="dxa"/>
            <w:vAlign w:val="center"/>
          </w:tcPr>
          <w:p w:rsidR="00FB786F" w:rsidRPr="000A7C18" w:rsidRDefault="000A7C18" w:rsidP="00A0630B">
            <w:pPr>
              <w:rPr>
                <w:noProof/>
                <w:sz w:val="20"/>
              </w:rPr>
            </w:pPr>
            <w:r>
              <w:rPr>
                <w:sz w:val="20"/>
              </w:rPr>
              <w:t>Моторна коса (тример)</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4D15EB" w:rsidRDefault="004D15EB" w:rsidP="00521105">
            <w:pPr>
              <w:suppressAutoHyphens w:val="0"/>
              <w:spacing w:line="276" w:lineRule="auto"/>
              <w:ind w:left="425"/>
              <w:rPr>
                <w:noProof/>
                <w:sz w:val="20"/>
              </w:rPr>
            </w:pPr>
            <w:r>
              <w:rPr>
                <w:noProof/>
                <w:sz w:val="20"/>
              </w:rPr>
              <w:t>4</w:t>
            </w:r>
            <w:r w:rsidR="00521105">
              <w:rPr>
                <w:noProof/>
                <w:sz w:val="20"/>
              </w:rPr>
              <w:t>.</w:t>
            </w:r>
          </w:p>
        </w:tc>
        <w:tc>
          <w:tcPr>
            <w:tcW w:w="5241" w:type="dxa"/>
            <w:vAlign w:val="center"/>
          </w:tcPr>
          <w:p w:rsidR="00FB786F" w:rsidRPr="000A7C18" w:rsidRDefault="000A7C18" w:rsidP="00A0630B">
            <w:pPr>
              <w:rPr>
                <w:noProof/>
                <w:sz w:val="20"/>
              </w:rPr>
            </w:pPr>
            <w:r>
              <w:rPr>
                <w:sz w:val="20"/>
              </w:rPr>
              <w:t>Електрични агрегат 6 kW ( моно и трофазни)</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425"/>
              <w:rPr>
                <w:noProof/>
                <w:sz w:val="20"/>
              </w:rPr>
            </w:pPr>
            <w:r>
              <w:rPr>
                <w:noProof/>
                <w:sz w:val="20"/>
              </w:rPr>
              <w:t>5</w:t>
            </w:r>
            <w:r w:rsidR="00521105">
              <w:rPr>
                <w:noProof/>
                <w:sz w:val="20"/>
              </w:rPr>
              <w:t>.</w:t>
            </w:r>
          </w:p>
        </w:tc>
        <w:tc>
          <w:tcPr>
            <w:tcW w:w="5241" w:type="dxa"/>
            <w:vAlign w:val="center"/>
          </w:tcPr>
          <w:p w:rsidR="00FB786F" w:rsidRPr="000A7C18" w:rsidRDefault="000A7C18" w:rsidP="00A0630B">
            <w:pPr>
              <w:rPr>
                <w:sz w:val="20"/>
              </w:rPr>
            </w:pPr>
            <w:r>
              <w:rPr>
                <w:sz w:val="20"/>
              </w:rPr>
              <w:t xml:space="preserve">Моторна тестера за дрво </w:t>
            </w:r>
            <w:r w:rsidRPr="004D15EB">
              <w:rPr>
                <w:sz w:val="20"/>
              </w:rPr>
              <w:t>STIHL MS271</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425"/>
              <w:rPr>
                <w:noProof/>
                <w:sz w:val="20"/>
              </w:rPr>
            </w:pPr>
            <w:r>
              <w:rPr>
                <w:noProof/>
                <w:sz w:val="20"/>
              </w:rPr>
              <w:t>6</w:t>
            </w:r>
            <w:r w:rsidR="00521105">
              <w:rPr>
                <w:noProof/>
                <w:sz w:val="20"/>
              </w:rPr>
              <w:t>.</w:t>
            </w:r>
          </w:p>
        </w:tc>
        <w:tc>
          <w:tcPr>
            <w:tcW w:w="5241" w:type="dxa"/>
            <w:vAlign w:val="center"/>
          </w:tcPr>
          <w:p w:rsidR="00FB786F" w:rsidRPr="009A4F0B" w:rsidRDefault="000A7C18" w:rsidP="00A0630B">
            <w:pPr>
              <w:rPr>
                <w:noProof/>
                <w:sz w:val="20"/>
              </w:rPr>
            </w:pPr>
            <w:r>
              <w:rPr>
                <w:sz w:val="20"/>
              </w:rPr>
              <w:t>Компресор 50 литар 8 bar</w:t>
            </w:r>
            <w:r w:rsidR="009A4F0B">
              <w:rPr>
                <w:sz w:val="20"/>
              </w:rPr>
              <w:t>a, црево прикључно 10м</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425"/>
              <w:rPr>
                <w:noProof/>
                <w:sz w:val="20"/>
              </w:rPr>
            </w:pPr>
            <w:r>
              <w:rPr>
                <w:noProof/>
                <w:sz w:val="20"/>
              </w:rPr>
              <w:t>7</w:t>
            </w:r>
            <w:r w:rsidR="00521105">
              <w:rPr>
                <w:noProof/>
                <w:sz w:val="20"/>
              </w:rPr>
              <w:t>.</w:t>
            </w:r>
          </w:p>
        </w:tc>
        <w:tc>
          <w:tcPr>
            <w:tcW w:w="5241" w:type="dxa"/>
            <w:vAlign w:val="center"/>
          </w:tcPr>
          <w:p w:rsidR="00FB786F" w:rsidRPr="000A7C18" w:rsidRDefault="00396671" w:rsidP="00A0630B">
            <w:pPr>
              <w:rPr>
                <w:noProof/>
                <w:sz w:val="20"/>
              </w:rPr>
            </w:pPr>
            <w:r>
              <w:rPr>
                <w:sz w:val="20"/>
              </w:rPr>
              <w:t>Агрегат за струју са бензи</w:t>
            </w:r>
            <w:r w:rsidR="000A7C18">
              <w:rPr>
                <w:sz w:val="20"/>
              </w:rPr>
              <w:t>ским мотором моно и трофазни</w:t>
            </w:r>
            <w:r w:rsidR="009A4F0B">
              <w:rPr>
                <w:sz w:val="20"/>
              </w:rPr>
              <w:t>,</w:t>
            </w:r>
            <w:r w:rsidR="000A7C18">
              <w:rPr>
                <w:sz w:val="20"/>
              </w:rPr>
              <w:t xml:space="preserve"> електрични старт</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425"/>
              <w:rPr>
                <w:noProof/>
                <w:sz w:val="20"/>
              </w:rPr>
            </w:pPr>
            <w:r>
              <w:rPr>
                <w:noProof/>
                <w:sz w:val="20"/>
              </w:rPr>
              <w:t>8</w:t>
            </w:r>
            <w:r w:rsidR="00521105">
              <w:rPr>
                <w:noProof/>
                <w:sz w:val="20"/>
              </w:rPr>
              <w:t>.</w:t>
            </w:r>
          </w:p>
        </w:tc>
        <w:tc>
          <w:tcPr>
            <w:tcW w:w="5241" w:type="dxa"/>
            <w:vAlign w:val="center"/>
          </w:tcPr>
          <w:p w:rsidR="00FB786F" w:rsidRPr="000A7C18" w:rsidRDefault="000A7C18" w:rsidP="00A0630B">
            <w:pPr>
              <w:rPr>
                <w:sz w:val="20"/>
                <w:highlight w:val="yellow"/>
              </w:rPr>
            </w:pPr>
            <w:r>
              <w:rPr>
                <w:sz w:val="20"/>
              </w:rPr>
              <w:t>Виљушкар Палетни</w:t>
            </w:r>
            <w:r w:rsidR="00E22A04" w:rsidRPr="000A7C18">
              <w:rPr>
                <w:sz w:val="20"/>
              </w:rPr>
              <w:t xml:space="preserve">  TOYOTA</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283"/>
              <w:rPr>
                <w:noProof/>
                <w:sz w:val="20"/>
              </w:rPr>
            </w:pPr>
            <w:r>
              <w:rPr>
                <w:noProof/>
                <w:sz w:val="20"/>
              </w:rPr>
              <w:t xml:space="preserve">  9</w:t>
            </w:r>
            <w:r w:rsidR="00521105">
              <w:rPr>
                <w:noProof/>
                <w:sz w:val="20"/>
              </w:rPr>
              <w:t>.</w:t>
            </w:r>
          </w:p>
        </w:tc>
        <w:tc>
          <w:tcPr>
            <w:tcW w:w="5241" w:type="dxa"/>
            <w:vAlign w:val="center"/>
          </w:tcPr>
          <w:p w:rsidR="00FB786F" w:rsidRPr="000A7C18" w:rsidRDefault="000A7C18" w:rsidP="000A7C18">
            <w:pPr>
              <w:rPr>
                <w:sz w:val="20"/>
              </w:rPr>
            </w:pPr>
            <w:r>
              <w:rPr>
                <w:sz w:val="20"/>
              </w:rPr>
              <w:t>Тракасти  транспортер</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283"/>
              <w:rPr>
                <w:noProof/>
                <w:sz w:val="20"/>
              </w:rPr>
            </w:pPr>
            <w:r>
              <w:rPr>
                <w:noProof/>
                <w:sz w:val="20"/>
              </w:rPr>
              <w:t>10.</w:t>
            </w:r>
          </w:p>
        </w:tc>
        <w:tc>
          <w:tcPr>
            <w:tcW w:w="5241" w:type="dxa"/>
            <w:vAlign w:val="center"/>
          </w:tcPr>
          <w:p w:rsidR="00FB786F" w:rsidRDefault="000A7C18" w:rsidP="00A0630B">
            <w:pPr>
              <w:rPr>
                <w:sz w:val="20"/>
              </w:rPr>
            </w:pPr>
            <w:r>
              <w:rPr>
                <w:sz w:val="20"/>
              </w:rPr>
              <w:t>Самоходне степенице</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283"/>
              <w:rPr>
                <w:noProof/>
                <w:sz w:val="20"/>
              </w:rPr>
            </w:pPr>
            <w:r>
              <w:rPr>
                <w:noProof/>
                <w:sz w:val="20"/>
              </w:rPr>
              <w:t>11.</w:t>
            </w:r>
          </w:p>
        </w:tc>
        <w:tc>
          <w:tcPr>
            <w:tcW w:w="5241" w:type="dxa"/>
            <w:vAlign w:val="center"/>
          </w:tcPr>
          <w:p w:rsidR="00FB786F" w:rsidRDefault="000A7C18" w:rsidP="00A0630B">
            <w:pPr>
              <w:rPr>
                <w:sz w:val="20"/>
              </w:rPr>
            </w:pPr>
            <w:r>
              <w:rPr>
                <w:sz w:val="20"/>
              </w:rPr>
              <w:t>Сервисне степенице за преглед авиона</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r w:rsidR="00FB786F" w:rsidRPr="00FA6E1E" w:rsidTr="00A0630B">
        <w:trPr>
          <w:trHeight w:val="283"/>
          <w:jc w:val="center"/>
        </w:trPr>
        <w:tc>
          <w:tcPr>
            <w:tcW w:w="1019" w:type="dxa"/>
            <w:vAlign w:val="center"/>
          </w:tcPr>
          <w:p w:rsidR="00FB786F" w:rsidRPr="00521105" w:rsidRDefault="004D15EB" w:rsidP="00521105">
            <w:pPr>
              <w:suppressAutoHyphens w:val="0"/>
              <w:spacing w:line="276" w:lineRule="auto"/>
              <w:ind w:left="283"/>
              <w:rPr>
                <w:noProof/>
                <w:sz w:val="20"/>
              </w:rPr>
            </w:pPr>
            <w:r>
              <w:rPr>
                <w:noProof/>
                <w:sz w:val="20"/>
              </w:rPr>
              <w:t>12</w:t>
            </w:r>
            <w:r w:rsidR="00521105">
              <w:rPr>
                <w:noProof/>
                <w:sz w:val="20"/>
              </w:rPr>
              <w:t>.</w:t>
            </w:r>
          </w:p>
        </w:tc>
        <w:tc>
          <w:tcPr>
            <w:tcW w:w="5241" w:type="dxa"/>
            <w:vAlign w:val="center"/>
          </w:tcPr>
          <w:p w:rsidR="00FB786F" w:rsidRPr="000A7C18" w:rsidRDefault="000A7C18" w:rsidP="00A0630B">
            <w:pPr>
              <w:rPr>
                <w:sz w:val="20"/>
              </w:rPr>
            </w:pPr>
            <w:r w:rsidRPr="004D15EB">
              <w:rPr>
                <w:sz w:val="20"/>
              </w:rPr>
              <w:t>Агрегат техно линк 320 kw</w:t>
            </w:r>
          </w:p>
        </w:tc>
        <w:tc>
          <w:tcPr>
            <w:tcW w:w="1967" w:type="dxa"/>
            <w:vAlign w:val="center"/>
          </w:tcPr>
          <w:p w:rsidR="00FB786F" w:rsidRPr="004D15EB" w:rsidRDefault="00FB786F" w:rsidP="00FB786F">
            <w:pPr>
              <w:jc w:val="center"/>
              <w:rPr>
                <w:noProof/>
                <w:sz w:val="20"/>
              </w:rPr>
            </w:pPr>
            <w:r w:rsidRPr="004D15EB">
              <w:rPr>
                <w:noProof/>
                <w:sz w:val="20"/>
              </w:rPr>
              <w:t>На 3 године</w:t>
            </w:r>
          </w:p>
        </w:tc>
      </w:tr>
    </w:tbl>
    <w:p w:rsidR="00FB786F" w:rsidRDefault="00FB786F" w:rsidP="002A018E">
      <w:pPr>
        <w:jc w:val="both"/>
      </w:pPr>
    </w:p>
    <w:p w:rsidR="00FB786F" w:rsidRPr="00271F1E" w:rsidRDefault="00FB786F" w:rsidP="002A018E">
      <w:pPr>
        <w:jc w:val="both"/>
      </w:pPr>
    </w:p>
    <w:p w:rsidR="00EF1D76" w:rsidRPr="00EF1D76" w:rsidRDefault="00EF1D76" w:rsidP="002A018E">
      <w:pPr>
        <w:jc w:val="both"/>
      </w:pPr>
    </w:p>
    <w:tbl>
      <w:tblPr>
        <w:tblW w:w="680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23"/>
        <w:gridCol w:w="2070"/>
      </w:tblGrid>
      <w:tr w:rsidR="00412E32" w:rsidRPr="00542A82" w:rsidTr="00412E32">
        <w:trPr>
          <w:trHeight w:val="300"/>
        </w:trPr>
        <w:tc>
          <w:tcPr>
            <w:tcW w:w="4732" w:type="dxa"/>
            <w:gridSpan w:val="2"/>
            <w:tcBorders>
              <w:top w:val="single" w:sz="4" w:space="0" w:color="auto"/>
            </w:tcBorders>
          </w:tcPr>
          <w:p w:rsidR="00412E32" w:rsidRPr="000B3FE2" w:rsidRDefault="00412E32" w:rsidP="00AC6AD7">
            <w:pPr>
              <w:pStyle w:val="ListParagraph"/>
              <w:suppressAutoHyphens w:val="0"/>
              <w:spacing w:line="240" w:lineRule="auto"/>
              <w:contextualSpacing/>
              <w:rPr>
                <w:b/>
                <w:sz w:val="22"/>
                <w:szCs w:val="22"/>
              </w:rPr>
            </w:pPr>
            <w:r w:rsidRPr="000B3FE2">
              <w:rPr>
                <w:b/>
                <w:noProof/>
                <w:sz w:val="22"/>
                <w:szCs w:val="22"/>
              </w:rPr>
              <w:t>Врста опреме</w:t>
            </w:r>
          </w:p>
          <w:p w:rsidR="00412E32" w:rsidRPr="00542A82" w:rsidRDefault="00412E32" w:rsidP="00AC6AD7">
            <w:pPr>
              <w:pStyle w:val="ListParagraph"/>
              <w:suppressAutoHyphens w:val="0"/>
              <w:spacing w:line="240" w:lineRule="auto"/>
              <w:contextualSpacing/>
              <w:rPr>
                <w:b/>
                <w:sz w:val="22"/>
                <w:szCs w:val="22"/>
              </w:rPr>
            </w:pPr>
          </w:p>
        </w:tc>
        <w:tc>
          <w:tcPr>
            <w:tcW w:w="2070" w:type="dxa"/>
            <w:tcBorders>
              <w:top w:val="single" w:sz="4" w:space="0" w:color="auto"/>
            </w:tcBorders>
          </w:tcPr>
          <w:p w:rsidR="00412E32" w:rsidRPr="000B3FE2" w:rsidRDefault="000B3FE2" w:rsidP="00AC6AD7">
            <w:pPr>
              <w:suppressAutoHyphens w:val="0"/>
              <w:spacing w:line="240" w:lineRule="auto"/>
              <w:rPr>
                <w:b/>
                <w:sz w:val="22"/>
                <w:szCs w:val="22"/>
              </w:rPr>
            </w:pPr>
            <w:r>
              <w:rPr>
                <w:b/>
                <w:sz w:val="22"/>
                <w:szCs w:val="22"/>
              </w:rPr>
              <w:t>Количина</w:t>
            </w:r>
          </w:p>
          <w:p w:rsidR="00412E32" w:rsidRPr="00542A82" w:rsidRDefault="00412E32" w:rsidP="00AC6AD7">
            <w:pPr>
              <w:pStyle w:val="ListParagraph"/>
              <w:suppressAutoHyphens w:val="0"/>
              <w:spacing w:line="240" w:lineRule="auto"/>
              <w:ind w:left="0"/>
              <w:contextualSpacing/>
              <w:rPr>
                <w:b/>
                <w:sz w:val="22"/>
                <w:szCs w:val="22"/>
              </w:rPr>
            </w:pPr>
          </w:p>
        </w:tc>
      </w:tr>
      <w:tr w:rsidR="00412E32" w:rsidRPr="00844489" w:rsidTr="00412E32">
        <w:trPr>
          <w:trHeight w:val="300"/>
        </w:trPr>
        <w:tc>
          <w:tcPr>
            <w:tcW w:w="709" w:type="dxa"/>
            <w:shd w:val="clear" w:color="auto" w:fill="FFFFFF"/>
          </w:tcPr>
          <w:p w:rsidR="00412E32" w:rsidRPr="00B86C69" w:rsidRDefault="00412E32" w:rsidP="00412E32">
            <w:pPr>
              <w:ind w:left="176"/>
              <w:jc w:val="center"/>
              <w:rPr>
                <w:sz w:val="22"/>
                <w:szCs w:val="22"/>
              </w:rPr>
            </w:pPr>
            <w:r>
              <w:rPr>
                <w:sz w:val="22"/>
                <w:szCs w:val="22"/>
              </w:rPr>
              <w:t>1.</w:t>
            </w:r>
          </w:p>
        </w:tc>
        <w:tc>
          <w:tcPr>
            <w:tcW w:w="4023" w:type="dxa"/>
          </w:tcPr>
          <w:p w:rsidR="00412E32" w:rsidRPr="00844489" w:rsidRDefault="00412E32" w:rsidP="00AC6AD7">
            <w:pPr>
              <w:rPr>
                <w:sz w:val="22"/>
                <w:szCs w:val="22"/>
              </w:rPr>
            </w:pPr>
            <w:r>
              <w:rPr>
                <w:sz w:val="20"/>
              </w:rPr>
              <w:t>Руда за вучу ваздухоплова</w:t>
            </w:r>
          </w:p>
        </w:tc>
        <w:tc>
          <w:tcPr>
            <w:tcW w:w="2070" w:type="dxa"/>
          </w:tcPr>
          <w:p w:rsidR="00412E32" w:rsidRDefault="00412E32" w:rsidP="00396671">
            <w:pPr>
              <w:jc w:val="center"/>
              <w:rPr>
                <w:sz w:val="22"/>
                <w:szCs w:val="22"/>
              </w:rPr>
            </w:pPr>
            <w:r>
              <w:rPr>
                <w:sz w:val="22"/>
                <w:szCs w:val="22"/>
              </w:rPr>
              <w:t>ком  1</w:t>
            </w:r>
          </w:p>
          <w:p w:rsidR="00412E32" w:rsidRPr="00844489" w:rsidRDefault="00412E32" w:rsidP="00396671">
            <w:pPr>
              <w:jc w:val="center"/>
              <w:rPr>
                <w:sz w:val="22"/>
                <w:szCs w:val="22"/>
              </w:rPr>
            </w:pPr>
          </w:p>
        </w:tc>
      </w:tr>
      <w:tr w:rsidR="00412E32" w:rsidRPr="00D107ED" w:rsidTr="00412E32">
        <w:trPr>
          <w:trHeight w:val="300"/>
        </w:trPr>
        <w:tc>
          <w:tcPr>
            <w:tcW w:w="709" w:type="dxa"/>
            <w:shd w:val="clear" w:color="auto" w:fill="FFFFFF"/>
          </w:tcPr>
          <w:p w:rsidR="00412E32" w:rsidRPr="00B86C69" w:rsidRDefault="00412E32" w:rsidP="00412E32">
            <w:pPr>
              <w:ind w:left="176"/>
              <w:rPr>
                <w:sz w:val="22"/>
                <w:szCs w:val="22"/>
              </w:rPr>
            </w:pPr>
            <w:r>
              <w:rPr>
                <w:sz w:val="22"/>
                <w:szCs w:val="22"/>
              </w:rPr>
              <w:t>2.</w:t>
            </w:r>
          </w:p>
        </w:tc>
        <w:tc>
          <w:tcPr>
            <w:tcW w:w="4023" w:type="dxa"/>
          </w:tcPr>
          <w:p w:rsidR="00412E32" w:rsidRPr="00D107ED" w:rsidRDefault="00412E32" w:rsidP="00AC6AD7">
            <w:pPr>
              <w:rPr>
                <w:sz w:val="22"/>
                <w:szCs w:val="22"/>
              </w:rPr>
            </w:pPr>
            <w:r>
              <w:rPr>
                <w:sz w:val="20"/>
              </w:rPr>
              <w:t>Линијска прикључна косачица за трактор</w:t>
            </w:r>
          </w:p>
        </w:tc>
        <w:tc>
          <w:tcPr>
            <w:tcW w:w="2070" w:type="dxa"/>
          </w:tcPr>
          <w:p w:rsidR="00412E32" w:rsidRPr="00D107ED" w:rsidRDefault="00412E32" w:rsidP="00396671">
            <w:pPr>
              <w:jc w:val="center"/>
              <w:rPr>
                <w:sz w:val="22"/>
                <w:szCs w:val="22"/>
              </w:rPr>
            </w:pPr>
            <w:r w:rsidRPr="00D107ED">
              <w:rPr>
                <w:sz w:val="22"/>
                <w:szCs w:val="22"/>
              </w:rPr>
              <w:t>ком  1</w:t>
            </w:r>
          </w:p>
        </w:tc>
      </w:tr>
      <w:tr w:rsidR="00412E32" w:rsidRPr="00542A82" w:rsidTr="00412E32">
        <w:trPr>
          <w:trHeight w:val="300"/>
        </w:trPr>
        <w:tc>
          <w:tcPr>
            <w:tcW w:w="709" w:type="dxa"/>
            <w:shd w:val="clear" w:color="auto" w:fill="FFFFFF"/>
          </w:tcPr>
          <w:p w:rsidR="00412E32" w:rsidRPr="00947E9B" w:rsidRDefault="00412E32" w:rsidP="00412E32">
            <w:pPr>
              <w:suppressAutoHyphens w:val="0"/>
              <w:spacing w:line="240" w:lineRule="auto"/>
              <w:jc w:val="center"/>
              <w:rPr>
                <w:sz w:val="22"/>
                <w:szCs w:val="22"/>
              </w:rPr>
            </w:pPr>
            <w:bookmarkStart w:id="0" w:name="_GoBack"/>
            <w:bookmarkEnd w:id="0"/>
            <w:r>
              <w:rPr>
                <w:sz w:val="22"/>
                <w:szCs w:val="22"/>
              </w:rPr>
              <w:t xml:space="preserve"> 3.</w:t>
            </w:r>
          </w:p>
        </w:tc>
        <w:tc>
          <w:tcPr>
            <w:tcW w:w="4023" w:type="dxa"/>
          </w:tcPr>
          <w:p w:rsidR="00412E32" w:rsidRPr="00947E9B" w:rsidRDefault="00412E32" w:rsidP="00B86C69">
            <w:pPr>
              <w:rPr>
                <w:sz w:val="22"/>
                <w:szCs w:val="22"/>
              </w:rPr>
            </w:pPr>
            <w:r>
              <w:rPr>
                <w:sz w:val="20"/>
              </w:rPr>
              <w:t>Моторна коса (тример)</w:t>
            </w:r>
          </w:p>
        </w:tc>
        <w:tc>
          <w:tcPr>
            <w:tcW w:w="2070" w:type="dxa"/>
          </w:tcPr>
          <w:p w:rsidR="00412E32" w:rsidRPr="00844489" w:rsidRDefault="00412E32" w:rsidP="00396671">
            <w:pPr>
              <w:jc w:val="center"/>
              <w:rPr>
                <w:sz w:val="22"/>
                <w:szCs w:val="22"/>
                <w:highlight w:val="yellow"/>
              </w:rPr>
            </w:pPr>
            <w:r>
              <w:rPr>
                <w:sz w:val="22"/>
                <w:szCs w:val="22"/>
              </w:rPr>
              <w:t>ком 2</w:t>
            </w:r>
          </w:p>
        </w:tc>
      </w:tr>
      <w:tr w:rsidR="00412E32" w:rsidRPr="00542A82" w:rsidTr="00412E32">
        <w:trPr>
          <w:trHeight w:val="300"/>
        </w:trPr>
        <w:tc>
          <w:tcPr>
            <w:tcW w:w="709" w:type="dxa"/>
            <w:shd w:val="clear" w:color="auto" w:fill="FFFFFF"/>
          </w:tcPr>
          <w:p w:rsidR="00412E32" w:rsidRDefault="00412E32" w:rsidP="00412E32">
            <w:pPr>
              <w:suppressAutoHyphens w:val="0"/>
              <w:spacing w:line="240" w:lineRule="auto"/>
              <w:jc w:val="center"/>
              <w:rPr>
                <w:sz w:val="22"/>
                <w:szCs w:val="22"/>
              </w:rPr>
            </w:pPr>
          </w:p>
          <w:p w:rsidR="00412E32" w:rsidRPr="00947E9B" w:rsidRDefault="00412E32" w:rsidP="00412E32">
            <w:pPr>
              <w:suppressAutoHyphens w:val="0"/>
              <w:spacing w:line="240" w:lineRule="auto"/>
              <w:jc w:val="center"/>
              <w:rPr>
                <w:sz w:val="22"/>
                <w:szCs w:val="22"/>
              </w:rPr>
            </w:pPr>
            <w:r>
              <w:rPr>
                <w:sz w:val="22"/>
                <w:szCs w:val="22"/>
              </w:rPr>
              <w:t>4.</w:t>
            </w:r>
          </w:p>
        </w:tc>
        <w:tc>
          <w:tcPr>
            <w:tcW w:w="4023" w:type="dxa"/>
          </w:tcPr>
          <w:p w:rsidR="00412E32" w:rsidRPr="00947E9B" w:rsidRDefault="00412E32" w:rsidP="00CF1FD8">
            <w:pPr>
              <w:rPr>
                <w:sz w:val="22"/>
                <w:szCs w:val="22"/>
              </w:rPr>
            </w:pPr>
            <w:r>
              <w:rPr>
                <w:sz w:val="20"/>
              </w:rPr>
              <w:t>Електрични агрегат 6 kW ( моно и трофазни)</w:t>
            </w:r>
          </w:p>
        </w:tc>
        <w:tc>
          <w:tcPr>
            <w:tcW w:w="2070" w:type="dxa"/>
          </w:tcPr>
          <w:p w:rsidR="00412E32" w:rsidRPr="00844489" w:rsidRDefault="00412E32" w:rsidP="00396671">
            <w:pPr>
              <w:jc w:val="center"/>
              <w:rPr>
                <w:sz w:val="22"/>
                <w:szCs w:val="22"/>
                <w:highlight w:val="yellow"/>
              </w:rPr>
            </w:pPr>
            <w:r>
              <w:rPr>
                <w:sz w:val="22"/>
                <w:szCs w:val="22"/>
              </w:rPr>
              <w:t>ком 1</w:t>
            </w:r>
          </w:p>
        </w:tc>
      </w:tr>
      <w:tr w:rsidR="00412E32" w:rsidRPr="00542A82" w:rsidTr="00412E32">
        <w:trPr>
          <w:trHeight w:val="413"/>
        </w:trPr>
        <w:tc>
          <w:tcPr>
            <w:tcW w:w="709" w:type="dxa"/>
            <w:shd w:val="clear" w:color="auto" w:fill="FFFFFF"/>
          </w:tcPr>
          <w:p w:rsidR="00412E32" w:rsidRDefault="00412E32" w:rsidP="00412E32">
            <w:pPr>
              <w:suppressAutoHyphens w:val="0"/>
              <w:spacing w:line="240" w:lineRule="auto"/>
              <w:jc w:val="center"/>
              <w:rPr>
                <w:sz w:val="22"/>
                <w:szCs w:val="22"/>
              </w:rPr>
            </w:pPr>
          </w:p>
          <w:p w:rsidR="00412E32" w:rsidRPr="00947E9B" w:rsidRDefault="00412E32" w:rsidP="00412E32">
            <w:pPr>
              <w:suppressAutoHyphens w:val="0"/>
              <w:spacing w:line="240" w:lineRule="auto"/>
              <w:jc w:val="center"/>
              <w:rPr>
                <w:sz w:val="22"/>
                <w:szCs w:val="22"/>
              </w:rPr>
            </w:pPr>
            <w:r>
              <w:rPr>
                <w:sz w:val="22"/>
                <w:szCs w:val="22"/>
              </w:rPr>
              <w:t>5.</w:t>
            </w:r>
          </w:p>
        </w:tc>
        <w:tc>
          <w:tcPr>
            <w:tcW w:w="4023" w:type="dxa"/>
          </w:tcPr>
          <w:p w:rsidR="00412E32" w:rsidRPr="00947E9B" w:rsidRDefault="00412E32" w:rsidP="00AC6AD7">
            <w:pPr>
              <w:rPr>
                <w:sz w:val="22"/>
                <w:szCs w:val="22"/>
              </w:rPr>
            </w:pPr>
            <w:r>
              <w:rPr>
                <w:sz w:val="20"/>
              </w:rPr>
              <w:t xml:space="preserve">Моторна тестера за дрво </w:t>
            </w:r>
            <w:r w:rsidRPr="00396671">
              <w:rPr>
                <w:sz w:val="20"/>
              </w:rPr>
              <w:t>STIHL MS271</w:t>
            </w:r>
          </w:p>
        </w:tc>
        <w:tc>
          <w:tcPr>
            <w:tcW w:w="2070" w:type="dxa"/>
          </w:tcPr>
          <w:p w:rsidR="00412E32" w:rsidRPr="00844489" w:rsidRDefault="00412E32" w:rsidP="00396671">
            <w:pPr>
              <w:jc w:val="center"/>
              <w:rPr>
                <w:sz w:val="22"/>
                <w:szCs w:val="22"/>
                <w:highlight w:val="yellow"/>
              </w:rPr>
            </w:pPr>
            <w:r>
              <w:rPr>
                <w:sz w:val="22"/>
                <w:szCs w:val="22"/>
              </w:rPr>
              <w:t>ком 1</w:t>
            </w:r>
          </w:p>
        </w:tc>
      </w:tr>
      <w:tr w:rsidR="00412E32" w:rsidRPr="00542A82" w:rsidTr="00412E32">
        <w:trPr>
          <w:trHeight w:val="629"/>
        </w:trPr>
        <w:tc>
          <w:tcPr>
            <w:tcW w:w="709" w:type="dxa"/>
            <w:shd w:val="clear" w:color="auto" w:fill="FFFFFF"/>
          </w:tcPr>
          <w:p w:rsidR="00412E32" w:rsidRDefault="00412E32" w:rsidP="00412E32">
            <w:pPr>
              <w:suppressAutoHyphens w:val="0"/>
              <w:spacing w:line="240" w:lineRule="auto"/>
              <w:jc w:val="center"/>
              <w:rPr>
                <w:sz w:val="22"/>
                <w:szCs w:val="22"/>
              </w:rPr>
            </w:pPr>
          </w:p>
          <w:p w:rsidR="00412E32" w:rsidRPr="009A4F0B" w:rsidRDefault="00412E32" w:rsidP="00412E32">
            <w:pPr>
              <w:suppressAutoHyphens w:val="0"/>
              <w:spacing w:line="240" w:lineRule="auto"/>
              <w:jc w:val="center"/>
              <w:rPr>
                <w:sz w:val="22"/>
                <w:szCs w:val="22"/>
              </w:rPr>
            </w:pPr>
            <w:r>
              <w:rPr>
                <w:sz w:val="22"/>
                <w:szCs w:val="22"/>
              </w:rPr>
              <w:t>6.</w:t>
            </w:r>
          </w:p>
        </w:tc>
        <w:tc>
          <w:tcPr>
            <w:tcW w:w="4023" w:type="dxa"/>
          </w:tcPr>
          <w:p w:rsidR="00412E32" w:rsidRPr="00D07D92" w:rsidRDefault="00412E32" w:rsidP="00AC6AD7">
            <w:pPr>
              <w:rPr>
                <w:sz w:val="20"/>
              </w:rPr>
            </w:pPr>
            <w:r>
              <w:rPr>
                <w:sz w:val="20"/>
              </w:rPr>
              <w:t>Компресор 50 литар 8 bara, црево прикључно 10м</w:t>
            </w:r>
          </w:p>
        </w:tc>
        <w:tc>
          <w:tcPr>
            <w:tcW w:w="2070" w:type="dxa"/>
          </w:tcPr>
          <w:p w:rsidR="00412E32" w:rsidRPr="00A0630B" w:rsidRDefault="00412E32" w:rsidP="00396671">
            <w:pPr>
              <w:jc w:val="center"/>
              <w:rPr>
                <w:sz w:val="22"/>
                <w:szCs w:val="22"/>
              </w:rPr>
            </w:pPr>
            <w:r>
              <w:rPr>
                <w:sz w:val="22"/>
                <w:szCs w:val="22"/>
              </w:rPr>
              <w:t>ком 1</w:t>
            </w:r>
          </w:p>
        </w:tc>
      </w:tr>
      <w:tr w:rsidR="00412E32" w:rsidRPr="00542A82" w:rsidTr="00412E32">
        <w:trPr>
          <w:trHeight w:val="300"/>
        </w:trPr>
        <w:tc>
          <w:tcPr>
            <w:tcW w:w="709" w:type="dxa"/>
            <w:shd w:val="clear" w:color="auto" w:fill="FFFFFF"/>
          </w:tcPr>
          <w:p w:rsidR="00412E32" w:rsidRDefault="00412E32" w:rsidP="00396671">
            <w:pPr>
              <w:suppressAutoHyphens w:val="0"/>
              <w:spacing w:line="240" w:lineRule="auto"/>
              <w:jc w:val="center"/>
              <w:rPr>
                <w:sz w:val="22"/>
                <w:szCs w:val="22"/>
              </w:rPr>
            </w:pPr>
          </w:p>
          <w:p w:rsidR="00412E32" w:rsidRPr="00CF1FD8" w:rsidRDefault="00412E32" w:rsidP="00396671">
            <w:pPr>
              <w:suppressAutoHyphens w:val="0"/>
              <w:spacing w:line="240" w:lineRule="auto"/>
              <w:jc w:val="center"/>
              <w:rPr>
                <w:sz w:val="22"/>
                <w:szCs w:val="22"/>
              </w:rPr>
            </w:pPr>
            <w:r>
              <w:rPr>
                <w:sz w:val="22"/>
                <w:szCs w:val="22"/>
              </w:rPr>
              <w:t>7.</w:t>
            </w:r>
          </w:p>
        </w:tc>
        <w:tc>
          <w:tcPr>
            <w:tcW w:w="4023" w:type="dxa"/>
          </w:tcPr>
          <w:p w:rsidR="00412E32" w:rsidRPr="00D07D92" w:rsidRDefault="00412E32" w:rsidP="00D07D92">
            <w:pPr>
              <w:rPr>
                <w:sz w:val="22"/>
                <w:szCs w:val="22"/>
              </w:rPr>
            </w:pPr>
            <w:r>
              <w:rPr>
                <w:sz w:val="20"/>
              </w:rPr>
              <w:t>Агрегат за струју са бензијским мотором моно и трофазни, електрични старт</w:t>
            </w:r>
          </w:p>
        </w:tc>
        <w:tc>
          <w:tcPr>
            <w:tcW w:w="2070" w:type="dxa"/>
          </w:tcPr>
          <w:p w:rsidR="00412E32" w:rsidRDefault="00412E32" w:rsidP="00396671">
            <w:pPr>
              <w:jc w:val="center"/>
              <w:rPr>
                <w:sz w:val="22"/>
                <w:szCs w:val="22"/>
              </w:rPr>
            </w:pPr>
            <w:r>
              <w:rPr>
                <w:sz w:val="22"/>
                <w:szCs w:val="22"/>
              </w:rPr>
              <w:t>ком 1</w:t>
            </w:r>
          </w:p>
          <w:p w:rsidR="00412E32" w:rsidRDefault="00412E32" w:rsidP="00396671">
            <w:pPr>
              <w:jc w:val="center"/>
              <w:rPr>
                <w:sz w:val="22"/>
                <w:szCs w:val="22"/>
              </w:rPr>
            </w:pPr>
          </w:p>
          <w:p w:rsidR="00412E32" w:rsidRPr="00844489" w:rsidRDefault="00412E32" w:rsidP="00396671">
            <w:pPr>
              <w:jc w:val="center"/>
              <w:rPr>
                <w:sz w:val="22"/>
                <w:szCs w:val="22"/>
                <w:highlight w:val="yellow"/>
              </w:rPr>
            </w:pPr>
          </w:p>
        </w:tc>
      </w:tr>
      <w:tr w:rsidR="00412E32" w:rsidRPr="00542A82" w:rsidTr="00412E32">
        <w:trPr>
          <w:trHeight w:val="300"/>
        </w:trPr>
        <w:tc>
          <w:tcPr>
            <w:tcW w:w="709" w:type="dxa"/>
            <w:shd w:val="clear" w:color="auto" w:fill="FFFFFF"/>
          </w:tcPr>
          <w:p w:rsidR="00412E32" w:rsidRPr="00D07D92" w:rsidRDefault="00412E32" w:rsidP="00396671">
            <w:pPr>
              <w:suppressAutoHyphens w:val="0"/>
              <w:spacing w:line="240" w:lineRule="auto"/>
              <w:jc w:val="center"/>
              <w:rPr>
                <w:sz w:val="22"/>
                <w:szCs w:val="22"/>
              </w:rPr>
            </w:pPr>
            <w:r>
              <w:rPr>
                <w:sz w:val="22"/>
                <w:szCs w:val="22"/>
              </w:rPr>
              <w:t>8.</w:t>
            </w:r>
          </w:p>
        </w:tc>
        <w:tc>
          <w:tcPr>
            <w:tcW w:w="4023" w:type="dxa"/>
          </w:tcPr>
          <w:p w:rsidR="00412E32" w:rsidRPr="00E22A04" w:rsidRDefault="00412E32" w:rsidP="00D07D92">
            <w:pPr>
              <w:rPr>
                <w:sz w:val="20"/>
              </w:rPr>
            </w:pPr>
            <w:r>
              <w:rPr>
                <w:sz w:val="20"/>
              </w:rPr>
              <w:t>Виљушкар Палетни</w:t>
            </w:r>
            <w:r w:rsidRPr="000A7C18">
              <w:rPr>
                <w:sz w:val="20"/>
              </w:rPr>
              <w:t xml:space="preserve">  TOYOTA</w:t>
            </w:r>
          </w:p>
        </w:tc>
        <w:tc>
          <w:tcPr>
            <w:tcW w:w="2070" w:type="dxa"/>
          </w:tcPr>
          <w:p w:rsidR="00412E32" w:rsidRPr="00A0630B" w:rsidRDefault="00412E32" w:rsidP="00396671">
            <w:pPr>
              <w:jc w:val="center"/>
              <w:rPr>
                <w:sz w:val="22"/>
                <w:szCs w:val="22"/>
              </w:rPr>
            </w:pPr>
            <w:r>
              <w:rPr>
                <w:sz w:val="22"/>
                <w:szCs w:val="22"/>
              </w:rPr>
              <w:t>ком  2</w:t>
            </w:r>
          </w:p>
        </w:tc>
      </w:tr>
      <w:tr w:rsidR="00412E32" w:rsidRPr="00542A82" w:rsidTr="00412E32">
        <w:trPr>
          <w:trHeight w:val="539"/>
        </w:trPr>
        <w:tc>
          <w:tcPr>
            <w:tcW w:w="709" w:type="dxa"/>
            <w:shd w:val="clear" w:color="auto" w:fill="FFFFFF"/>
          </w:tcPr>
          <w:p w:rsidR="00412E32" w:rsidRDefault="00412E32" w:rsidP="00412E32">
            <w:pPr>
              <w:suppressAutoHyphens w:val="0"/>
              <w:spacing w:line="240" w:lineRule="auto"/>
              <w:jc w:val="center"/>
              <w:rPr>
                <w:sz w:val="22"/>
                <w:szCs w:val="22"/>
              </w:rPr>
            </w:pPr>
          </w:p>
          <w:p w:rsidR="00412E32" w:rsidRPr="00CF1FD8" w:rsidRDefault="00412E32" w:rsidP="00412E32">
            <w:pPr>
              <w:suppressAutoHyphens w:val="0"/>
              <w:spacing w:line="240" w:lineRule="auto"/>
              <w:jc w:val="center"/>
              <w:rPr>
                <w:sz w:val="22"/>
                <w:szCs w:val="22"/>
              </w:rPr>
            </w:pPr>
            <w:r>
              <w:rPr>
                <w:sz w:val="22"/>
                <w:szCs w:val="22"/>
              </w:rPr>
              <w:t>9.</w:t>
            </w:r>
          </w:p>
        </w:tc>
        <w:tc>
          <w:tcPr>
            <w:tcW w:w="4023" w:type="dxa"/>
          </w:tcPr>
          <w:p w:rsidR="00412E32" w:rsidRDefault="00412E32" w:rsidP="00AC6AD7">
            <w:pPr>
              <w:rPr>
                <w:sz w:val="20"/>
              </w:rPr>
            </w:pPr>
          </w:p>
          <w:p w:rsidR="00412E32" w:rsidRPr="00947E9B" w:rsidRDefault="00412E32" w:rsidP="00AC6AD7">
            <w:pPr>
              <w:rPr>
                <w:sz w:val="22"/>
                <w:szCs w:val="22"/>
              </w:rPr>
            </w:pPr>
            <w:r>
              <w:rPr>
                <w:sz w:val="20"/>
              </w:rPr>
              <w:t>Тракасти  транспортер</w:t>
            </w:r>
          </w:p>
        </w:tc>
        <w:tc>
          <w:tcPr>
            <w:tcW w:w="2070" w:type="dxa"/>
          </w:tcPr>
          <w:p w:rsidR="00412E32" w:rsidRDefault="00412E32" w:rsidP="00412E32">
            <w:pPr>
              <w:jc w:val="center"/>
              <w:rPr>
                <w:sz w:val="22"/>
                <w:szCs w:val="22"/>
              </w:rPr>
            </w:pPr>
          </w:p>
          <w:p w:rsidR="00412E32" w:rsidRPr="00412E32" w:rsidRDefault="00412E32" w:rsidP="00412E32">
            <w:pPr>
              <w:jc w:val="center"/>
              <w:rPr>
                <w:sz w:val="22"/>
                <w:szCs w:val="22"/>
              </w:rPr>
            </w:pPr>
            <w:r>
              <w:rPr>
                <w:sz w:val="22"/>
                <w:szCs w:val="22"/>
              </w:rPr>
              <w:t>ком 1</w:t>
            </w:r>
          </w:p>
          <w:p w:rsidR="00412E32" w:rsidRPr="00844489" w:rsidRDefault="00412E32" w:rsidP="00A0630B">
            <w:pPr>
              <w:jc w:val="center"/>
              <w:rPr>
                <w:sz w:val="22"/>
                <w:szCs w:val="22"/>
                <w:highlight w:val="yellow"/>
              </w:rPr>
            </w:pPr>
          </w:p>
        </w:tc>
      </w:tr>
      <w:tr w:rsidR="00412E32" w:rsidRPr="00542A82" w:rsidTr="00412E32">
        <w:trPr>
          <w:trHeight w:val="300"/>
        </w:trPr>
        <w:tc>
          <w:tcPr>
            <w:tcW w:w="709" w:type="dxa"/>
            <w:shd w:val="clear" w:color="auto" w:fill="FFFFFF"/>
          </w:tcPr>
          <w:p w:rsidR="00412E32" w:rsidRPr="00CF1FD8" w:rsidRDefault="00412E32" w:rsidP="00412E32">
            <w:pPr>
              <w:suppressAutoHyphens w:val="0"/>
              <w:spacing w:line="240" w:lineRule="auto"/>
              <w:jc w:val="center"/>
              <w:rPr>
                <w:sz w:val="22"/>
                <w:szCs w:val="22"/>
              </w:rPr>
            </w:pPr>
            <w:r>
              <w:rPr>
                <w:sz w:val="22"/>
                <w:szCs w:val="22"/>
              </w:rPr>
              <w:t>10.</w:t>
            </w:r>
          </w:p>
        </w:tc>
        <w:tc>
          <w:tcPr>
            <w:tcW w:w="4023" w:type="dxa"/>
          </w:tcPr>
          <w:p w:rsidR="00412E32" w:rsidRPr="00947E9B" w:rsidRDefault="00412E32" w:rsidP="00AC6AD7">
            <w:pPr>
              <w:rPr>
                <w:sz w:val="22"/>
                <w:szCs w:val="22"/>
              </w:rPr>
            </w:pPr>
            <w:r>
              <w:rPr>
                <w:sz w:val="20"/>
              </w:rPr>
              <w:t>Самоходне степенице</w:t>
            </w:r>
          </w:p>
        </w:tc>
        <w:tc>
          <w:tcPr>
            <w:tcW w:w="2070" w:type="dxa"/>
          </w:tcPr>
          <w:p w:rsidR="00412E32" w:rsidRPr="00A0630B" w:rsidRDefault="00412E32" w:rsidP="00A0630B">
            <w:pPr>
              <w:jc w:val="center"/>
              <w:rPr>
                <w:sz w:val="22"/>
                <w:szCs w:val="22"/>
              </w:rPr>
            </w:pPr>
            <w:r>
              <w:rPr>
                <w:sz w:val="22"/>
                <w:szCs w:val="22"/>
              </w:rPr>
              <w:t>ком 1</w:t>
            </w:r>
          </w:p>
          <w:p w:rsidR="00412E32" w:rsidRPr="00844489" w:rsidRDefault="00412E32" w:rsidP="00A0630B">
            <w:pPr>
              <w:jc w:val="center"/>
              <w:rPr>
                <w:sz w:val="22"/>
                <w:szCs w:val="22"/>
                <w:highlight w:val="yellow"/>
              </w:rPr>
            </w:pPr>
          </w:p>
        </w:tc>
      </w:tr>
      <w:tr w:rsidR="00412E32" w:rsidRPr="00542A82" w:rsidTr="00412E32">
        <w:trPr>
          <w:trHeight w:val="300"/>
        </w:trPr>
        <w:tc>
          <w:tcPr>
            <w:tcW w:w="709" w:type="dxa"/>
            <w:shd w:val="clear" w:color="auto" w:fill="FFFFFF"/>
          </w:tcPr>
          <w:p w:rsidR="00412E32" w:rsidRDefault="00412E32" w:rsidP="00412E32">
            <w:pPr>
              <w:suppressAutoHyphens w:val="0"/>
              <w:spacing w:line="240" w:lineRule="auto"/>
              <w:jc w:val="center"/>
              <w:rPr>
                <w:sz w:val="22"/>
                <w:szCs w:val="22"/>
              </w:rPr>
            </w:pPr>
            <w:r>
              <w:rPr>
                <w:sz w:val="22"/>
                <w:szCs w:val="22"/>
              </w:rPr>
              <w:t>11.</w:t>
            </w:r>
          </w:p>
        </w:tc>
        <w:tc>
          <w:tcPr>
            <w:tcW w:w="4023" w:type="dxa"/>
          </w:tcPr>
          <w:p w:rsidR="00412E32" w:rsidRPr="00E22A04" w:rsidRDefault="00412E32" w:rsidP="00AC6AD7">
            <w:pPr>
              <w:rPr>
                <w:sz w:val="20"/>
              </w:rPr>
            </w:pPr>
            <w:r>
              <w:rPr>
                <w:sz w:val="20"/>
              </w:rPr>
              <w:t>Сервисне степенице за преглед авиона</w:t>
            </w:r>
          </w:p>
        </w:tc>
        <w:tc>
          <w:tcPr>
            <w:tcW w:w="2070" w:type="dxa"/>
          </w:tcPr>
          <w:p w:rsidR="00412E32" w:rsidRPr="00A0630B" w:rsidRDefault="00412E32" w:rsidP="00A0630B">
            <w:pPr>
              <w:jc w:val="center"/>
              <w:rPr>
                <w:sz w:val="22"/>
                <w:szCs w:val="22"/>
              </w:rPr>
            </w:pPr>
            <w:r>
              <w:rPr>
                <w:sz w:val="22"/>
                <w:szCs w:val="22"/>
              </w:rPr>
              <w:t>ком 1</w:t>
            </w:r>
          </w:p>
        </w:tc>
      </w:tr>
      <w:tr w:rsidR="00412E32" w:rsidRPr="00542A82" w:rsidTr="00412E32">
        <w:trPr>
          <w:trHeight w:val="300"/>
        </w:trPr>
        <w:tc>
          <w:tcPr>
            <w:tcW w:w="709" w:type="dxa"/>
            <w:shd w:val="clear" w:color="auto" w:fill="FFFFFF"/>
          </w:tcPr>
          <w:p w:rsidR="00412E32" w:rsidRDefault="00412E32" w:rsidP="00412E32">
            <w:pPr>
              <w:suppressAutoHyphens w:val="0"/>
              <w:spacing w:line="240" w:lineRule="auto"/>
              <w:jc w:val="center"/>
              <w:rPr>
                <w:sz w:val="22"/>
                <w:szCs w:val="22"/>
              </w:rPr>
            </w:pPr>
            <w:r>
              <w:rPr>
                <w:sz w:val="22"/>
                <w:szCs w:val="22"/>
              </w:rPr>
              <w:t>12.</w:t>
            </w:r>
          </w:p>
        </w:tc>
        <w:tc>
          <w:tcPr>
            <w:tcW w:w="4023" w:type="dxa"/>
          </w:tcPr>
          <w:p w:rsidR="00412E32" w:rsidRPr="004D15EB" w:rsidRDefault="00412E32" w:rsidP="00AC6AD7">
            <w:pPr>
              <w:rPr>
                <w:sz w:val="20"/>
              </w:rPr>
            </w:pPr>
            <w:r w:rsidRPr="004D15EB">
              <w:rPr>
                <w:sz w:val="20"/>
              </w:rPr>
              <w:t>Агрегат техно линк 320 kw</w:t>
            </w:r>
          </w:p>
        </w:tc>
        <w:tc>
          <w:tcPr>
            <w:tcW w:w="2070" w:type="dxa"/>
          </w:tcPr>
          <w:p w:rsidR="00412E32" w:rsidRPr="00A0630B" w:rsidRDefault="00412E32" w:rsidP="00A0630B">
            <w:pPr>
              <w:jc w:val="center"/>
              <w:rPr>
                <w:sz w:val="22"/>
                <w:szCs w:val="22"/>
              </w:rPr>
            </w:pPr>
            <w:r>
              <w:rPr>
                <w:sz w:val="22"/>
                <w:szCs w:val="22"/>
              </w:rPr>
              <w:t>ком 1</w:t>
            </w:r>
          </w:p>
        </w:tc>
      </w:tr>
    </w:tbl>
    <w:p w:rsidR="00B86C69" w:rsidRDefault="00B86C69" w:rsidP="002A018E">
      <w:pPr>
        <w:jc w:val="both"/>
      </w:pPr>
    </w:p>
    <w:p w:rsidR="00D357B8" w:rsidRDefault="00D357B8" w:rsidP="00BF60B1">
      <w:pPr>
        <w:suppressAutoHyphens w:val="0"/>
        <w:autoSpaceDE w:val="0"/>
        <w:spacing w:line="240" w:lineRule="auto"/>
        <w:jc w:val="both"/>
        <w:rPr>
          <w:rFonts w:eastAsia="Times New Roman"/>
          <w:color w:val="auto"/>
        </w:rPr>
      </w:pPr>
    </w:p>
    <w:p w:rsidR="00412E32" w:rsidRDefault="00412E32" w:rsidP="00BF60B1">
      <w:pPr>
        <w:suppressAutoHyphens w:val="0"/>
        <w:autoSpaceDE w:val="0"/>
        <w:spacing w:line="240" w:lineRule="auto"/>
        <w:jc w:val="both"/>
        <w:rPr>
          <w:rFonts w:eastAsia="Times New Roman"/>
          <w:color w:val="auto"/>
        </w:rPr>
      </w:pPr>
    </w:p>
    <w:p w:rsidR="00412E32" w:rsidRDefault="00412E32" w:rsidP="00BF60B1">
      <w:pPr>
        <w:suppressAutoHyphens w:val="0"/>
        <w:autoSpaceDE w:val="0"/>
        <w:spacing w:line="240" w:lineRule="auto"/>
        <w:jc w:val="both"/>
        <w:rPr>
          <w:rFonts w:eastAsia="Times New Roman"/>
          <w:color w:val="auto"/>
        </w:rPr>
      </w:pPr>
    </w:p>
    <w:p w:rsidR="00412E32" w:rsidRPr="00412E32" w:rsidRDefault="00412E32" w:rsidP="00BF60B1">
      <w:pPr>
        <w:suppressAutoHyphens w:val="0"/>
        <w:autoSpaceDE w:val="0"/>
        <w:spacing w:line="240" w:lineRule="auto"/>
        <w:jc w:val="both"/>
        <w:rPr>
          <w:rFonts w:eastAsia="Times New Roman"/>
          <w:color w:val="auto"/>
        </w:rPr>
      </w:pPr>
    </w:p>
    <w:p w:rsidR="00757A88" w:rsidRPr="00757A88" w:rsidRDefault="00757A88" w:rsidP="00BF60B1">
      <w:pPr>
        <w:suppressAutoHyphens w:val="0"/>
        <w:autoSpaceDE w:val="0"/>
        <w:spacing w:line="240" w:lineRule="auto"/>
        <w:jc w:val="both"/>
        <w:rPr>
          <w:rFonts w:eastAsia="Times New Roman"/>
          <w:color w:val="auto"/>
        </w:rPr>
      </w:pPr>
    </w:p>
    <w:p w:rsidR="007A43A6" w:rsidRPr="00577065" w:rsidRDefault="00072BD4" w:rsidP="005C476E">
      <w:pPr>
        <w:shd w:val="clear" w:color="auto" w:fill="C6D9F1"/>
        <w:jc w:val="center"/>
        <w:rPr>
          <w:b/>
          <w:bCs/>
          <w:i/>
          <w:iCs/>
        </w:rPr>
      </w:pPr>
      <w:proofErr w:type="gramStart"/>
      <w:r w:rsidRPr="00577065">
        <w:rPr>
          <w:b/>
          <w:bCs/>
          <w:i/>
          <w:iCs/>
        </w:rPr>
        <w:lastRenderedPageBreak/>
        <w:t>I</w:t>
      </w:r>
      <w:r w:rsidR="00EF63EB" w:rsidRPr="00577065">
        <w:rPr>
          <w:b/>
          <w:bCs/>
          <w:i/>
          <w:iCs/>
        </w:rPr>
        <w:t>II</w:t>
      </w:r>
      <w:r w:rsidR="00221C6F" w:rsidRPr="00577065">
        <w:rPr>
          <w:b/>
          <w:bCs/>
          <w:i/>
          <w:iCs/>
        </w:rPr>
        <w:t xml:space="preserve"> УСЛОВИ ЗА УЧЕШЋЕ У П</w:t>
      </w:r>
      <w:r w:rsidR="00C121F0">
        <w:rPr>
          <w:b/>
          <w:bCs/>
          <w:i/>
          <w:iCs/>
        </w:rPr>
        <w:t>ОСТУПКУ ЈАВНЕ НАБАВКЕ ИЗ ЧЛ.</w:t>
      </w:r>
      <w:proofErr w:type="gramEnd"/>
      <w:r w:rsidR="00C121F0">
        <w:rPr>
          <w:b/>
          <w:bCs/>
          <w:i/>
          <w:iCs/>
        </w:rPr>
        <w:t xml:space="preserve"> 75</w:t>
      </w:r>
      <w:r w:rsidR="00221C6F" w:rsidRPr="00577065">
        <w:rPr>
          <w:b/>
          <w:bCs/>
          <w:i/>
          <w:iCs/>
        </w:rPr>
        <w:t xml:space="preserve">. </w:t>
      </w:r>
      <w:r w:rsidR="00927446">
        <w:rPr>
          <w:b/>
          <w:bCs/>
          <w:i/>
          <w:iCs/>
        </w:rPr>
        <w:t xml:space="preserve"> И 76.</w:t>
      </w:r>
      <w:r w:rsidR="009B76F3" w:rsidRPr="00577065">
        <w:rPr>
          <w:b/>
          <w:bCs/>
          <w:i/>
          <w:iCs/>
        </w:rPr>
        <w:t>ЗЈН</w:t>
      </w:r>
      <w:r w:rsidR="00221C6F" w:rsidRPr="00577065">
        <w:rPr>
          <w:b/>
          <w:bCs/>
          <w:i/>
          <w:iCs/>
        </w:rPr>
        <w:t xml:space="preserve"> И УПУТСТВО КАКО СЕ ДОКАЗУЈЕ ИСПУЊЕНОСТ ТИХ УСЛОВА</w:t>
      </w:r>
    </w:p>
    <w:p w:rsidR="008032E8" w:rsidRDefault="008032E8" w:rsidP="008032E8">
      <w:pPr>
        <w:jc w:val="center"/>
        <w:rPr>
          <w:rFonts w:eastAsia="TimesNewRomanPSMT"/>
          <w:bCs/>
          <w:color w:val="auto"/>
          <w:lang w:val="sr-Cyrl-CS"/>
        </w:rPr>
      </w:pPr>
    </w:p>
    <w:p w:rsidR="003C2B74" w:rsidRDefault="003C2B74" w:rsidP="008032E8">
      <w:pPr>
        <w:jc w:val="center"/>
        <w:rPr>
          <w:rFonts w:eastAsia="TimesNewRomanPSMT"/>
          <w:bCs/>
          <w:color w:val="auto"/>
          <w:lang w:val="sr-Cyrl-CS"/>
        </w:rPr>
      </w:pPr>
    </w:p>
    <w:p w:rsidR="008F6144" w:rsidRDefault="008F6144" w:rsidP="008F6144">
      <w:pPr>
        <w:pStyle w:val="ListParagraph"/>
        <w:tabs>
          <w:tab w:val="left" w:pos="680"/>
        </w:tabs>
        <w:ind w:left="0"/>
        <w:jc w:val="both"/>
        <w:rPr>
          <w:b/>
        </w:rPr>
      </w:pPr>
      <w:proofErr w:type="gramStart"/>
      <w:r w:rsidRPr="00577065">
        <w:rPr>
          <w:iCs/>
        </w:rPr>
        <w:t xml:space="preserve">Право на учешће у поступку предметне јавне набавке има понуђач који испуњава </w:t>
      </w:r>
      <w:r w:rsidRPr="00577065">
        <w:rPr>
          <w:b/>
          <w:iCs/>
        </w:rPr>
        <w:t>обавезне услове</w:t>
      </w:r>
      <w:r w:rsidRPr="00577065">
        <w:rPr>
          <w:iCs/>
        </w:rPr>
        <w:t xml:space="preserve"> за учешће,</w:t>
      </w:r>
      <w:r w:rsidR="00E41B90">
        <w:rPr>
          <w:iCs/>
        </w:rPr>
        <w:t xml:space="preserve"> </w:t>
      </w:r>
      <w:r w:rsidRPr="00577065">
        <w:rPr>
          <w:iCs/>
        </w:rPr>
        <w:t>дефинисане чланом 75.</w:t>
      </w:r>
      <w:proofErr w:type="gramEnd"/>
      <w:r>
        <w:rPr>
          <w:iCs/>
        </w:rPr>
        <w:t xml:space="preserve"> </w:t>
      </w:r>
      <w:proofErr w:type="gramStart"/>
      <w:r>
        <w:rPr>
          <w:iCs/>
        </w:rPr>
        <w:t>и</w:t>
      </w:r>
      <w:proofErr w:type="gramEnd"/>
      <w:r>
        <w:rPr>
          <w:iCs/>
        </w:rPr>
        <w:t xml:space="preserve"> 76. </w:t>
      </w:r>
      <w:r w:rsidRPr="00577065">
        <w:rPr>
          <w:iCs/>
        </w:rPr>
        <w:t xml:space="preserve">ЗЈН, </w:t>
      </w:r>
      <w:r w:rsidRPr="00577065">
        <w:rPr>
          <w:iCs/>
          <w:lang w:val="sr-Cyrl-CS"/>
        </w:rPr>
        <w:t xml:space="preserve">а </w:t>
      </w:r>
      <w:r w:rsidRPr="00803E22">
        <w:rPr>
          <w:iCs/>
          <w:lang w:val="sr-Cyrl-CS"/>
        </w:rPr>
        <w:t>и</w:t>
      </w:r>
      <w:r w:rsidRPr="00803E22">
        <w:t xml:space="preserve">спуњеност </w:t>
      </w:r>
      <w:r w:rsidRPr="00803E22">
        <w:rPr>
          <w:b/>
        </w:rPr>
        <w:t>обавезних</w:t>
      </w:r>
      <w:r>
        <w:rPr>
          <w:b/>
        </w:rPr>
        <w:t xml:space="preserve"> и додатних </w:t>
      </w:r>
      <w:r w:rsidRPr="00577065">
        <w:rPr>
          <w:b/>
          <w:lang w:val="sr-Cyrl-CS"/>
        </w:rPr>
        <w:t xml:space="preserve">услова </w:t>
      </w:r>
      <w:r w:rsidRPr="00577065">
        <w:t xml:space="preserve">за учешће у поступку предметне јавне набавке, </w:t>
      </w:r>
      <w:r w:rsidRPr="00577065">
        <w:rPr>
          <w:lang w:val="sr-Cyrl-CS"/>
        </w:rPr>
        <w:t xml:space="preserve">понуђач доказује на начин дефинисан у следећој табели, </w:t>
      </w:r>
      <w:r w:rsidRPr="00577065">
        <w:rPr>
          <w:b/>
          <w:lang w:val="sr-Cyrl-CS"/>
        </w:rPr>
        <w:t>и то:</w:t>
      </w:r>
    </w:p>
    <w:p w:rsidR="00FF4A7D" w:rsidRPr="00FF4A7D" w:rsidRDefault="00FF4A7D" w:rsidP="008F6144">
      <w:pPr>
        <w:pStyle w:val="ListParagraph"/>
        <w:tabs>
          <w:tab w:val="left" w:pos="680"/>
        </w:tabs>
        <w:ind w:left="0"/>
        <w:jc w:val="both"/>
        <w:rPr>
          <w:b/>
        </w:rPr>
      </w:pPr>
    </w:p>
    <w:p w:rsidR="008F6144" w:rsidRDefault="008F6144" w:rsidP="008F6144">
      <w:pPr>
        <w:pStyle w:val="ListParagraph"/>
        <w:tabs>
          <w:tab w:val="left" w:pos="680"/>
        </w:tabs>
        <w:ind w:left="0"/>
        <w:jc w:val="center"/>
        <w:rPr>
          <w:rFonts w:eastAsia="TimesNewRomanPSMT"/>
          <w:b/>
          <w:bCs/>
          <w:color w:val="auto"/>
        </w:rPr>
      </w:pPr>
      <w:r w:rsidRPr="00803E22">
        <w:rPr>
          <w:rFonts w:eastAsia="TimesNewRomanPSMT"/>
          <w:b/>
          <w:bCs/>
          <w:color w:val="auto"/>
          <w:lang w:val="sr-Cyrl-CS"/>
        </w:rPr>
        <w:t>ОБАВЕЗНИ УСЛОВИ</w:t>
      </w:r>
    </w:p>
    <w:p w:rsidR="008F6144" w:rsidRPr="00FF4A7D" w:rsidRDefault="008F6144" w:rsidP="008F6144">
      <w:pPr>
        <w:pStyle w:val="ListParagraph"/>
        <w:tabs>
          <w:tab w:val="left" w:pos="680"/>
        </w:tabs>
        <w:ind w:left="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180"/>
        <w:gridCol w:w="2409"/>
        <w:gridCol w:w="3998"/>
      </w:tblGrid>
      <w:tr w:rsidR="008F6144" w:rsidRPr="00577065" w:rsidTr="009C279E">
        <w:trPr>
          <w:trHeight w:val="548"/>
        </w:trPr>
        <w:tc>
          <w:tcPr>
            <w:tcW w:w="622" w:type="dxa"/>
            <w:shd w:val="clear" w:color="auto" w:fill="C6D9F1"/>
          </w:tcPr>
          <w:p w:rsidR="008F6144" w:rsidRPr="00577065" w:rsidRDefault="008F6144" w:rsidP="00005246">
            <w:pPr>
              <w:suppressAutoHyphens w:val="0"/>
              <w:spacing w:line="240" w:lineRule="auto"/>
              <w:contextualSpacing/>
              <w:rPr>
                <w:color w:val="auto"/>
                <w:lang w:val="sr-Cyrl-CS"/>
              </w:rPr>
            </w:pPr>
          </w:p>
          <w:p w:rsidR="008F6144" w:rsidRPr="00577065" w:rsidRDefault="008F6144" w:rsidP="00005246">
            <w:pPr>
              <w:suppressAutoHyphens w:val="0"/>
              <w:spacing w:line="240" w:lineRule="auto"/>
              <w:contextualSpacing/>
              <w:rPr>
                <w:color w:val="auto"/>
                <w:lang w:val="sr-Cyrl-CS"/>
              </w:rPr>
            </w:pPr>
            <w:r w:rsidRPr="00577065">
              <w:rPr>
                <w:color w:val="auto"/>
                <w:lang w:val="sr-Cyrl-CS"/>
              </w:rPr>
              <w:t>Р.бр</w:t>
            </w:r>
          </w:p>
        </w:tc>
        <w:tc>
          <w:tcPr>
            <w:tcW w:w="4589" w:type="dxa"/>
            <w:gridSpan w:val="2"/>
            <w:shd w:val="clear" w:color="auto" w:fill="C6D9F1"/>
          </w:tcPr>
          <w:p w:rsidR="008F6144" w:rsidRPr="00577065" w:rsidRDefault="008F6144" w:rsidP="00005246">
            <w:pPr>
              <w:jc w:val="center"/>
              <w:rPr>
                <w:color w:val="auto"/>
                <w:lang w:val="sr-Cyrl-CS"/>
              </w:rPr>
            </w:pPr>
            <w:r w:rsidRPr="00577065">
              <w:rPr>
                <w:color w:val="auto"/>
                <w:lang w:val="sr-Cyrl-CS"/>
              </w:rPr>
              <w:t>ОБАВЕЗНИ УСЛОВИ</w:t>
            </w:r>
          </w:p>
        </w:tc>
        <w:tc>
          <w:tcPr>
            <w:tcW w:w="3998" w:type="dxa"/>
            <w:shd w:val="clear" w:color="auto" w:fill="C6D9F1"/>
          </w:tcPr>
          <w:p w:rsidR="008F6144" w:rsidRPr="00577065" w:rsidRDefault="008F6144" w:rsidP="00005246">
            <w:pPr>
              <w:jc w:val="center"/>
              <w:rPr>
                <w:color w:val="auto"/>
                <w:lang w:val="sr-Cyrl-CS"/>
              </w:rPr>
            </w:pPr>
            <w:r w:rsidRPr="00577065">
              <w:rPr>
                <w:color w:val="auto"/>
              </w:rPr>
              <w:t xml:space="preserve">НАЧИН </w:t>
            </w:r>
            <w:r w:rsidRPr="00577065">
              <w:rPr>
                <w:color w:val="auto"/>
                <w:lang w:val="sr-Cyrl-CS"/>
              </w:rPr>
              <w:t>ДОКАЗИВАЊА</w:t>
            </w:r>
          </w:p>
        </w:tc>
      </w:tr>
      <w:tr w:rsidR="008F6144" w:rsidRPr="00577065" w:rsidTr="009C279E">
        <w:tc>
          <w:tcPr>
            <w:tcW w:w="622" w:type="dxa"/>
            <w:shd w:val="clear" w:color="auto" w:fill="auto"/>
          </w:tcPr>
          <w:p w:rsidR="008F6144" w:rsidRPr="00577065" w:rsidRDefault="008F6144" w:rsidP="00005246">
            <w:pPr>
              <w:jc w:val="center"/>
              <w:rPr>
                <w:color w:val="auto"/>
                <w:lang w:val="sr-Cyrl-CS"/>
              </w:rPr>
            </w:pPr>
          </w:p>
          <w:p w:rsidR="008F6144" w:rsidRPr="00577065" w:rsidRDefault="008F6144" w:rsidP="00005246">
            <w:pPr>
              <w:jc w:val="center"/>
              <w:rPr>
                <w:color w:val="auto"/>
                <w:lang w:val="sr-Cyrl-CS"/>
              </w:rPr>
            </w:pPr>
          </w:p>
          <w:p w:rsidR="008F6144" w:rsidRPr="00577065" w:rsidRDefault="008F6144" w:rsidP="00005246">
            <w:pPr>
              <w:jc w:val="center"/>
              <w:rPr>
                <w:color w:val="auto"/>
                <w:lang w:val="sr-Cyrl-CS"/>
              </w:rPr>
            </w:pPr>
            <w:r w:rsidRPr="00577065">
              <w:rPr>
                <w:color w:val="auto"/>
                <w:lang w:val="sr-Cyrl-CS"/>
              </w:rPr>
              <w:t>1.</w:t>
            </w:r>
          </w:p>
        </w:tc>
        <w:tc>
          <w:tcPr>
            <w:tcW w:w="4589" w:type="dxa"/>
            <w:gridSpan w:val="2"/>
            <w:shd w:val="clear" w:color="auto" w:fill="auto"/>
          </w:tcPr>
          <w:p w:rsidR="008F6144" w:rsidRPr="00C121F0" w:rsidRDefault="008F6144" w:rsidP="00005246">
            <w:pPr>
              <w:jc w:val="both"/>
              <w:rPr>
                <w:i/>
                <w:iCs/>
                <w:lang w:val="sr-Cyrl-CS"/>
              </w:rPr>
            </w:pPr>
            <w:r w:rsidRPr="00577065">
              <w:rPr>
                <w:iCs/>
              </w:rPr>
              <w:t xml:space="preserve">Да је регистрован код надлежног органа, односно уписан у одговарајући </w:t>
            </w:r>
            <w:proofErr w:type="gramStart"/>
            <w:r w:rsidRPr="00577065">
              <w:rPr>
                <w:iCs/>
              </w:rPr>
              <w:t>регистар</w:t>
            </w:r>
            <w:r w:rsidRPr="00577065">
              <w:rPr>
                <w:i/>
                <w:iCs/>
                <w:lang w:val="sr-Cyrl-CS"/>
              </w:rPr>
              <w:t>(</w:t>
            </w:r>
            <w:proofErr w:type="gramEnd"/>
            <w:r w:rsidRPr="00577065">
              <w:rPr>
                <w:i/>
                <w:iCs/>
                <w:lang w:val="sr-Cyrl-CS"/>
              </w:rPr>
              <w:t>чл. 75. ст. 1. тач. 1) ЗЈН);</w:t>
            </w:r>
          </w:p>
        </w:tc>
        <w:tc>
          <w:tcPr>
            <w:tcW w:w="3998" w:type="dxa"/>
            <w:vMerge w:val="restart"/>
            <w:shd w:val="clear" w:color="auto" w:fill="auto"/>
          </w:tcPr>
          <w:p w:rsidR="008F6144" w:rsidRPr="00577065" w:rsidRDefault="008F6144" w:rsidP="00005246">
            <w:pPr>
              <w:jc w:val="both"/>
              <w:rPr>
                <w:iCs/>
                <w:lang w:val="sr-Cyrl-CS"/>
              </w:rPr>
            </w:pPr>
          </w:p>
          <w:p w:rsidR="008F6144" w:rsidRPr="00C121F0" w:rsidRDefault="008F6144" w:rsidP="00005246">
            <w:pPr>
              <w:pStyle w:val="ListParagraph"/>
              <w:ind w:left="0"/>
              <w:jc w:val="both"/>
            </w:pPr>
            <w:proofErr w:type="gramStart"/>
            <w:r w:rsidRPr="00284D49">
              <w:rPr>
                <w:b/>
              </w:rPr>
              <w:t>ИЗЈАВА</w:t>
            </w:r>
            <w:r w:rsidRPr="00284D49">
              <w:rPr>
                <w:color w:val="auto"/>
                <w:lang w:val="sr-Cyrl-CS"/>
              </w:rPr>
              <w:t>(</w:t>
            </w:r>
            <w:proofErr w:type="gramEnd"/>
            <w:r>
              <w:rPr>
                <w:i/>
                <w:color w:val="auto"/>
                <w:lang w:val="sr-Cyrl-CS"/>
              </w:rPr>
              <w:t>Образац</w:t>
            </w:r>
            <w:r w:rsidRPr="00284D49">
              <w:rPr>
                <w:i/>
                <w:color w:val="auto"/>
                <w:lang w:val="sr-Cyrl-CS"/>
              </w:rPr>
              <w:t xml:space="preserve"> изјаве о испуњавању услова из чл.75.</w:t>
            </w:r>
            <w:r>
              <w:rPr>
                <w:i/>
                <w:color w:val="auto"/>
              </w:rPr>
              <w:t>и 76.</w:t>
            </w:r>
            <w:r w:rsidRPr="00284D49">
              <w:rPr>
                <w:i/>
                <w:color w:val="auto"/>
                <w:lang w:val="sr-Cyrl-CS"/>
              </w:rPr>
              <w:t xml:space="preserve"> ЗЈН у поступку јавне набавке мале вреднсоти</w:t>
            </w:r>
            <w:r>
              <w:rPr>
                <w:i/>
                <w:color w:val="auto"/>
                <w:lang w:val="sr-Cyrl-CS"/>
              </w:rPr>
              <w:t xml:space="preserve"> - </w:t>
            </w:r>
            <w:r>
              <w:rPr>
                <w:i/>
                <w:color w:val="auto"/>
              </w:rPr>
              <w:t>П</w:t>
            </w:r>
            <w:r w:rsidRPr="00577065">
              <w:rPr>
                <w:i/>
                <w:color w:val="auto"/>
              </w:rPr>
              <w:t>оглављ</w:t>
            </w:r>
            <w:r>
              <w:rPr>
                <w:i/>
                <w:color w:val="auto"/>
              </w:rPr>
              <w:t xml:space="preserve">е </w:t>
            </w:r>
            <w:r w:rsidRPr="00757A88">
              <w:rPr>
                <w:i/>
                <w:color w:val="auto"/>
              </w:rPr>
              <w:t>VIII</w:t>
            </w:r>
            <w:r w:rsidRPr="00577065">
              <w:rPr>
                <w:i/>
                <w:color w:val="auto"/>
                <w:lang w:val="ru-RU"/>
              </w:rPr>
              <w:t xml:space="preserve"> ове конкурсне документације</w:t>
            </w:r>
            <w:r w:rsidRPr="00577065">
              <w:rPr>
                <w:color w:val="auto"/>
                <w:lang w:val="sr-Cyrl-CS"/>
              </w:rPr>
              <w:t xml:space="preserve">), </w:t>
            </w:r>
            <w:r w:rsidRPr="00577065">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77065">
              <w:t>ст</w:t>
            </w:r>
            <w:proofErr w:type="gramEnd"/>
            <w:r w:rsidRPr="00577065">
              <w:t xml:space="preserve">. 1. </w:t>
            </w:r>
            <w:proofErr w:type="gramStart"/>
            <w:r w:rsidRPr="00577065">
              <w:t>тач</w:t>
            </w:r>
            <w:proofErr w:type="gramEnd"/>
            <w:r w:rsidRPr="00577065">
              <w:t xml:space="preserve">. 1) </w:t>
            </w:r>
            <w:proofErr w:type="gramStart"/>
            <w:r w:rsidRPr="00577065">
              <w:t>до</w:t>
            </w:r>
            <w:proofErr w:type="gramEnd"/>
            <w:r w:rsidRPr="00577065">
              <w:t xml:space="preserve"> 4) и став 2. ЗЈН, дефинисане овом конкурсном документацијом</w:t>
            </w:r>
            <w:r>
              <w:t>.</w:t>
            </w:r>
          </w:p>
        </w:tc>
      </w:tr>
      <w:tr w:rsidR="008F6144" w:rsidRPr="00577065" w:rsidTr="009C279E">
        <w:tc>
          <w:tcPr>
            <w:tcW w:w="622" w:type="dxa"/>
            <w:shd w:val="clear" w:color="auto" w:fill="auto"/>
            <w:vAlign w:val="center"/>
          </w:tcPr>
          <w:p w:rsidR="008F6144" w:rsidRPr="00577065" w:rsidRDefault="008F6144" w:rsidP="00005246">
            <w:pPr>
              <w:jc w:val="center"/>
              <w:rPr>
                <w:color w:val="auto"/>
                <w:lang w:val="sr-Cyrl-CS"/>
              </w:rPr>
            </w:pPr>
            <w:r w:rsidRPr="00577065">
              <w:rPr>
                <w:color w:val="auto"/>
                <w:lang w:val="sr-Cyrl-CS"/>
              </w:rPr>
              <w:t>2.</w:t>
            </w:r>
          </w:p>
        </w:tc>
        <w:tc>
          <w:tcPr>
            <w:tcW w:w="4589" w:type="dxa"/>
            <w:gridSpan w:val="2"/>
            <w:shd w:val="clear" w:color="auto" w:fill="auto"/>
          </w:tcPr>
          <w:p w:rsidR="008F6144" w:rsidRPr="00C121F0" w:rsidRDefault="008F6144" w:rsidP="00005246">
            <w:pPr>
              <w:jc w:val="both"/>
              <w:rPr>
                <w:i/>
                <w:iCs/>
                <w:lang w:val="sr-Cyrl-CS"/>
              </w:rPr>
            </w:pPr>
            <w:r w:rsidRPr="00577065">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77065">
              <w:t>преваре</w:t>
            </w:r>
            <w:r w:rsidRPr="00577065">
              <w:rPr>
                <w:i/>
                <w:iCs/>
                <w:lang w:val="sr-Cyrl-CS"/>
              </w:rPr>
              <w:t>(</w:t>
            </w:r>
            <w:proofErr w:type="gramEnd"/>
            <w:r w:rsidRPr="00577065">
              <w:rPr>
                <w:i/>
                <w:iCs/>
                <w:lang w:val="sr-Cyrl-CS"/>
              </w:rPr>
              <w:t>чл. 75. ст. 1. тач. 2) ЗЈН);</w:t>
            </w:r>
          </w:p>
        </w:tc>
        <w:tc>
          <w:tcPr>
            <w:tcW w:w="3998" w:type="dxa"/>
            <w:vMerge/>
            <w:shd w:val="clear" w:color="auto" w:fill="auto"/>
          </w:tcPr>
          <w:p w:rsidR="008F6144" w:rsidRPr="00577065" w:rsidRDefault="008F6144" w:rsidP="00005246">
            <w:pPr>
              <w:jc w:val="both"/>
              <w:rPr>
                <w:color w:val="FF0000"/>
              </w:rPr>
            </w:pPr>
          </w:p>
        </w:tc>
      </w:tr>
      <w:tr w:rsidR="008F6144" w:rsidRPr="00577065" w:rsidTr="009C279E">
        <w:tc>
          <w:tcPr>
            <w:tcW w:w="622" w:type="dxa"/>
            <w:shd w:val="clear" w:color="auto" w:fill="auto"/>
            <w:vAlign w:val="center"/>
          </w:tcPr>
          <w:p w:rsidR="008F6144" w:rsidRPr="00577065" w:rsidRDefault="008F6144" w:rsidP="00005246">
            <w:pPr>
              <w:jc w:val="center"/>
              <w:rPr>
                <w:color w:val="FF0000"/>
                <w:lang w:val="sr-Cyrl-CS"/>
              </w:rPr>
            </w:pPr>
            <w:r w:rsidRPr="00577065">
              <w:rPr>
                <w:color w:val="auto"/>
                <w:lang w:val="sr-Cyrl-CS"/>
              </w:rPr>
              <w:t>3.</w:t>
            </w:r>
          </w:p>
        </w:tc>
        <w:tc>
          <w:tcPr>
            <w:tcW w:w="4589" w:type="dxa"/>
            <w:gridSpan w:val="2"/>
            <w:shd w:val="clear" w:color="auto" w:fill="auto"/>
          </w:tcPr>
          <w:p w:rsidR="008F6144" w:rsidRPr="00C121F0" w:rsidRDefault="008F6144" w:rsidP="00005246">
            <w:pPr>
              <w:jc w:val="both"/>
            </w:pPr>
            <w:r w:rsidRPr="0057706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7065">
              <w:rPr>
                <w:i/>
                <w:iCs/>
                <w:lang w:val="sr-Cyrl-CS"/>
              </w:rPr>
              <w:t>(чл. 75. ст. 1. тач. 4) ЗЈН);</w:t>
            </w:r>
          </w:p>
        </w:tc>
        <w:tc>
          <w:tcPr>
            <w:tcW w:w="3998" w:type="dxa"/>
            <w:vMerge/>
            <w:shd w:val="clear" w:color="auto" w:fill="auto"/>
          </w:tcPr>
          <w:p w:rsidR="008F6144" w:rsidRPr="00577065" w:rsidRDefault="008F6144" w:rsidP="00005246">
            <w:pPr>
              <w:jc w:val="both"/>
              <w:rPr>
                <w:color w:val="FF0000"/>
              </w:rPr>
            </w:pPr>
          </w:p>
        </w:tc>
      </w:tr>
      <w:tr w:rsidR="008F6144" w:rsidRPr="00577065" w:rsidTr="009C279E">
        <w:trPr>
          <w:trHeight w:val="2060"/>
        </w:trPr>
        <w:tc>
          <w:tcPr>
            <w:tcW w:w="622" w:type="dxa"/>
            <w:shd w:val="clear" w:color="auto" w:fill="auto"/>
            <w:vAlign w:val="center"/>
          </w:tcPr>
          <w:p w:rsidR="008F6144" w:rsidRPr="008D08C6" w:rsidRDefault="008F6144" w:rsidP="00005246">
            <w:pPr>
              <w:jc w:val="center"/>
              <w:rPr>
                <w:color w:val="auto"/>
              </w:rPr>
            </w:pPr>
            <w:r>
              <w:rPr>
                <w:color w:val="auto"/>
              </w:rPr>
              <w:t>4.</w:t>
            </w:r>
          </w:p>
        </w:tc>
        <w:tc>
          <w:tcPr>
            <w:tcW w:w="4589" w:type="dxa"/>
            <w:gridSpan w:val="2"/>
            <w:shd w:val="clear" w:color="auto" w:fill="auto"/>
          </w:tcPr>
          <w:p w:rsidR="008F6144" w:rsidRPr="004D7B32" w:rsidRDefault="008F6144" w:rsidP="00005246">
            <w:pPr>
              <w:jc w:val="both"/>
              <w:rPr>
                <w:i/>
                <w:iCs/>
                <w:color w:val="auto"/>
                <w:lang w:val="sr-Cyrl-CS"/>
              </w:rPr>
            </w:pPr>
            <w:r w:rsidRPr="004D7B32">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4D7B32">
              <w:rPr>
                <w:color w:val="auto"/>
              </w:rPr>
              <w:t>подношења</w:t>
            </w:r>
            <w:proofErr w:type="gramEnd"/>
            <w:r w:rsidRPr="004D7B32">
              <w:rPr>
                <w:color w:val="auto"/>
              </w:rPr>
              <w:t xml:space="preserve"> понуде (</w:t>
            </w:r>
            <w:r w:rsidRPr="004D7B32">
              <w:rPr>
                <w:i/>
                <w:iCs/>
                <w:color w:val="auto"/>
                <w:lang w:val="sr-Cyrl-CS"/>
              </w:rPr>
              <w:t>чл. 75. ст. 2. ЗЈН).</w:t>
            </w:r>
          </w:p>
          <w:p w:rsidR="008F6144" w:rsidRPr="00926E57" w:rsidRDefault="008F6144" w:rsidP="00005246">
            <w:pPr>
              <w:pStyle w:val="ListParagraph"/>
              <w:ind w:left="0"/>
              <w:jc w:val="both"/>
            </w:pPr>
          </w:p>
        </w:tc>
        <w:tc>
          <w:tcPr>
            <w:tcW w:w="3998" w:type="dxa"/>
            <w:shd w:val="clear" w:color="auto" w:fill="auto"/>
          </w:tcPr>
          <w:p w:rsidR="008F6144" w:rsidRPr="00577065" w:rsidRDefault="008F6144" w:rsidP="00005246">
            <w:pPr>
              <w:jc w:val="both"/>
              <w:rPr>
                <w:color w:val="FF0000"/>
              </w:rPr>
            </w:pPr>
          </w:p>
        </w:tc>
      </w:tr>
      <w:tr w:rsidR="008F6144" w:rsidRPr="009C0A14" w:rsidTr="009C279E">
        <w:tblPrEx>
          <w:tblLook w:val="0000"/>
        </w:tblPrEx>
        <w:trPr>
          <w:trHeight w:val="492"/>
        </w:trPr>
        <w:tc>
          <w:tcPr>
            <w:tcW w:w="622" w:type="dxa"/>
            <w:vAlign w:val="center"/>
          </w:tcPr>
          <w:p w:rsidR="008F6144" w:rsidRPr="00057AEC" w:rsidRDefault="008F6144" w:rsidP="00005246">
            <w:pPr>
              <w:pStyle w:val="ListParagraph"/>
              <w:ind w:left="0"/>
              <w:jc w:val="center"/>
              <w:rPr>
                <w:bCs/>
                <w:iCs/>
              </w:rPr>
            </w:pPr>
            <w:r w:rsidRPr="00057AEC">
              <w:rPr>
                <w:bCs/>
                <w:iCs/>
              </w:rPr>
              <w:t>5.</w:t>
            </w:r>
          </w:p>
        </w:tc>
        <w:tc>
          <w:tcPr>
            <w:tcW w:w="8587" w:type="dxa"/>
            <w:gridSpan w:val="3"/>
            <w:shd w:val="clear" w:color="auto" w:fill="C6D9F1"/>
          </w:tcPr>
          <w:p w:rsidR="008F6144" w:rsidRPr="00FF4A7D" w:rsidRDefault="00A67982" w:rsidP="00005246">
            <w:pPr>
              <w:pStyle w:val="ListParagraph"/>
              <w:ind w:left="0"/>
              <w:jc w:val="both"/>
              <w:rPr>
                <w:iCs/>
              </w:rPr>
            </w:pPr>
            <w:r w:rsidRPr="00FF4A7D">
              <w:t xml:space="preserve">1. </w:t>
            </w:r>
            <w:r w:rsidR="009C279E" w:rsidRPr="00FF4A7D">
              <w:rPr>
                <w:spacing w:val="-3"/>
              </w:rPr>
              <w:t xml:space="preserve">Понуђач </w:t>
            </w:r>
            <w:r w:rsidR="009C279E" w:rsidRPr="00FF4A7D">
              <w:t xml:space="preserve">мора да поседује </w:t>
            </w:r>
            <w:r w:rsidR="00A34BE9" w:rsidRPr="00FF4A7D">
              <w:t xml:space="preserve">важећу </w:t>
            </w:r>
            <w:r w:rsidR="009C279E" w:rsidRPr="00FF4A7D">
              <w:t xml:space="preserve">лиценцу за обављање </w:t>
            </w:r>
            <w:r w:rsidR="00A34BE9" w:rsidRPr="00FF4A7D">
              <w:t xml:space="preserve">послова </w:t>
            </w:r>
            <w:r w:rsidR="00256248" w:rsidRPr="00FF4A7D">
              <w:t xml:space="preserve">прегледа и </w:t>
            </w:r>
            <w:r w:rsidR="001B7103">
              <w:t xml:space="preserve">провере опреме за рад </w:t>
            </w:r>
            <w:r w:rsidR="009C279E" w:rsidRPr="00FF4A7D">
              <w:rPr>
                <w:spacing w:val="-2"/>
              </w:rPr>
              <w:t xml:space="preserve">издату </w:t>
            </w:r>
            <w:r w:rsidR="009C279E" w:rsidRPr="00FF4A7D">
              <w:rPr>
                <w:spacing w:val="-4"/>
              </w:rPr>
              <w:t>од</w:t>
            </w:r>
            <w:r w:rsidR="00A34BE9" w:rsidRPr="00FF4A7D">
              <w:t xml:space="preserve"> надлежног органа -</w:t>
            </w:r>
            <w:r w:rsidR="001B7103">
              <w:t xml:space="preserve"> </w:t>
            </w:r>
            <w:r w:rsidR="009C279E" w:rsidRPr="00FF4A7D">
              <w:t xml:space="preserve">Министарства за рад, запошљавање, </w:t>
            </w:r>
            <w:r w:rsidR="009C279E" w:rsidRPr="00FF4A7D">
              <w:rPr>
                <w:spacing w:val="-3"/>
              </w:rPr>
              <w:t xml:space="preserve">борачка </w:t>
            </w:r>
            <w:r w:rsidR="009C279E" w:rsidRPr="00FF4A7D">
              <w:t>и социјална питања</w:t>
            </w:r>
            <w:r w:rsidR="00A34BE9" w:rsidRPr="00FF4A7D">
              <w:t>,</w:t>
            </w:r>
            <w:r w:rsidR="009949B8">
              <w:t xml:space="preserve"> </w:t>
            </w:r>
            <w:r w:rsidR="00A34BE9" w:rsidRPr="00FF4A7D">
              <w:t xml:space="preserve">акоји су предмет ове јавне </w:t>
            </w:r>
            <w:proofErr w:type="gramStart"/>
            <w:r w:rsidR="00A34BE9" w:rsidRPr="00FF4A7D">
              <w:t>набавке</w:t>
            </w:r>
            <w:r w:rsidR="00A34BE9" w:rsidRPr="00FF4A7D">
              <w:rPr>
                <w:i/>
                <w:iCs/>
                <w:lang w:val="sr-Cyrl-CS"/>
              </w:rPr>
              <w:t>(</w:t>
            </w:r>
            <w:proofErr w:type="gramEnd"/>
            <w:r w:rsidR="00A34BE9" w:rsidRPr="00FF4A7D">
              <w:rPr>
                <w:i/>
                <w:iCs/>
                <w:lang w:val="sr-Cyrl-CS"/>
              </w:rPr>
              <w:t>чл. 75. ст. 1. тач. 5) ЗЈН.</w:t>
            </w:r>
            <w:r w:rsidR="00A34BE9" w:rsidRPr="00FF4A7D">
              <w:rPr>
                <w:b/>
              </w:rPr>
              <w:tab/>
            </w:r>
          </w:p>
        </w:tc>
      </w:tr>
      <w:tr w:rsidR="008F6144" w:rsidRPr="009C0A14" w:rsidTr="009C279E">
        <w:tblPrEx>
          <w:tblLook w:val="0000"/>
        </w:tblPrEx>
        <w:trPr>
          <w:trHeight w:val="492"/>
        </w:trPr>
        <w:tc>
          <w:tcPr>
            <w:tcW w:w="622" w:type="dxa"/>
          </w:tcPr>
          <w:p w:rsidR="008F6144" w:rsidRDefault="008F6144" w:rsidP="00005246">
            <w:pPr>
              <w:pStyle w:val="ListParagraph"/>
              <w:ind w:left="0"/>
              <w:rPr>
                <w:b/>
                <w:bCs/>
                <w:i/>
                <w:iCs/>
              </w:rPr>
            </w:pPr>
          </w:p>
        </w:tc>
        <w:tc>
          <w:tcPr>
            <w:tcW w:w="2180" w:type="dxa"/>
            <w:tcBorders>
              <w:bottom w:val="single" w:sz="4" w:space="0" w:color="auto"/>
              <w:right w:val="single" w:sz="4" w:space="0" w:color="auto"/>
            </w:tcBorders>
          </w:tcPr>
          <w:p w:rsidR="008F6144" w:rsidRPr="001579D3" w:rsidRDefault="008F6144" w:rsidP="00005246">
            <w:pPr>
              <w:rPr>
                <w:color w:val="auto"/>
              </w:rPr>
            </w:pPr>
          </w:p>
          <w:p w:rsidR="008F6144" w:rsidRPr="001579D3" w:rsidRDefault="008F6144" w:rsidP="00005246">
            <w:pPr>
              <w:pStyle w:val="ListParagraph"/>
              <w:ind w:left="0"/>
              <w:jc w:val="both"/>
              <w:rPr>
                <w:i/>
                <w:iCs/>
              </w:rPr>
            </w:pPr>
            <w:r w:rsidRPr="001579D3">
              <w:rPr>
                <w:bCs/>
                <w:iCs/>
              </w:rPr>
              <w:t>Начин доказивања</w:t>
            </w:r>
          </w:p>
        </w:tc>
        <w:tc>
          <w:tcPr>
            <w:tcW w:w="6407" w:type="dxa"/>
            <w:gridSpan w:val="2"/>
            <w:tcBorders>
              <w:left w:val="single" w:sz="4" w:space="0" w:color="auto"/>
              <w:bottom w:val="single" w:sz="4" w:space="0" w:color="auto"/>
            </w:tcBorders>
          </w:tcPr>
          <w:p w:rsidR="008F6144" w:rsidRPr="00A67982" w:rsidRDefault="008F6144" w:rsidP="00005246">
            <w:pPr>
              <w:pStyle w:val="ListParagraph"/>
              <w:ind w:left="0"/>
              <w:jc w:val="both"/>
              <w:rPr>
                <w:b/>
                <w:i/>
                <w:u w:val="single"/>
              </w:rPr>
            </w:pPr>
          </w:p>
          <w:p w:rsidR="008F6144" w:rsidRPr="00A77163" w:rsidRDefault="00A67982" w:rsidP="00A77163">
            <w:pPr>
              <w:pStyle w:val="ListParagraph"/>
              <w:ind w:left="0"/>
              <w:jc w:val="both"/>
            </w:pPr>
            <w:r>
              <w:t>1.</w:t>
            </w:r>
            <w:r w:rsidR="008F6144" w:rsidRPr="001579D3">
              <w:rPr>
                <w:lang w:val="sr-Cyrl-CS"/>
              </w:rPr>
              <w:t xml:space="preserve">достављање </w:t>
            </w:r>
            <w:r w:rsidR="00477C9F">
              <w:rPr>
                <w:b/>
                <w:lang w:val="sr-Cyrl-CS"/>
              </w:rPr>
              <w:t>лиценце</w:t>
            </w:r>
            <w:r w:rsidR="008F6144" w:rsidRPr="001579D3">
              <w:rPr>
                <w:b/>
                <w:lang w:val="sr-Cyrl-CS"/>
              </w:rPr>
              <w:t xml:space="preserve"> која мора бити важећа</w:t>
            </w:r>
            <w:r w:rsidR="008F6144" w:rsidRPr="001579D3">
              <w:t xml:space="preserve">, коју понуђач доставља у виду неоверене копије. </w:t>
            </w:r>
          </w:p>
        </w:tc>
      </w:tr>
    </w:tbl>
    <w:p w:rsidR="008F6144" w:rsidRDefault="008F6144" w:rsidP="008F6144">
      <w:pPr>
        <w:pStyle w:val="ListParagraph"/>
        <w:tabs>
          <w:tab w:val="left" w:pos="680"/>
        </w:tabs>
        <w:ind w:left="0"/>
        <w:jc w:val="center"/>
        <w:rPr>
          <w:rFonts w:eastAsia="TimesNewRomanPS-BoldMT"/>
          <w:b/>
          <w:bCs/>
          <w:color w:val="auto"/>
          <w:lang w:val="sr-Cyrl-CS"/>
        </w:rPr>
      </w:pPr>
    </w:p>
    <w:p w:rsidR="009F11B8" w:rsidRDefault="009F11B8" w:rsidP="008F6144">
      <w:pPr>
        <w:pStyle w:val="ListParagraph"/>
        <w:tabs>
          <w:tab w:val="left" w:pos="680"/>
        </w:tabs>
        <w:ind w:left="0"/>
        <w:jc w:val="center"/>
        <w:rPr>
          <w:rFonts w:eastAsia="TimesNewRomanPS-BoldMT"/>
          <w:b/>
          <w:bCs/>
          <w:color w:val="auto"/>
          <w:lang w:val="sr-Cyrl-CS"/>
        </w:rPr>
      </w:pPr>
    </w:p>
    <w:p w:rsidR="009F11B8" w:rsidRDefault="009F11B8" w:rsidP="008F6144">
      <w:pPr>
        <w:pStyle w:val="ListParagraph"/>
        <w:tabs>
          <w:tab w:val="left" w:pos="680"/>
        </w:tabs>
        <w:ind w:left="0"/>
        <w:jc w:val="center"/>
        <w:rPr>
          <w:rFonts w:eastAsia="TimesNewRomanPS-BoldMT"/>
          <w:b/>
          <w:bCs/>
          <w:color w:val="auto"/>
          <w:lang w:val="sr-Cyrl-CS"/>
        </w:rPr>
      </w:pPr>
    </w:p>
    <w:p w:rsidR="009F11B8" w:rsidRDefault="009F11B8" w:rsidP="008F6144">
      <w:pPr>
        <w:pStyle w:val="ListParagraph"/>
        <w:tabs>
          <w:tab w:val="left" w:pos="680"/>
        </w:tabs>
        <w:ind w:left="0"/>
        <w:jc w:val="center"/>
        <w:rPr>
          <w:rFonts w:eastAsia="TimesNewRomanPS-BoldMT"/>
          <w:b/>
          <w:bCs/>
          <w:color w:val="auto"/>
          <w:lang w:val="sr-Cyrl-CS"/>
        </w:rPr>
      </w:pPr>
    </w:p>
    <w:p w:rsidR="001E2974" w:rsidRDefault="001E2974" w:rsidP="008F6144">
      <w:pPr>
        <w:pStyle w:val="ListParagraph"/>
        <w:tabs>
          <w:tab w:val="left" w:pos="680"/>
        </w:tabs>
        <w:ind w:left="0"/>
        <w:jc w:val="center"/>
        <w:rPr>
          <w:rFonts w:eastAsia="TimesNewRomanPS-BoldMT"/>
          <w:b/>
          <w:bCs/>
          <w:color w:val="auto"/>
          <w:lang w:val="sr-Cyrl-CS"/>
        </w:rPr>
      </w:pPr>
    </w:p>
    <w:p w:rsidR="008F6144" w:rsidRDefault="008F6144" w:rsidP="008F6144">
      <w:pPr>
        <w:pStyle w:val="ListParagraph"/>
        <w:tabs>
          <w:tab w:val="left" w:pos="680"/>
        </w:tabs>
        <w:ind w:left="0"/>
        <w:jc w:val="center"/>
        <w:rPr>
          <w:rFonts w:eastAsia="TimesNewRomanPS-BoldMT"/>
          <w:b/>
          <w:bCs/>
          <w:color w:val="auto"/>
          <w:lang w:val="sr-Cyrl-CS"/>
        </w:rPr>
      </w:pPr>
      <w:r>
        <w:rPr>
          <w:rFonts w:eastAsia="TimesNewRomanPS-BoldMT"/>
          <w:b/>
          <w:bCs/>
          <w:color w:val="auto"/>
          <w:lang w:val="sr-Cyrl-CS"/>
        </w:rPr>
        <w:lastRenderedPageBreak/>
        <w:t>ДОДАТНИ УСЛОВИ</w:t>
      </w:r>
    </w:p>
    <w:p w:rsidR="008F6144" w:rsidRDefault="008F6144" w:rsidP="008F6144">
      <w:pPr>
        <w:pStyle w:val="ListParagraph"/>
        <w:tabs>
          <w:tab w:val="left" w:pos="680"/>
        </w:tabs>
        <w:ind w:left="0"/>
        <w:jc w:val="center"/>
        <w:rPr>
          <w:rFonts w:eastAsia="TimesNewRomanPS-BoldMT"/>
          <w:b/>
          <w:bCs/>
          <w:color w:val="auto"/>
          <w:lang w:val="sr-Cyrl-CS"/>
        </w:rPr>
      </w:pPr>
    </w:p>
    <w:p w:rsidR="00A2687D" w:rsidRDefault="008F6144" w:rsidP="00B0522E">
      <w:pPr>
        <w:pStyle w:val="ListParagraph"/>
        <w:tabs>
          <w:tab w:val="left" w:pos="680"/>
        </w:tabs>
        <w:ind w:left="0"/>
        <w:jc w:val="both"/>
        <w:rPr>
          <w:rFonts w:eastAsia="TimesNewRomanPS-BoldMT"/>
          <w:b/>
          <w:bCs/>
          <w:color w:val="auto"/>
          <w:lang w:val="sr-Cyrl-CS"/>
        </w:rPr>
      </w:pPr>
      <w:r w:rsidRPr="00A97F7A">
        <w:rPr>
          <w:bCs/>
          <w:iCs/>
          <w:color w:val="auto"/>
        </w:rPr>
        <w:t xml:space="preserve">Понуђач који </w:t>
      </w:r>
      <w:r w:rsidRPr="00A97F7A">
        <w:rPr>
          <w:iCs/>
          <w:color w:val="auto"/>
        </w:rPr>
        <w:t xml:space="preserve">учествује у поступку предметне јавне набавке мора испунити </w:t>
      </w:r>
      <w:r w:rsidRPr="00A97F7A">
        <w:rPr>
          <w:b/>
          <w:iCs/>
          <w:color w:val="auto"/>
        </w:rPr>
        <w:t>додатне услове</w:t>
      </w:r>
      <w:r w:rsidR="001B7103">
        <w:rPr>
          <w:b/>
          <w:iCs/>
          <w:color w:val="auto"/>
        </w:rPr>
        <w:t xml:space="preserve"> </w:t>
      </w:r>
      <w:r w:rsidRPr="006F7714">
        <w:rPr>
          <w:b/>
          <w:iCs/>
          <w:color w:val="auto"/>
          <w:u w:val="single"/>
        </w:rPr>
        <w:t xml:space="preserve">за партију </w:t>
      </w:r>
      <w:r w:rsidR="00A67982">
        <w:rPr>
          <w:b/>
          <w:iCs/>
          <w:color w:val="auto"/>
          <w:u w:val="single"/>
        </w:rPr>
        <w:t>4</w:t>
      </w:r>
      <w:r w:rsidR="00271F1E">
        <w:rPr>
          <w:b/>
          <w:iCs/>
          <w:color w:val="auto"/>
          <w:u w:val="single"/>
        </w:rPr>
        <w:t xml:space="preserve"> </w:t>
      </w:r>
      <w:r w:rsidRPr="00A97F7A">
        <w:rPr>
          <w:iCs/>
          <w:color w:val="auto"/>
        </w:rPr>
        <w:t>за учешће у поступку јавне набавке, дефинисане овом конкурсном документацијом,</w:t>
      </w:r>
      <w:r w:rsidRPr="00A97F7A">
        <w:rPr>
          <w:iCs/>
          <w:color w:val="auto"/>
          <w:lang w:val="sr-Cyrl-CS"/>
        </w:rPr>
        <w:t>а и</w:t>
      </w:r>
      <w:r w:rsidRPr="00A97F7A">
        <w:rPr>
          <w:rFonts w:eastAsia="TimesNewRomanPS-BoldMT"/>
          <w:bCs/>
          <w:color w:val="auto"/>
          <w:lang w:val="sr-Cyrl-CS"/>
        </w:rPr>
        <w:t xml:space="preserve">спуњеност </w:t>
      </w:r>
      <w:r w:rsidRPr="00A97F7A">
        <w:rPr>
          <w:rFonts w:eastAsia="TimesNewRomanPS-BoldMT"/>
          <w:b/>
          <w:bCs/>
          <w:color w:val="auto"/>
          <w:lang w:val="sr-Cyrl-CS"/>
        </w:rPr>
        <w:t xml:space="preserve">додатних услова </w:t>
      </w:r>
      <w:r w:rsidRPr="00A97F7A">
        <w:rPr>
          <w:rFonts w:eastAsia="TimesNewRomanPS-BoldMT"/>
          <w:bCs/>
          <w:color w:val="auto"/>
          <w:lang w:val="sr-Cyrl-CS"/>
        </w:rPr>
        <w:t xml:space="preserve">понуђач доказује </w:t>
      </w:r>
      <w:r w:rsidRPr="00A97F7A">
        <w:rPr>
          <w:lang w:val="sr-Cyrl-CS"/>
        </w:rPr>
        <w:t xml:space="preserve">на начин дефинисан у наредној табели, </w:t>
      </w:r>
      <w:r w:rsidRPr="00A97F7A">
        <w:rPr>
          <w:b/>
          <w:lang w:val="sr-Cyrl-CS"/>
        </w:rPr>
        <w:t>и то</w:t>
      </w:r>
      <w:r w:rsidRPr="00A97F7A">
        <w:rPr>
          <w:rFonts w:eastAsia="TimesNewRomanPS-BoldMT"/>
          <w:b/>
          <w:bCs/>
          <w:color w:val="auto"/>
          <w:lang w:val="sr-Cyrl-CS"/>
        </w:rPr>
        <w:t>:</w:t>
      </w:r>
    </w:p>
    <w:p w:rsidR="001E2974" w:rsidRPr="00B0522E" w:rsidRDefault="001E2974" w:rsidP="00B0522E">
      <w:pPr>
        <w:pStyle w:val="ListParagraph"/>
        <w:tabs>
          <w:tab w:val="left" w:pos="680"/>
        </w:tabs>
        <w:ind w:left="0"/>
        <w:jc w:val="both"/>
        <w:rPr>
          <w:rFonts w:eastAsia="TimesNewRomanPS-BoldMT"/>
          <w:b/>
          <w:bCs/>
          <w:color w:val="auto"/>
        </w:rPr>
      </w:pPr>
    </w:p>
    <w:p w:rsidR="008F6144" w:rsidRDefault="008F6144" w:rsidP="008032E8">
      <w:pPr>
        <w:jc w:val="center"/>
        <w:rPr>
          <w:rFonts w:eastAsia="TimesNewRomanPSMT"/>
          <w:bCs/>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8413"/>
      </w:tblGrid>
      <w:tr w:rsidR="00A2687D" w:rsidRPr="00BA7CEF" w:rsidTr="00005246">
        <w:tc>
          <w:tcPr>
            <w:tcW w:w="829" w:type="dxa"/>
            <w:vAlign w:val="center"/>
          </w:tcPr>
          <w:p w:rsidR="00A2687D" w:rsidRDefault="00471CE5" w:rsidP="00005246">
            <w:pPr>
              <w:spacing w:after="120"/>
              <w:jc w:val="center"/>
            </w:pPr>
            <w:r>
              <w:t>1</w:t>
            </w:r>
          </w:p>
        </w:tc>
        <w:tc>
          <w:tcPr>
            <w:tcW w:w="8413" w:type="dxa"/>
            <w:shd w:val="clear" w:color="auto" w:fill="C6D9F1"/>
            <w:vAlign w:val="center"/>
          </w:tcPr>
          <w:p w:rsidR="00A2687D" w:rsidRPr="00A8279A" w:rsidRDefault="00A2687D" w:rsidP="00005246">
            <w:pPr>
              <w:suppressAutoHyphens w:val="0"/>
              <w:autoSpaceDE w:val="0"/>
              <w:autoSpaceDN w:val="0"/>
              <w:adjustRightInd w:val="0"/>
              <w:spacing w:line="240" w:lineRule="auto"/>
              <w:jc w:val="center"/>
              <w:rPr>
                <w:rFonts w:eastAsia="Times New Roman"/>
                <w:b/>
                <w:kern w:val="0"/>
                <w:lang w:eastAsia="en-US"/>
              </w:rPr>
            </w:pPr>
            <w:r>
              <w:rPr>
                <w:rFonts w:eastAsia="Times New Roman"/>
                <w:b/>
                <w:kern w:val="0"/>
                <w:lang w:eastAsia="en-US"/>
              </w:rPr>
              <w:t>КАДРОВСКИ</w:t>
            </w:r>
            <w:r w:rsidRPr="00A8279A">
              <w:rPr>
                <w:rFonts w:eastAsia="Times New Roman"/>
                <w:b/>
                <w:kern w:val="0"/>
                <w:lang w:eastAsia="en-US"/>
              </w:rPr>
              <w:t xml:space="preserve"> КАПАЦИТЕТ</w:t>
            </w:r>
          </w:p>
        </w:tc>
      </w:tr>
      <w:tr w:rsidR="00A2687D" w:rsidRPr="00BA7CEF" w:rsidTr="00005246">
        <w:tc>
          <w:tcPr>
            <w:tcW w:w="829" w:type="dxa"/>
            <w:shd w:val="clear" w:color="auto" w:fill="auto"/>
            <w:vAlign w:val="center"/>
          </w:tcPr>
          <w:p w:rsidR="00A2687D" w:rsidRPr="000314D4" w:rsidRDefault="00A2687D" w:rsidP="00005246">
            <w:pPr>
              <w:spacing w:after="120"/>
              <w:jc w:val="center"/>
            </w:pPr>
          </w:p>
        </w:tc>
        <w:tc>
          <w:tcPr>
            <w:tcW w:w="8413" w:type="dxa"/>
            <w:shd w:val="clear" w:color="auto" w:fill="auto"/>
            <w:vAlign w:val="center"/>
          </w:tcPr>
          <w:p w:rsidR="00FA22DA" w:rsidRPr="00FA22DA" w:rsidRDefault="00A2687D" w:rsidP="00005246">
            <w:pPr>
              <w:pStyle w:val="ListParagraph"/>
              <w:ind w:left="0"/>
            </w:pPr>
            <w:r w:rsidRPr="00FA22DA">
              <w:t xml:space="preserve">Понуђач </w:t>
            </w:r>
            <w:r w:rsidR="00FA22DA" w:rsidRPr="00FA22DA">
              <w:t>који подноси понуду мора да располаже неопходним кадровским капацитетом за предметну јавну набавку. Под неопходним кадровским капацитетом Наручилац подразумева ангажована или запослена по било ком основу у складу са Законом о раду:</w:t>
            </w:r>
          </w:p>
          <w:p w:rsidR="00A2687D" w:rsidRPr="00FA22DA" w:rsidRDefault="00FA22DA" w:rsidP="00005246">
            <w:pPr>
              <w:pStyle w:val="ListParagraph"/>
              <w:ind w:left="0"/>
              <w:rPr>
                <w:color w:val="auto"/>
              </w:rPr>
            </w:pPr>
            <w:r w:rsidRPr="00FA22DA">
              <w:t xml:space="preserve">најмање 2 инжењера, која ће бити ангажована и вршити преглед за предметну јавну набавку, са Уверењем о положеном стручном испиту о практичној оспособљености одговорног лица за обављање послова прегледа и испитивања опреме за рад издато од Министарства за рад, запошљавање, борачка и социјална питања. </w:t>
            </w:r>
          </w:p>
          <w:p w:rsidR="00A2687D" w:rsidRPr="00FA22DA" w:rsidRDefault="00A2687D" w:rsidP="00005246">
            <w:pPr>
              <w:jc w:val="both"/>
              <w:rPr>
                <w:iCs/>
              </w:rPr>
            </w:pPr>
          </w:p>
        </w:tc>
      </w:tr>
      <w:tr w:rsidR="00A2687D" w:rsidRPr="00BA7CEF" w:rsidTr="00005246">
        <w:tc>
          <w:tcPr>
            <w:tcW w:w="829" w:type="dxa"/>
            <w:shd w:val="clear" w:color="auto" w:fill="auto"/>
            <w:vAlign w:val="center"/>
          </w:tcPr>
          <w:p w:rsidR="00A2687D" w:rsidRDefault="00A2687D" w:rsidP="00005246">
            <w:pPr>
              <w:spacing w:after="120"/>
              <w:jc w:val="center"/>
            </w:pPr>
            <w:r>
              <w:t>Доказ</w:t>
            </w:r>
          </w:p>
        </w:tc>
        <w:tc>
          <w:tcPr>
            <w:tcW w:w="8413" w:type="dxa"/>
            <w:shd w:val="clear" w:color="auto" w:fill="auto"/>
            <w:vAlign w:val="center"/>
          </w:tcPr>
          <w:p w:rsidR="00A2687D" w:rsidRDefault="00FA22DA" w:rsidP="00005246">
            <w:pPr>
              <w:pStyle w:val="ListParagraph"/>
              <w:ind w:left="0"/>
              <w:jc w:val="both"/>
              <w:rPr>
                <w:b/>
                <w:iCs/>
                <w:u w:val="single"/>
              </w:rPr>
            </w:pPr>
            <w:r>
              <w:rPr>
                <w:b/>
                <w:iCs/>
                <w:u w:val="single"/>
              </w:rPr>
              <w:t>Испуњеност овог услова Понуђач доказује достављањем:</w:t>
            </w:r>
          </w:p>
          <w:p w:rsidR="007D14C5" w:rsidRPr="007D14C5" w:rsidRDefault="007D14C5" w:rsidP="007D14C5">
            <w:pPr>
              <w:pStyle w:val="ListParagraph"/>
              <w:numPr>
                <w:ilvl w:val="0"/>
                <w:numId w:val="12"/>
              </w:numPr>
              <w:jc w:val="both"/>
              <w:rPr>
                <w:iCs/>
                <w:u w:val="single"/>
              </w:rPr>
            </w:pPr>
            <w:r w:rsidRPr="007D14C5">
              <w:rPr>
                <w:iCs/>
                <w:u w:val="single"/>
              </w:rPr>
              <w:t>копију Уверења о положеном стручном испиту које издаје надлежно Министарство</w:t>
            </w:r>
            <w:r>
              <w:rPr>
                <w:iCs/>
                <w:u w:val="single"/>
              </w:rPr>
              <w:t xml:space="preserve"> (за најмање 2 </w:t>
            </w:r>
            <w:r w:rsidRPr="00FA22DA">
              <w:t>инжењера, која ће бити ангажована и вршити преглед за предметну јавну набавку</w:t>
            </w:r>
            <w:r w:rsidR="00EE70AD">
              <w:t>)</w:t>
            </w:r>
          </w:p>
          <w:p w:rsidR="007D14C5" w:rsidRPr="00EE70AD" w:rsidRDefault="007D14C5" w:rsidP="00EE70AD">
            <w:pPr>
              <w:pStyle w:val="ListParagraph"/>
              <w:numPr>
                <w:ilvl w:val="0"/>
                <w:numId w:val="16"/>
              </w:numPr>
              <w:rPr>
                <w:u w:val="single"/>
              </w:rPr>
            </w:pPr>
            <w:r w:rsidRPr="00EE70AD">
              <w:rPr>
                <w:u w:val="single"/>
              </w:rPr>
              <w:t>За запослена лица</w:t>
            </w:r>
            <w:r w:rsidR="009949B8">
              <w:rPr>
                <w:u w:val="single"/>
              </w:rPr>
              <w:t xml:space="preserve"> </w:t>
            </w:r>
            <w:r w:rsidR="00EE70AD" w:rsidRPr="00EE70AD">
              <w:rPr>
                <w:iCs/>
                <w:u w:val="single"/>
              </w:rPr>
              <w:t xml:space="preserve">(за најмање 2 </w:t>
            </w:r>
            <w:r w:rsidR="00EE70AD" w:rsidRPr="00FA22DA">
              <w:t>инжењера, која ће бити ангажована и вршити преглед за предметну јавну набавку</w:t>
            </w:r>
            <w:r w:rsidR="00EE70AD" w:rsidRPr="00EE70AD">
              <w:t>)</w:t>
            </w:r>
          </w:p>
          <w:p w:rsidR="007D14C5" w:rsidRPr="00FE2E35" w:rsidRDefault="007D14C5" w:rsidP="007D14C5">
            <w:pPr>
              <w:numPr>
                <w:ilvl w:val="0"/>
                <w:numId w:val="16"/>
              </w:numPr>
            </w:pPr>
            <w:r w:rsidRPr="00FE2E35">
              <w:t>Фотокопије радних књижица или</w:t>
            </w:r>
          </w:p>
          <w:p w:rsidR="007D14C5" w:rsidRPr="00FE2E35" w:rsidRDefault="007D14C5" w:rsidP="007D14C5">
            <w:pPr>
              <w:numPr>
                <w:ilvl w:val="0"/>
                <w:numId w:val="16"/>
              </w:numPr>
            </w:pPr>
            <w:r w:rsidRPr="00FE2E35">
              <w:t>Фотокопије закључених уговора о раду или</w:t>
            </w:r>
          </w:p>
          <w:p w:rsidR="007D14C5" w:rsidRPr="00FE2E35" w:rsidRDefault="007D14C5" w:rsidP="007D14C5">
            <w:pPr>
              <w:numPr>
                <w:ilvl w:val="0"/>
                <w:numId w:val="16"/>
              </w:numPr>
            </w:pPr>
            <w:r w:rsidRPr="00FE2E35">
              <w:t>Фотокопије М образаца.</w:t>
            </w:r>
          </w:p>
          <w:p w:rsidR="007D14C5" w:rsidRPr="00271F1E" w:rsidRDefault="007D14C5" w:rsidP="007D14C5">
            <w:pPr>
              <w:pStyle w:val="ListParagraph"/>
              <w:numPr>
                <w:ilvl w:val="0"/>
                <w:numId w:val="12"/>
              </w:numPr>
              <w:jc w:val="both"/>
              <w:rPr>
                <w:iCs/>
              </w:rPr>
            </w:pPr>
            <w:r w:rsidRPr="00FE2E35">
              <w:t>Или било који други документ којим се на недвосмислен начин доказује да су лица ангажована код Понуђача</w:t>
            </w:r>
          </w:p>
          <w:p w:rsidR="00271F1E" w:rsidRPr="001E2974" w:rsidRDefault="00271F1E" w:rsidP="009949B8">
            <w:pPr>
              <w:pStyle w:val="ListParagraph"/>
              <w:jc w:val="both"/>
              <w:rPr>
                <w:iCs/>
              </w:rPr>
            </w:pPr>
          </w:p>
        </w:tc>
      </w:tr>
      <w:tr w:rsidR="00D13D12" w:rsidRPr="00BA7CEF" w:rsidTr="00D13D12">
        <w:tc>
          <w:tcPr>
            <w:tcW w:w="829" w:type="dxa"/>
            <w:shd w:val="clear" w:color="auto" w:fill="auto"/>
            <w:vAlign w:val="center"/>
          </w:tcPr>
          <w:p w:rsidR="00D13D12" w:rsidRPr="00393ACE" w:rsidRDefault="00EC62D4" w:rsidP="00005246">
            <w:pPr>
              <w:spacing w:after="120"/>
              <w:jc w:val="center"/>
              <w:rPr>
                <w:iCs/>
              </w:rPr>
            </w:pPr>
            <w:r>
              <w:rPr>
                <w:iCs/>
              </w:rPr>
              <w:t>2</w:t>
            </w:r>
            <w:r w:rsidR="00D13D12">
              <w:rPr>
                <w:iCs/>
              </w:rPr>
              <w:t>.</w:t>
            </w:r>
          </w:p>
        </w:tc>
        <w:tc>
          <w:tcPr>
            <w:tcW w:w="8413" w:type="dxa"/>
            <w:shd w:val="clear" w:color="auto" w:fill="C6D9F1" w:themeFill="text2" w:themeFillTint="33"/>
            <w:vAlign w:val="center"/>
          </w:tcPr>
          <w:p w:rsidR="00D13D12" w:rsidRPr="00B96A52" w:rsidRDefault="00D13D12" w:rsidP="00D13D12">
            <w:pPr>
              <w:pStyle w:val="ListParagraph"/>
              <w:ind w:left="0"/>
              <w:jc w:val="center"/>
              <w:rPr>
                <w:iCs/>
                <w:u w:val="single"/>
              </w:rPr>
            </w:pPr>
            <w:r>
              <w:rPr>
                <w:b/>
              </w:rPr>
              <w:t>ТЕХНИЧКИ КАПАЦИТЕТ</w:t>
            </w:r>
          </w:p>
        </w:tc>
      </w:tr>
      <w:tr w:rsidR="00D13D12" w:rsidRPr="00BA7CEF" w:rsidTr="009A4F0B">
        <w:tc>
          <w:tcPr>
            <w:tcW w:w="829" w:type="dxa"/>
            <w:shd w:val="clear" w:color="auto" w:fill="auto"/>
            <w:vAlign w:val="center"/>
          </w:tcPr>
          <w:p w:rsidR="00D13D12" w:rsidRPr="00D13D12" w:rsidRDefault="00D13D12" w:rsidP="00005246">
            <w:pPr>
              <w:spacing w:after="120"/>
              <w:jc w:val="center"/>
              <w:rPr>
                <w:iCs/>
              </w:rPr>
            </w:pPr>
          </w:p>
        </w:tc>
        <w:tc>
          <w:tcPr>
            <w:tcW w:w="8413" w:type="dxa"/>
            <w:shd w:val="clear" w:color="auto" w:fill="auto"/>
          </w:tcPr>
          <w:p w:rsidR="004B5B36" w:rsidRPr="00AF4D38" w:rsidRDefault="00AF4D38" w:rsidP="00AF4D38">
            <w:pPr>
              <w:rPr>
                <w:rFonts w:cs="Arial"/>
                <w:lang w:val="sr-Cyrl-CS"/>
              </w:rPr>
            </w:pPr>
            <w:r>
              <w:t xml:space="preserve">Понуђач мора да располаже, по било ком основу  </w:t>
            </w:r>
            <w:r w:rsidRPr="001F46DD">
              <w:rPr>
                <w:i/>
              </w:rPr>
              <w:t>(по основу власништва, закупа, лизинга)</w:t>
            </w:r>
            <w:r>
              <w:rPr>
                <w:rFonts w:cs="Arial"/>
                <w:lang w:val="sr-Cyrl-CS"/>
              </w:rPr>
              <w:t xml:space="preserve"> следећом опремом која се користи приликом пружања услуга:</w:t>
            </w:r>
          </w:p>
          <w:p w:rsidR="004B5B36" w:rsidRDefault="004B5B36" w:rsidP="004B5B36">
            <w:pPr>
              <w:pStyle w:val="ListParagraph"/>
              <w:numPr>
                <w:ilvl w:val="0"/>
                <w:numId w:val="12"/>
              </w:numPr>
              <w:autoSpaceDE w:val="0"/>
              <w:autoSpaceDN w:val="0"/>
              <w:adjustRightInd w:val="0"/>
              <w:spacing w:line="240" w:lineRule="auto"/>
              <w:jc w:val="both"/>
            </w:pPr>
            <w:r>
              <w:t>Два инструмента за електрична мерења са уверењем о еталонирању;</w:t>
            </w:r>
          </w:p>
          <w:p w:rsidR="004B5B36" w:rsidRDefault="004B5B36" w:rsidP="004B5B36">
            <w:pPr>
              <w:pStyle w:val="ListParagraph"/>
              <w:numPr>
                <w:ilvl w:val="0"/>
                <w:numId w:val="12"/>
              </w:numPr>
              <w:autoSpaceDE w:val="0"/>
              <w:autoSpaceDN w:val="0"/>
              <w:adjustRightInd w:val="0"/>
              <w:spacing w:line="240" w:lineRule="auto"/>
              <w:jc w:val="both"/>
            </w:pPr>
            <w:r>
              <w:t xml:space="preserve">Динамометар </w:t>
            </w:r>
            <w:r w:rsidR="007A76FF">
              <w:t>од 50</w:t>
            </w:r>
            <w:r w:rsidR="00A42938">
              <w:t xml:space="preserve"> </w:t>
            </w:r>
            <w:r w:rsidR="007A76FF">
              <w:t xml:space="preserve">тона </w:t>
            </w:r>
            <w:r>
              <w:t>за мерење тежине терета са уверењем о еталонирању;</w:t>
            </w:r>
          </w:p>
          <w:p w:rsidR="004B5B36" w:rsidRPr="004B5B36" w:rsidRDefault="004B5B36" w:rsidP="004B5B36">
            <w:pPr>
              <w:pStyle w:val="ListParagraph"/>
              <w:numPr>
                <w:ilvl w:val="0"/>
                <w:numId w:val="12"/>
              </w:numPr>
              <w:autoSpaceDE w:val="0"/>
              <w:autoSpaceDN w:val="0"/>
              <w:adjustRightInd w:val="0"/>
              <w:spacing w:line="240" w:lineRule="auto"/>
              <w:jc w:val="both"/>
            </w:pPr>
            <w:r>
              <w:t>Термовизијска камера са уверењем о еталонирању</w:t>
            </w:r>
          </w:p>
        </w:tc>
      </w:tr>
      <w:tr w:rsidR="00D13D12" w:rsidRPr="00BA7CEF" w:rsidTr="009A4F0B">
        <w:tc>
          <w:tcPr>
            <w:tcW w:w="829" w:type="dxa"/>
            <w:shd w:val="clear" w:color="auto" w:fill="auto"/>
            <w:vAlign w:val="center"/>
          </w:tcPr>
          <w:p w:rsidR="00D13D12" w:rsidRPr="004B5B36" w:rsidRDefault="004B5B36" w:rsidP="00005246">
            <w:pPr>
              <w:spacing w:after="120"/>
              <w:jc w:val="center"/>
              <w:rPr>
                <w:iCs/>
              </w:rPr>
            </w:pPr>
            <w:r>
              <w:rPr>
                <w:iCs/>
              </w:rPr>
              <w:t>Доказ</w:t>
            </w:r>
          </w:p>
        </w:tc>
        <w:tc>
          <w:tcPr>
            <w:tcW w:w="8413" w:type="dxa"/>
            <w:shd w:val="clear" w:color="auto" w:fill="auto"/>
          </w:tcPr>
          <w:p w:rsidR="00D13D12" w:rsidRPr="00DB47A0" w:rsidRDefault="00AF4D38" w:rsidP="00DB47A0">
            <w:pPr>
              <w:ind w:left="-120"/>
              <w:jc w:val="both"/>
            </w:pPr>
            <w:r>
              <w:t xml:space="preserve">Доказује се достављањем изјаве </w:t>
            </w:r>
            <w:r w:rsidRPr="00CF02F8">
              <w:rPr>
                <w:i/>
                <w:color w:val="auto"/>
                <w:lang w:val="sr-Cyrl-CS"/>
              </w:rPr>
              <w:t xml:space="preserve">(Образац </w:t>
            </w:r>
            <w:r w:rsidR="008E3FF1" w:rsidRPr="00CF02F8">
              <w:rPr>
                <w:i/>
                <w:color w:val="auto"/>
              </w:rPr>
              <w:t>X</w:t>
            </w:r>
            <w:r w:rsidRPr="00CF02F8">
              <w:rPr>
                <w:i/>
                <w:color w:val="auto"/>
                <w:lang w:val="ru-RU"/>
              </w:rPr>
              <w:t xml:space="preserve"> ове Конкурсне</w:t>
            </w:r>
            <w:r w:rsidRPr="00CF02F8">
              <w:rPr>
                <w:i/>
                <w:color w:val="auto"/>
              </w:rPr>
              <w:t xml:space="preserve"> </w:t>
            </w:r>
            <w:r w:rsidRPr="00CF02F8">
              <w:rPr>
                <w:i/>
                <w:color w:val="auto"/>
                <w:lang w:val="ru-RU"/>
              </w:rPr>
              <w:t>документације</w:t>
            </w:r>
            <w:r w:rsidRPr="00CF02F8">
              <w:rPr>
                <w:i/>
                <w:color w:val="auto"/>
                <w:lang w:val="sr-Cyrl-CS"/>
              </w:rPr>
              <w:t>)</w:t>
            </w:r>
            <w:r w:rsidRPr="00CF02F8">
              <w:rPr>
                <w:color w:val="auto"/>
                <w:lang w:val="sr-Cyrl-CS"/>
              </w:rPr>
              <w:t>,</w:t>
            </w:r>
            <w:r w:rsidRPr="00E71D52">
              <w:rPr>
                <w:color w:val="auto"/>
                <w:lang w:val="sr-Cyrl-CS"/>
              </w:rPr>
              <w:t xml:space="preserve"> </w:t>
            </w:r>
            <w:r w:rsidRPr="00E71D52">
              <w:t>којом понуђач под пуном материјалном</w:t>
            </w:r>
            <w:r w:rsidRPr="00BA7CEF">
              <w:t xml:space="preserve"> и кривичном </w:t>
            </w:r>
            <w:r>
              <w:t xml:space="preserve">   </w:t>
            </w:r>
            <w:r w:rsidRPr="00BA7CEF">
              <w:t>одговорношћу потврђује да испуњава додатне услове за учешће у поступку јавне набавке из чл. 76. ЗЈН, дефинисане овом конкурсном документацијом</w:t>
            </w:r>
            <w:r w:rsidRPr="002E6B57">
              <w:t xml:space="preserve"> а која се </w:t>
            </w:r>
            <w:r>
              <w:t xml:space="preserve">односе на испуњеност техничког </w:t>
            </w:r>
            <w:r w:rsidRPr="002E6B57">
              <w:t>капацитета</w:t>
            </w:r>
          </w:p>
          <w:p w:rsidR="00D13D12" w:rsidRPr="00271F1E" w:rsidRDefault="00DB47A0" w:rsidP="009A4F0B">
            <w:pPr>
              <w:ind w:left="-120"/>
              <w:jc w:val="both"/>
            </w:pPr>
            <w:r>
              <w:t>Уз изјаву понуђач доставља и</w:t>
            </w:r>
            <w:r w:rsidR="004B5B36">
              <w:t xml:space="preserve"> копије</w:t>
            </w:r>
            <w:r w:rsidR="00271F1E">
              <w:t>:</w:t>
            </w:r>
          </w:p>
          <w:p w:rsidR="004B5B36" w:rsidRDefault="00271F1E" w:rsidP="00843955">
            <w:pPr>
              <w:pStyle w:val="ListParagraph"/>
              <w:jc w:val="both"/>
            </w:pPr>
            <w:r>
              <w:t xml:space="preserve"> </w:t>
            </w:r>
            <w:r w:rsidR="004B5B36">
              <w:t xml:space="preserve">Уверења о еталонирању са фабричким бројем </w:t>
            </w:r>
            <w:r w:rsidR="00843955">
              <w:t>за:</w:t>
            </w:r>
          </w:p>
          <w:p w:rsidR="00843955" w:rsidRDefault="00843955" w:rsidP="00843955">
            <w:pPr>
              <w:pStyle w:val="ListParagraph"/>
              <w:jc w:val="both"/>
            </w:pPr>
            <w:r>
              <w:t>- Два инструмента за електрична мерења</w:t>
            </w:r>
          </w:p>
          <w:p w:rsidR="00843955" w:rsidRDefault="00843955" w:rsidP="00843955">
            <w:pPr>
              <w:pStyle w:val="ListParagraph"/>
              <w:jc w:val="both"/>
            </w:pPr>
            <w:r>
              <w:t xml:space="preserve">- Динамометар </w:t>
            </w:r>
            <w:r w:rsidR="007A76FF">
              <w:t xml:space="preserve">од 50 тона </w:t>
            </w:r>
            <w:r>
              <w:t>за мерење тежине терета</w:t>
            </w:r>
          </w:p>
          <w:p w:rsidR="00D13D12" w:rsidRPr="004B5B36" w:rsidRDefault="00843955" w:rsidP="00843955">
            <w:pPr>
              <w:autoSpaceDE w:val="0"/>
              <w:autoSpaceDN w:val="0"/>
              <w:adjustRightInd w:val="0"/>
              <w:spacing w:line="240" w:lineRule="auto"/>
              <w:ind w:firstLine="701"/>
              <w:jc w:val="both"/>
              <w:rPr>
                <w:bCs/>
                <w:iCs/>
              </w:rPr>
            </w:pPr>
            <w:r>
              <w:t xml:space="preserve"> - Термовизијску камеру</w:t>
            </w:r>
          </w:p>
        </w:tc>
      </w:tr>
    </w:tbl>
    <w:p w:rsidR="00C61802" w:rsidRPr="005E5A25" w:rsidRDefault="00C61802" w:rsidP="00A44BD6">
      <w:pPr>
        <w:rPr>
          <w:highlight w:val="yellow"/>
        </w:rPr>
      </w:pPr>
    </w:p>
    <w:p w:rsidR="001B116A" w:rsidRPr="00A2687D" w:rsidRDefault="001B116A" w:rsidP="0047604C">
      <w:pPr>
        <w:jc w:val="both"/>
      </w:pPr>
      <w:r w:rsidRPr="00A2687D">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w:t>
      </w:r>
    </w:p>
    <w:p w:rsidR="001B116A" w:rsidRPr="00A2687D" w:rsidRDefault="001B116A" w:rsidP="0047604C">
      <w:pPr>
        <w:jc w:val="both"/>
      </w:pPr>
      <w:proofErr w:type="gramStart"/>
      <w:r w:rsidRPr="00A2687D">
        <w:t>Наведени докази о испуњености обавезних услова се могу достављати у неовереним копијама.</w:t>
      </w:r>
      <w:proofErr w:type="gramEnd"/>
      <w:r w:rsidRPr="00A2687D">
        <w:t xml:space="preserve"> </w:t>
      </w:r>
      <w:proofErr w:type="gramStart"/>
      <w:r w:rsidRPr="00A2687D">
        <w:rPr>
          <w:spacing w:val="-7"/>
        </w:rPr>
        <w:t xml:space="preserve">Уколико </w:t>
      </w:r>
      <w:r w:rsidRPr="00A2687D">
        <w:t xml:space="preserve">подносилац </w:t>
      </w:r>
      <w:r w:rsidRPr="00A2687D">
        <w:rPr>
          <w:spacing w:val="-4"/>
        </w:rPr>
        <w:t xml:space="preserve">понуде </w:t>
      </w:r>
      <w:r w:rsidRPr="00A2687D">
        <w:t xml:space="preserve">испуњава све услове, дужан је да по пријему писменог позива наручиоца достави оригинал или оверену копију доказа у примереном року </w:t>
      </w:r>
      <w:r w:rsidRPr="00A2687D">
        <w:rPr>
          <w:spacing w:val="-3"/>
        </w:rPr>
        <w:t xml:space="preserve">(који </w:t>
      </w:r>
      <w:r w:rsidRPr="00A2687D">
        <w:t xml:space="preserve">не </w:t>
      </w:r>
      <w:r w:rsidRPr="00A2687D">
        <w:rPr>
          <w:spacing w:val="-3"/>
        </w:rPr>
        <w:t xml:space="preserve">може </w:t>
      </w:r>
      <w:r w:rsidRPr="00A2687D">
        <w:t xml:space="preserve">бити дужи </w:t>
      </w:r>
      <w:r w:rsidRPr="00A2687D">
        <w:rPr>
          <w:spacing w:val="-4"/>
        </w:rPr>
        <w:t xml:space="preserve">од </w:t>
      </w:r>
      <w:r w:rsidRPr="00A2687D">
        <w:t xml:space="preserve">5 дана) </w:t>
      </w:r>
      <w:r w:rsidRPr="00A2687D">
        <w:rPr>
          <w:spacing w:val="-3"/>
        </w:rPr>
        <w:t xml:space="preserve">који </w:t>
      </w:r>
      <w:r w:rsidRPr="00A2687D">
        <w:rPr>
          <w:spacing w:val="-2"/>
        </w:rPr>
        <w:t>одреди</w:t>
      </w:r>
      <w:r w:rsidR="0047604C">
        <w:rPr>
          <w:spacing w:val="-2"/>
        </w:rPr>
        <w:t xml:space="preserve"> </w:t>
      </w:r>
      <w:r w:rsidRPr="00A2687D">
        <w:t>наручилац.</w:t>
      </w:r>
      <w:proofErr w:type="gramEnd"/>
    </w:p>
    <w:p w:rsidR="001B116A" w:rsidRPr="00A2687D" w:rsidRDefault="001B116A" w:rsidP="0047604C">
      <w:pPr>
        <w:jc w:val="both"/>
      </w:pPr>
      <w:proofErr w:type="gramStart"/>
      <w:r w:rsidRPr="00A2687D">
        <w:rPr>
          <w:spacing w:val="-7"/>
        </w:rPr>
        <w:t xml:space="preserve">Уколико </w:t>
      </w:r>
      <w:r w:rsidRPr="00A2687D">
        <w:rPr>
          <w:spacing w:val="-3"/>
        </w:rPr>
        <w:t xml:space="preserve">понуђач </w:t>
      </w:r>
      <w:r w:rsidRPr="00A2687D">
        <w:t xml:space="preserve">подноси </w:t>
      </w:r>
      <w:r w:rsidRPr="00A2687D">
        <w:rPr>
          <w:spacing w:val="-3"/>
        </w:rPr>
        <w:t xml:space="preserve">понуду </w:t>
      </w:r>
      <w:r w:rsidRPr="00A2687D">
        <w:t>са подизвођачем, у складу са чланом 80.</w:t>
      </w:r>
      <w:proofErr w:type="gramEnd"/>
      <w:r w:rsidRPr="00A2687D">
        <w:t xml:space="preserve"> </w:t>
      </w:r>
      <w:proofErr w:type="gramStart"/>
      <w:r w:rsidRPr="00A2687D">
        <w:t xml:space="preserve">Закона, </w:t>
      </w:r>
      <w:r w:rsidRPr="00A2687D">
        <w:rPr>
          <w:spacing w:val="-3"/>
        </w:rPr>
        <w:t xml:space="preserve">подизвођач </w:t>
      </w:r>
      <w:r w:rsidRPr="00A2687D">
        <w:t>мора да испуњава обавезне услове из члана 75.</w:t>
      </w:r>
      <w:proofErr w:type="gramEnd"/>
      <w:r w:rsidRPr="00A2687D">
        <w:t xml:space="preserve"> </w:t>
      </w:r>
      <w:proofErr w:type="gramStart"/>
      <w:r w:rsidRPr="00A2687D">
        <w:t>став</w:t>
      </w:r>
      <w:proofErr w:type="gramEnd"/>
      <w:r w:rsidRPr="00A2687D">
        <w:t xml:space="preserve"> </w:t>
      </w:r>
      <w:r w:rsidRPr="00A2687D">
        <w:rPr>
          <w:spacing w:val="3"/>
        </w:rPr>
        <w:t xml:space="preserve">1. </w:t>
      </w:r>
      <w:proofErr w:type="gramStart"/>
      <w:r w:rsidRPr="00A2687D">
        <w:rPr>
          <w:spacing w:val="-3"/>
        </w:rPr>
        <w:t>тач</w:t>
      </w:r>
      <w:proofErr w:type="gramEnd"/>
      <w:r w:rsidRPr="00A2687D">
        <w:rPr>
          <w:spacing w:val="-3"/>
        </w:rPr>
        <w:t xml:space="preserve">. </w:t>
      </w:r>
      <w:r w:rsidRPr="00A2687D">
        <w:t xml:space="preserve">1) </w:t>
      </w:r>
      <w:proofErr w:type="gramStart"/>
      <w:r w:rsidRPr="00A2687D">
        <w:t>до</w:t>
      </w:r>
      <w:proofErr w:type="gramEnd"/>
      <w:r w:rsidRPr="00A2687D">
        <w:t xml:space="preserve"> 4) </w:t>
      </w:r>
      <w:r w:rsidRPr="00A2687D">
        <w:rPr>
          <w:spacing w:val="-3"/>
        </w:rPr>
        <w:t xml:space="preserve">Закона </w:t>
      </w:r>
      <w:r w:rsidRPr="00A2687D">
        <w:t xml:space="preserve">и услов из члана 75. </w:t>
      </w:r>
      <w:proofErr w:type="gramStart"/>
      <w:r w:rsidRPr="00A2687D">
        <w:t>став</w:t>
      </w:r>
      <w:proofErr w:type="gramEnd"/>
      <w:r w:rsidRPr="00A2687D">
        <w:t xml:space="preserve"> 1. </w:t>
      </w:r>
      <w:proofErr w:type="gramStart"/>
      <w:r w:rsidRPr="00A2687D">
        <w:rPr>
          <w:spacing w:val="-3"/>
        </w:rPr>
        <w:t>тачка</w:t>
      </w:r>
      <w:proofErr w:type="gramEnd"/>
      <w:r w:rsidRPr="00A2687D">
        <w:rPr>
          <w:spacing w:val="-3"/>
        </w:rPr>
        <w:t xml:space="preserve"> </w:t>
      </w:r>
      <w:r w:rsidRPr="00A2687D">
        <w:t xml:space="preserve">5) Закона, за део набавке </w:t>
      </w:r>
      <w:r w:rsidRPr="00A2687D">
        <w:rPr>
          <w:spacing w:val="-3"/>
        </w:rPr>
        <w:t xml:space="preserve">који </w:t>
      </w:r>
      <w:r w:rsidRPr="00A2687D">
        <w:t xml:space="preserve">ће </w:t>
      </w:r>
      <w:r w:rsidRPr="00A2687D">
        <w:rPr>
          <w:spacing w:val="-3"/>
        </w:rPr>
        <w:t xml:space="preserve">понуђач </w:t>
      </w:r>
      <w:r w:rsidRPr="00A2687D">
        <w:t xml:space="preserve">извршити </w:t>
      </w:r>
      <w:r w:rsidRPr="00A2687D">
        <w:rPr>
          <w:spacing w:val="-3"/>
        </w:rPr>
        <w:t>преко</w:t>
      </w:r>
      <w:r w:rsidR="0047604C">
        <w:rPr>
          <w:spacing w:val="-3"/>
        </w:rPr>
        <w:t xml:space="preserve"> </w:t>
      </w:r>
      <w:r w:rsidRPr="00A2687D">
        <w:rPr>
          <w:spacing w:val="-3"/>
        </w:rPr>
        <w:t>подизвођача.</w:t>
      </w:r>
    </w:p>
    <w:p w:rsidR="001B116A" w:rsidRPr="00A2687D" w:rsidRDefault="001B116A" w:rsidP="0047604C">
      <w:pPr>
        <w:jc w:val="both"/>
      </w:pPr>
    </w:p>
    <w:p w:rsidR="001B116A" w:rsidRDefault="001B116A" w:rsidP="0047604C">
      <w:pPr>
        <w:jc w:val="both"/>
      </w:pPr>
      <w:proofErr w:type="gramStart"/>
      <w:r w:rsidRPr="00A2687D">
        <w:rPr>
          <w:spacing w:val="-7"/>
        </w:rPr>
        <w:t xml:space="preserve">Уколико </w:t>
      </w:r>
      <w:r w:rsidRPr="00A2687D">
        <w:rPr>
          <w:spacing w:val="-3"/>
        </w:rPr>
        <w:t xml:space="preserve">понуду </w:t>
      </w:r>
      <w:r w:rsidRPr="00A2687D">
        <w:t xml:space="preserve">подноси група понуђача, сваки </w:t>
      </w:r>
      <w:r w:rsidRPr="00A2687D">
        <w:rPr>
          <w:spacing w:val="-3"/>
        </w:rPr>
        <w:t xml:space="preserve">понуђач </w:t>
      </w:r>
      <w:r w:rsidRPr="00A2687D">
        <w:t xml:space="preserve">из </w:t>
      </w:r>
      <w:r w:rsidRPr="00A2687D">
        <w:rPr>
          <w:spacing w:val="-3"/>
        </w:rPr>
        <w:t xml:space="preserve">групе </w:t>
      </w:r>
      <w:r w:rsidRPr="00A2687D">
        <w:t>понуђача, мора да испуни обавезне услове из члана 75.</w:t>
      </w:r>
      <w:proofErr w:type="gramEnd"/>
      <w:r w:rsidRPr="00A2687D">
        <w:t xml:space="preserve"> </w:t>
      </w:r>
      <w:proofErr w:type="gramStart"/>
      <w:r w:rsidRPr="00A2687D">
        <w:t>став</w:t>
      </w:r>
      <w:proofErr w:type="gramEnd"/>
      <w:r w:rsidRPr="00A2687D">
        <w:t xml:space="preserve"> 1. </w:t>
      </w:r>
      <w:proofErr w:type="gramStart"/>
      <w:r w:rsidRPr="00A2687D">
        <w:t>тач</w:t>
      </w:r>
      <w:proofErr w:type="gramEnd"/>
      <w:r w:rsidRPr="00A2687D">
        <w:t xml:space="preserve">. 1) </w:t>
      </w:r>
      <w:proofErr w:type="gramStart"/>
      <w:r w:rsidRPr="00A2687D">
        <w:t>до</w:t>
      </w:r>
      <w:proofErr w:type="gramEnd"/>
      <w:r w:rsidRPr="00A2687D">
        <w:t xml:space="preserve"> 4) Закона, а додатне услове испуњавају заједно. </w:t>
      </w:r>
      <w:proofErr w:type="gramStart"/>
      <w:r w:rsidRPr="00A2687D">
        <w:rPr>
          <w:spacing w:val="-7"/>
        </w:rPr>
        <w:t xml:space="preserve">Услов </w:t>
      </w:r>
      <w:r w:rsidRPr="00A2687D">
        <w:t>из члана 75.</w:t>
      </w:r>
      <w:proofErr w:type="gramEnd"/>
      <w:r w:rsidRPr="00A2687D">
        <w:t xml:space="preserve"> </w:t>
      </w:r>
      <w:proofErr w:type="gramStart"/>
      <w:r w:rsidRPr="00A2687D">
        <w:t>став</w:t>
      </w:r>
      <w:proofErr w:type="gramEnd"/>
      <w:r w:rsidRPr="00A2687D">
        <w:t xml:space="preserve"> 1. </w:t>
      </w:r>
      <w:proofErr w:type="gramStart"/>
      <w:r w:rsidRPr="00A2687D">
        <w:rPr>
          <w:spacing w:val="-3"/>
        </w:rPr>
        <w:t>тач</w:t>
      </w:r>
      <w:proofErr w:type="gramEnd"/>
      <w:r w:rsidRPr="00A2687D">
        <w:rPr>
          <w:spacing w:val="-3"/>
        </w:rPr>
        <w:t xml:space="preserve">. </w:t>
      </w:r>
      <w:r w:rsidRPr="00A2687D">
        <w:t xml:space="preserve">5) Закона, дужан је да испуни понуђач из групе понуђача </w:t>
      </w:r>
      <w:r w:rsidRPr="00A2687D">
        <w:rPr>
          <w:spacing w:val="-3"/>
        </w:rPr>
        <w:t xml:space="preserve">којем </w:t>
      </w:r>
      <w:r w:rsidRPr="00A2687D">
        <w:t xml:space="preserve">је поверено извршење дела набавке за </w:t>
      </w:r>
      <w:r w:rsidRPr="00A2687D">
        <w:rPr>
          <w:spacing w:val="-3"/>
        </w:rPr>
        <w:t xml:space="preserve">који </w:t>
      </w:r>
      <w:r w:rsidRPr="00A2687D">
        <w:t xml:space="preserve">је </w:t>
      </w:r>
      <w:r w:rsidRPr="00A2687D">
        <w:rPr>
          <w:spacing w:val="-3"/>
        </w:rPr>
        <w:t xml:space="preserve">неопходна </w:t>
      </w:r>
      <w:r w:rsidRPr="00A2687D">
        <w:t>испуњеност тогуслова.</w:t>
      </w:r>
    </w:p>
    <w:p w:rsidR="003C2B74" w:rsidRPr="00577065" w:rsidRDefault="003C2B74" w:rsidP="00947E9B">
      <w:pPr>
        <w:rPr>
          <w:rFonts w:eastAsia="TimesNewRomanPSMT"/>
          <w:bCs/>
          <w:color w:val="auto"/>
          <w:lang w:val="sr-Cyrl-CS"/>
        </w:rPr>
      </w:pPr>
    </w:p>
    <w:p w:rsidR="00803E22" w:rsidRPr="00A97F7A" w:rsidRDefault="00803E22" w:rsidP="00803E22">
      <w:pPr>
        <w:pStyle w:val="ListParagraph"/>
        <w:tabs>
          <w:tab w:val="left" w:pos="680"/>
        </w:tabs>
        <w:ind w:left="0"/>
        <w:jc w:val="center"/>
        <w:rPr>
          <w:rFonts w:eastAsia="TimesNewRomanPS-BoldMT"/>
          <w:b/>
          <w:bCs/>
          <w:color w:val="auto"/>
          <w:lang w:val="sr-Cyrl-CS"/>
        </w:rPr>
      </w:pPr>
    </w:p>
    <w:p w:rsidR="004305DB" w:rsidRPr="00577065" w:rsidRDefault="004305DB" w:rsidP="004305DB">
      <w:pPr>
        <w:pStyle w:val="ListParagraph"/>
        <w:tabs>
          <w:tab w:val="left" w:pos="680"/>
        </w:tabs>
        <w:ind w:left="0"/>
        <w:jc w:val="center"/>
        <w:rPr>
          <w:rFonts w:eastAsia="TimesNewRomanPS-BoldMT"/>
          <w:b/>
          <w:bCs/>
          <w:color w:val="auto"/>
          <w:lang w:val="sr-Cyrl-CS"/>
        </w:rPr>
      </w:pPr>
      <w:r w:rsidRPr="00072CCC">
        <w:rPr>
          <w:rFonts w:eastAsia="TimesNewRomanPS-BoldMT"/>
          <w:b/>
          <w:bCs/>
          <w:color w:val="auto"/>
          <w:lang w:val="sr-Cyrl-CS"/>
        </w:rPr>
        <w:t>УПУТСТВО КАКО СЕ</w:t>
      </w:r>
      <w:r w:rsidRPr="00577065">
        <w:rPr>
          <w:rFonts w:eastAsia="TimesNewRomanPS-BoldMT"/>
          <w:b/>
          <w:bCs/>
          <w:color w:val="auto"/>
          <w:lang w:val="sr-Cyrl-CS"/>
        </w:rPr>
        <w:t xml:space="preserve"> ДОКАЗУЈЕ ИСПУЊЕНОСТ УСЛОВА</w:t>
      </w:r>
    </w:p>
    <w:p w:rsidR="007929A9" w:rsidRPr="00577065" w:rsidRDefault="007929A9" w:rsidP="00017090">
      <w:pPr>
        <w:pStyle w:val="ListParagraph"/>
        <w:tabs>
          <w:tab w:val="left" w:pos="680"/>
        </w:tabs>
        <w:ind w:left="0"/>
        <w:rPr>
          <w:rFonts w:eastAsia="TimesNewRomanPS-BoldMT"/>
          <w:b/>
          <w:bCs/>
          <w:color w:val="auto"/>
          <w:lang w:val="sr-Cyrl-CS"/>
        </w:rPr>
      </w:pPr>
    </w:p>
    <w:p w:rsidR="000B038F" w:rsidRPr="00284D49" w:rsidRDefault="002F2D34" w:rsidP="00C84F83">
      <w:pPr>
        <w:pStyle w:val="ListParagraph"/>
        <w:numPr>
          <w:ilvl w:val="0"/>
          <w:numId w:val="7"/>
        </w:numPr>
        <w:jc w:val="both"/>
      </w:pPr>
      <w:r w:rsidRPr="00577065">
        <w:t xml:space="preserve">Испуњеност </w:t>
      </w:r>
      <w:r w:rsidRPr="00577065">
        <w:rPr>
          <w:b/>
        </w:rPr>
        <w:t xml:space="preserve">обавезних </w:t>
      </w:r>
      <w:r w:rsidR="00CE78AD">
        <w:rPr>
          <w:b/>
        </w:rPr>
        <w:t xml:space="preserve">и додатних </w:t>
      </w:r>
      <w:r w:rsidRPr="00577065">
        <w:rPr>
          <w:b/>
        </w:rPr>
        <w:t xml:space="preserve">услова </w:t>
      </w:r>
      <w:r w:rsidRPr="00577065">
        <w:t>за учешће у поступку предметне јавне набавк</w:t>
      </w:r>
      <w:r w:rsidR="00271F1E">
        <w:t xml:space="preserve">е наведних у табеларном приказу </w:t>
      </w:r>
      <w:r w:rsidR="000E1CAF" w:rsidRPr="00577065">
        <w:t>Понуђач доказује дотављањем</w:t>
      </w:r>
      <w:r w:rsidR="0047604C">
        <w:t xml:space="preserve"> </w:t>
      </w:r>
      <w:r w:rsidRPr="00577065">
        <w:rPr>
          <w:b/>
        </w:rPr>
        <w:t>ИЗЈАВЕ</w:t>
      </w:r>
      <w:r w:rsidR="0047604C">
        <w:rPr>
          <w:b/>
        </w:rPr>
        <w:t xml:space="preserve"> </w:t>
      </w:r>
      <w:r w:rsidRPr="00577065">
        <w:rPr>
          <w:color w:val="auto"/>
          <w:lang w:val="sr-Cyrl-CS"/>
        </w:rPr>
        <w:t>(</w:t>
      </w:r>
      <w:r w:rsidR="0043090D">
        <w:rPr>
          <w:i/>
          <w:color w:val="auto"/>
          <w:lang w:val="sr-Cyrl-CS"/>
        </w:rPr>
        <w:t>Образац</w:t>
      </w:r>
      <w:r w:rsidR="00284D49" w:rsidRPr="00284D49">
        <w:rPr>
          <w:i/>
          <w:color w:val="auto"/>
          <w:lang w:val="sr-Cyrl-CS"/>
        </w:rPr>
        <w:t xml:space="preserve"> изјаве о испуњавању услова из чл.75.</w:t>
      </w:r>
      <w:r w:rsidR="00932596">
        <w:rPr>
          <w:i/>
          <w:color w:val="auto"/>
          <w:lang w:val="sr-Cyrl-CS"/>
        </w:rPr>
        <w:t>и 76.</w:t>
      </w:r>
      <w:r w:rsidR="00284D49" w:rsidRPr="00284D49">
        <w:rPr>
          <w:i/>
          <w:color w:val="auto"/>
          <w:lang w:val="sr-Cyrl-CS"/>
        </w:rPr>
        <w:t xml:space="preserve"> ЗЈН у поступку јавне набавке мале вреднсоти</w:t>
      </w:r>
      <w:r w:rsidR="00284D49">
        <w:rPr>
          <w:i/>
          <w:color w:val="auto"/>
          <w:lang w:val="sr-Cyrl-CS"/>
        </w:rPr>
        <w:t xml:space="preserve"> - </w:t>
      </w:r>
      <w:r w:rsidR="00284D49">
        <w:rPr>
          <w:i/>
          <w:color w:val="auto"/>
        </w:rPr>
        <w:t>П</w:t>
      </w:r>
      <w:r w:rsidR="00284D49" w:rsidRPr="00577065">
        <w:rPr>
          <w:i/>
          <w:color w:val="auto"/>
        </w:rPr>
        <w:t>оглављ</w:t>
      </w:r>
      <w:r w:rsidR="00284D49">
        <w:rPr>
          <w:i/>
          <w:color w:val="auto"/>
        </w:rPr>
        <w:t xml:space="preserve">е </w:t>
      </w:r>
      <w:r w:rsidR="00284D49" w:rsidRPr="00577065">
        <w:rPr>
          <w:i/>
          <w:color w:val="auto"/>
        </w:rPr>
        <w:t>VIII</w:t>
      </w:r>
      <w:r w:rsidR="00284D49" w:rsidRPr="00577065">
        <w:rPr>
          <w:i/>
          <w:color w:val="auto"/>
          <w:lang w:val="ru-RU"/>
        </w:rPr>
        <w:t xml:space="preserve"> ове конкурсне документације</w:t>
      </w:r>
      <w:r w:rsidRPr="00577065">
        <w:rPr>
          <w:color w:val="auto"/>
          <w:lang w:val="sr-Cyrl-CS"/>
        </w:rPr>
        <w:t>),</w:t>
      </w:r>
      <w:r w:rsidR="0047604C">
        <w:rPr>
          <w:color w:val="auto"/>
          <w:lang w:val="sr-Cyrl-CS"/>
        </w:rPr>
        <w:t xml:space="preserve"> </w:t>
      </w:r>
      <w:r w:rsidRPr="00577065">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577065">
        <w:t>ст</w:t>
      </w:r>
      <w:proofErr w:type="gramEnd"/>
      <w:r w:rsidRPr="00577065">
        <w:t>.</w:t>
      </w:r>
      <w:r w:rsidR="00172C2B" w:rsidRPr="00577065">
        <w:t xml:space="preserve"> 1. </w:t>
      </w:r>
      <w:proofErr w:type="gramStart"/>
      <w:r w:rsidR="00172C2B" w:rsidRPr="00577065">
        <w:t>тач</w:t>
      </w:r>
      <w:proofErr w:type="gramEnd"/>
      <w:r w:rsidR="00172C2B" w:rsidRPr="00577065">
        <w:t xml:space="preserve">. 1) </w:t>
      </w:r>
      <w:proofErr w:type="gramStart"/>
      <w:r w:rsidR="00172C2B" w:rsidRPr="00577065">
        <w:t>до</w:t>
      </w:r>
      <w:proofErr w:type="gramEnd"/>
      <w:r w:rsidR="00172C2B" w:rsidRPr="00577065">
        <w:t xml:space="preserve"> 4)</w:t>
      </w:r>
      <w:r w:rsidR="00FF0708" w:rsidRPr="00577065">
        <w:t xml:space="preserve">, чл. 75. </w:t>
      </w:r>
      <w:proofErr w:type="gramStart"/>
      <w:r w:rsidR="000E1CAF" w:rsidRPr="00577065">
        <w:t>ст</w:t>
      </w:r>
      <w:proofErr w:type="gramEnd"/>
      <w:r w:rsidR="000E1CAF" w:rsidRPr="00577065">
        <w:t>. 2</w:t>
      </w:r>
      <w:r w:rsidRPr="00577065">
        <w:t xml:space="preserve">. ЗЈН, дефинисане овом конкурсном документацијом. </w:t>
      </w:r>
    </w:p>
    <w:p w:rsidR="00412CBE" w:rsidRPr="00577065" w:rsidRDefault="009167C3" w:rsidP="00C84F83">
      <w:pPr>
        <w:pStyle w:val="ListParagraph"/>
        <w:numPr>
          <w:ilvl w:val="0"/>
          <w:numId w:val="4"/>
        </w:numPr>
        <w:jc w:val="both"/>
        <w:rPr>
          <w:bCs/>
          <w:iCs/>
          <w:lang w:val="sr-Cyrl-CS"/>
        </w:rPr>
      </w:pPr>
      <w:r w:rsidRPr="00577065">
        <w:rPr>
          <w:b/>
          <w:bCs/>
          <w:iCs/>
        </w:rPr>
        <w:t>Уколико понуђач подноси понуду са подизвођачем</w:t>
      </w:r>
      <w:r w:rsidRPr="00577065">
        <w:rPr>
          <w:bCs/>
          <w:iCs/>
        </w:rPr>
        <w:t xml:space="preserve">, у складу са чланом 80. </w:t>
      </w:r>
      <w:r w:rsidR="009B76F3" w:rsidRPr="00577065">
        <w:rPr>
          <w:bCs/>
          <w:iCs/>
        </w:rPr>
        <w:t>ЗЈН</w:t>
      </w:r>
      <w:r w:rsidRPr="00577065">
        <w:rPr>
          <w:bCs/>
          <w:iCs/>
        </w:rPr>
        <w:t xml:space="preserve">, подизвођач мора да испуњава обавезне услове из члана 75. </w:t>
      </w:r>
      <w:proofErr w:type="gramStart"/>
      <w:r w:rsidRPr="00577065">
        <w:rPr>
          <w:bCs/>
          <w:iCs/>
        </w:rPr>
        <w:t>став</w:t>
      </w:r>
      <w:proofErr w:type="gramEnd"/>
      <w:r w:rsidRPr="00577065">
        <w:rPr>
          <w:bCs/>
          <w:iCs/>
        </w:rPr>
        <w:t xml:space="preserve"> 1. </w:t>
      </w:r>
      <w:proofErr w:type="gramStart"/>
      <w:r w:rsidRPr="00577065">
        <w:rPr>
          <w:bCs/>
          <w:iCs/>
        </w:rPr>
        <w:t>тач</w:t>
      </w:r>
      <w:proofErr w:type="gramEnd"/>
      <w:r w:rsidRPr="00577065">
        <w:rPr>
          <w:bCs/>
          <w:iCs/>
        </w:rPr>
        <w:t xml:space="preserve">. 1) </w:t>
      </w:r>
      <w:proofErr w:type="gramStart"/>
      <w:r w:rsidRPr="00577065">
        <w:rPr>
          <w:bCs/>
          <w:iCs/>
        </w:rPr>
        <w:t>до</w:t>
      </w:r>
      <w:proofErr w:type="gramEnd"/>
      <w:r w:rsidRPr="00577065">
        <w:rPr>
          <w:bCs/>
          <w:iCs/>
        </w:rPr>
        <w:t xml:space="preserve"> 4) </w:t>
      </w:r>
      <w:r w:rsidR="009B76F3" w:rsidRPr="00577065">
        <w:rPr>
          <w:bCs/>
          <w:iCs/>
        </w:rPr>
        <w:t>ЗЈН</w:t>
      </w:r>
      <w:r w:rsidRPr="00577065">
        <w:rPr>
          <w:bCs/>
          <w:iCs/>
        </w:rPr>
        <w:t xml:space="preserve">. У том случају понуђач је дужан да </w:t>
      </w:r>
      <w:r w:rsidRPr="00577065">
        <w:rPr>
          <w:bCs/>
          <w:iCs/>
          <w:lang w:val="sr-Cyrl-CS"/>
        </w:rPr>
        <w:t xml:space="preserve">за подизвођача достави </w:t>
      </w:r>
      <w:r w:rsidR="00172C2B" w:rsidRPr="00577065">
        <w:rPr>
          <w:b/>
          <w:bCs/>
          <w:iCs/>
        </w:rPr>
        <w:t>ИЗЈАВУ</w:t>
      </w:r>
      <w:r w:rsidR="0047604C">
        <w:rPr>
          <w:b/>
          <w:bCs/>
          <w:iCs/>
        </w:rPr>
        <w:t xml:space="preserve"> </w:t>
      </w:r>
      <w:r w:rsidR="00412CBE" w:rsidRPr="00577065">
        <w:rPr>
          <w:bCs/>
          <w:iCs/>
        </w:rPr>
        <w:t xml:space="preserve">подизвођача </w:t>
      </w:r>
      <w:r w:rsidR="00412CBE" w:rsidRPr="00577065">
        <w:rPr>
          <w:color w:val="auto"/>
          <w:lang w:val="sr-Cyrl-CS"/>
        </w:rPr>
        <w:t>(</w:t>
      </w:r>
      <w:proofErr w:type="gramStart"/>
      <w:r w:rsidR="00284D49" w:rsidRPr="00284D49">
        <w:rPr>
          <w:i/>
          <w:color w:val="auto"/>
          <w:lang w:val="sr-Cyrl-CS"/>
        </w:rPr>
        <w:t>Образац  изјаве</w:t>
      </w:r>
      <w:proofErr w:type="gramEnd"/>
      <w:r w:rsidR="00284D49" w:rsidRPr="00284D49">
        <w:rPr>
          <w:i/>
          <w:color w:val="auto"/>
          <w:lang w:val="sr-Cyrl-CS"/>
        </w:rPr>
        <w:t xml:space="preserve"> о испуњавању услова из чл.75.</w:t>
      </w:r>
      <w:r w:rsidR="00932596">
        <w:rPr>
          <w:i/>
          <w:color w:val="auto"/>
          <w:lang w:val="sr-Cyrl-CS"/>
        </w:rPr>
        <w:t>и 76.</w:t>
      </w:r>
      <w:r w:rsidR="00284D49" w:rsidRPr="00284D49">
        <w:rPr>
          <w:i/>
          <w:color w:val="auto"/>
          <w:lang w:val="sr-Cyrl-CS"/>
        </w:rPr>
        <w:t xml:space="preserve"> ЗЈН у поступку јавне набавке мале вреднсоти</w:t>
      </w:r>
      <w:r w:rsidR="0047604C">
        <w:rPr>
          <w:i/>
          <w:color w:val="auto"/>
          <w:lang w:val="sr-Cyrl-CS"/>
        </w:rPr>
        <w:t>-</w:t>
      </w:r>
      <w:r w:rsidR="00284D49">
        <w:rPr>
          <w:i/>
          <w:color w:val="auto"/>
        </w:rPr>
        <w:t>П</w:t>
      </w:r>
      <w:r w:rsidR="00284D49" w:rsidRPr="00577065">
        <w:rPr>
          <w:i/>
          <w:color w:val="auto"/>
        </w:rPr>
        <w:t>оглављ</w:t>
      </w:r>
      <w:r w:rsidR="00284D49">
        <w:rPr>
          <w:i/>
          <w:color w:val="auto"/>
        </w:rPr>
        <w:t xml:space="preserve">е </w:t>
      </w:r>
      <w:r w:rsidR="00284D49" w:rsidRPr="00577065">
        <w:rPr>
          <w:i/>
          <w:color w:val="auto"/>
        </w:rPr>
        <w:t>I</w:t>
      </w:r>
      <w:r w:rsidR="00284D49">
        <w:rPr>
          <w:i/>
          <w:color w:val="auto"/>
        </w:rPr>
        <w:t>X</w:t>
      </w:r>
      <w:r w:rsidR="00284D49" w:rsidRPr="00577065">
        <w:rPr>
          <w:i/>
          <w:color w:val="auto"/>
          <w:lang w:val="ru-RU"/>
        </w:rPr>
        <w:t xml:space="preserve"> ове конкурсне документације</w:t>
      </w:r>
      <w:r w:rsidR="00C94D61" w:rsidRPr="00577065">
        <w:rPr>
          <w:i/>
          <w:color w:val="auto"/>
        </w:rPr>
        <w:t>)</w:t>
      </w:r>
      <w:r w:rsidR="00412CBE" w:rsidRPr="00577065">
        <w:rPr>
          <w:color w:val="auto"/>
          <w:lang w:val="sr-Cyrl-CS"/>
        </w:rPr>
        <w:t>,</w:t>
      </w:r>
      <w:r w:rsidR="0047604C">
        <w:rPr>
          <w:color w:val="auto"/>
          <w:lang w:val="sr-Cyrl-CS"/>
        </w:rPr>
        <w:t xml:space="preserve"> </w:t>
      </w:r>
      <w:r w:rsidR="00412CBE" w:rsidRPr="00577065">
        <w:rPr>
          <w:bCs/>
          <w:iCs/>
        </w:rPr>
        <w:t xml:space="preserve">потписану од стране овлашћеног лица подизвођача и оверену печатом. </w:t>
      </w:r>
    </w:p>
    <w:p w:rsidR="00412CBE" w:rsidRPr="00577065" w:rsidRDefault="00412CBE" w:rsidP="00412CBE">
      <w:pPr>
        <w:pStyle w:val="ListParagraph"/>
        <w:jc w:val="both"/>
        <w:rPr>
          <w:bCs/>
          <w:iCs/>
          <w:lang w:val="sr-Cyrl-CS"/>
        </w:rPr>
      </w:pPr>
    </w:p>
    <w:p w:rsidR="007929A9" w:rsidRPr="00577065" w:rsidRDefault="009167C3" w:rsidP="00C84F83">
      <w:pPr>
        <w:pStyle w:val="ListParagraph"/>
        <w:numPr>
          <w:ilvl w:val="0"/>
          <w:numId w:val="4"/>
        </w:numPr>
        <w:jc w:val="both"/>
        <w:rPr>
          <w:bCs/>
          <w:iCs/>
          <w:lang w:val="sr-Cyrl-CS"/>
        </w:rPr>
      </w:pPr>
      <w:r w:rsidRPr="00577065">
        <w:rPr>
          <w:b/>
          <w:bCs/>
          <w:iCs/>
        </w:rPr>
        <w:t>Уколико понуду подноси група понуђача</w:t>
      </w:r>
      <w:r w:rsidRPr="00577065">
        <w:rPr>
          <w:bCs/>
          <w:iCs/>
        </w:rPr>
        <w:t xml:space="preserve">, сваки понуђач из групе понуђача мора да испуни обавезне услове из члана 75. </w:t>
      </w:r>
      <w:proofErr w:type="gramStart"/>
      <w:r w:rsidRPr="00577065">
        <w:rPr>
          <w:bCs/>
          <w:iCs/>
        </w:rPr>
        <w:t>став</w:t>
      </w:r>
      <w:proofErr w:type="gramEnd"/>
      <w:r w:rsidRPr="00577065">
        <w:rPr>
          <w:bCs/>
          <w:iCs/>
        </w:rPr>
        <w:t xml:space="preserve"> 1. </w:t>
      </w:r>
      <w:proofErr w:type="gramStart"/>
      <w:r w:rsidRPr="00577065">
        <w:rPr>
          <w:bCs/>
          <w:iCs/>
        </w:rPr>
        <w:t>тач</w:t>
      </w:r>
      <w:proofErr w:type="gramEnd"/>
      <w:r w:rsidRPr="00577065">
        <w:rPr>
          <w:bCs/>
          <w:iCs/>
        </w:rPr>
        <w:t xml:space="preserve">. 1) </w:t>
      </w:r>
      <w:proofErr w:type="gramStart"/>
      <w:r w:rsidRPr="00577065">
        <w:rPr>
          <w:bCs/>
          <w:iCs/>
        </w:rPr>
        <w:t>до</w:t>
      </w:r>
      <w:proofErr w:type="gramEnd"/>
      <w:r w:rsidRPr="00577065">
        <w:rPr>
          <w:bCs/>
          <w:iCs/>
        </w:rPr>
        <w:t xml:space="preserve"> 4) </w:t>
      </w:r>
      <w:r w:rsidR="009B76F3" w:rsidRPr="00577065">
        <w:rPr>
          <w:bCs/>
          <w:iCs/>
        </w:rPr>
        <w:t>ЗЈН</w:t>
      </w:r>
      <w:r w:rsidRPr="00577065">
        <w:rPr>
          <w:bCs/>
          <w:iCs/>
        </w:rPr>
        <w:t xml:space="preserve">, а додатне услове испуњавају заједно. У том случају </w:t>
      </w:r>
      <w:r w:rsidR="00FF0708" w:rsidRPr="00577065">
        <w:rPr>
          <w:b/>
          <w:bCs/>
          <w:iCs/>
          <w:color w:val="auto"/>
        </w:rPr>
        <w:t>ИЗЈАВА</w:t>
      </w:r>
      <w:r w:rsidR="0047604C">
        <w:rPr>
          <w:b/>
          <w:bCs/>
          <w:iCs/>
          <w:color w:val="auto"/>
        </w:rPr>
        <w:t xml:space="preserve"> </w:t>
      </w:r>
      <w:r w:rsidR="001B07E6" w:rsidRPr="00577065">
        <w:rPr>
          <w:color w:val="auto"/>
          <w:lang w:val="sr-Cyrl-CS"/>
        </w:rPr>
        <w:t>(</w:t>
      </w:r>
      <w:proofErr w:type="gramStart"/>
      <w:r w:rsidR="00284D49" w:rsidRPr="00284D49">
        <w:rPr>
          <w:i/>
          <w:color w:val="auto"/>
          <w:lang w:val="sr-Cyrl-CS"/>
        </w:rPr>
        <w:t>Образац  изјаве</w:t>
      </w:r>
      <w:proofErr w:type="gramEnd"/>
      <w:r w:rsidR="00284D49" w:rsidRPr="00284D49">
        <w:rPr>
          <w:i/>
          <w:color w:val="auto"/>
          <w:lang w:val="sr-Cyrl-CS"/>
        </w:rPr>
        <w:t xml:space="preserve"> о испуњавању услова из чл.75. </w:t>
      </w:r>
      <w:r w:rsidR="00932596">
        <w:rPr>
          <w:i/>
          <w:color w:val="auto"/>
          <w:lang w:val="sr-Cyrl-CS"/>
        </w:rPr>
        <w:t>и 76.</w:t>
      </w:r>
      <w:r w:rsidR="00284D49" w:rsidRPr="00284D49">
        <w:rPr>
          <w:i/>
          <w:color w:val="auto"/>
          <w:lang w:val="sr-Cyrl-CS"/>
        </w:rPr>
        <w:t xml:space="preserve">ЗЈН у поступку </w:t>
      </w:r>
      <w:r w:rsidR="0047604C">
        <w:rPr>
          <w:i/>
          <w:color w:val="auto"/>
          <w:lang w:val="sr-Cyrl-CS"/>
        </w:rPr>
        <w:t xml:space="preserve"> </w:t>
      </w:r>
      <w:r w:rsidR="00284D49" w:rsidRPr="00284D49">
        <w:rPr>
          <w:i/>
          <w:color w:val="auto"/>
          <w:lang w:val="sr-Cyrl-CS"/>
        </w:rPr>
        <w:t>јавне набавке мале вреднсоти</w:t>
      </w:r>
      <w:r w:rsidR="00284D49">
        <w:rPr>
          <w:i/>
          <w:color w:val="auto"/>
          <w:lang w:val="sr-Cyrl-CS"/>
        </w:rPr>
        <w:t xml:space="preserve"> - </w:t>
      </w:r>
      <w:r w:rsidR="00284D49">
        <w:rPr>
          <w:i/>
          <w:color w:val="auto"/>
        </w:rPr>
        <w:t>П</w:t>
      </w:r>
      <w:r w:rsidR="00284D49" w:rsidRPr="00577065">
        <w:rPr>
          <w:i/>
          <w:color w:val="auto"/>
        </w:rPr>
        <w:t>оглављ</w:t>
      </w:r>
      <w:r w:rsidR="00284D49">
        <w:rPr>
          <w:i/>
          <w:color w:val="auto"/>
        </w:rPr>
        <w:t xml:space="preserve">е </w:t>
      </w:r>
      <w:r w:rsidR="00284D49" w:rsidRPr="00577065">
        <w:rPr>
          <w:i/>
          <w:color w:val="auto"/>
        </w:rPr>
        <w:t>VIII</w:t>
      </w:r>
      <w:r w:rsidR="00284D49" w:rsidRPr="00577065">
        <w:rPr>
          <w:i/>
          <w:color w:val="auto"/>
          <w:lang w:val="ru-RU"/>
        </w:rPr>
        <w:t xml:space="preserve"> ове конкурсне документације</w:t>
      </w:r>
      <w:r w:rsidR="001B07E6" w:rsidRPr="00577065">
        <w:rPr>
          <w:color w:val="auto"/>
          <w:lang w:val="sr-Cyrl-CS"/>
        </w:rPr>
        <w:t xml:space="preserve">), </w:t>
      </w:r>
      <w:r w:rsidR="00412CBE" w:rsidRPr="00577065">
        <w:rPr>
          <w:bCs/>
          <w:iCs/>
          <w:color w:val="auto"/>
        </w:rPr>
        <w:t xml:space="preserve">мора бити потписана од стране овлашћеног лица сваког понуђача из групе понуђача и оверена печатом. </w:t>
      </w:r>
    </w:p>
    <w:p w:rsidR="007929A9" w:rsidRPr="00577065" w:rsidRDefault="007929A9" w:rsidP="004F278D">
      <w:pPr>
        <w:pStyle w:val="ListParagraph"/>
        <w:ind w:left="0"/>
        <w:rPr>
          <w:rFonts w:eastAsia="TimesNewRomanPSMT"/>
          <w:bCs/>
        </w:rPr>
      </w:pPr>
    </w:p>
    <w:p w:rsidR="007929A9" w:rsidRPr="00577065" w:rsidRDefault="007929A9" w:rsidP="00C84F83">
      <w:pPr>
        <w:pStyle w:val="ListParagraph"/>
        <w:numPr>
          <w:ilvl w:val="0"/>
          <w:numId w:val="4"/>
        </w:numPr>
        <w:jc w:val="both"/>
        <w:rPr>
          <w:bCs/>
          <w:iCs/>
          <w:lang w:val="sr-Cyrl-CS"/>
        </w:rPr>
      </w:pPr>
      <w:r w:rsidRPr="0057706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577065" w:rsidRDefault="007929A9" w:rsidP="006815A0">
      <w:pPr>
        <w:pStyle w:val="ListParagraph"/>
        <w:jc w:val="both"/>
        <w:rPr>
          <w:bCs/>
          <w:iCs/>
          <w:lang w:val="sr-Cyrl-CS"/>
        </w:rPr>
      </w:pPr>
    </w:p>
    <w:p w:rsidR="006815A0" w:rsidRPr="00577065" w:rsidRDefault="00665653" w:rsidP="00C84F83">
      <w:pPr>
        <w:pStyle w:val="ListParagraph"/>
        <w:numPr>
          <w:ilvl w:val="0"/>
          <w:numId w:val="5"/>
        </w:numPr>
        <w:jc w:val="both"/>
        <w:rPr>
          <w:bCs/>
          <w:iCs/>
          <w:lang w:val="sr-Cyrl-CS"/>
        </w:rPr>
      </w:pPr>
      <w:r w:rsidRPr="00577065">
        <w:rPr>
          <w:bCs/>
          <w:iCs/>
        </w:rPr>
        <w:lastRenderedPageBreak/>
        <w:t xml:space="preserve">Наручилац може пре доношења одлуке о додели уговора да </w:t>
      </w:r>
      <w:r w:rsidR="004F54F1" w:rsidRPr="00577065">
        <w:rPr>
          <w:bCs/>
          <w:iCs/>
        </w:rPr>
        <w:t>зат</w:t>
      </w:r>
      <w:r w:rsidRPr="00577065">
        <w:rPr>
          <w:bCs/>
          <w:iCs/>
          <w:lang w:val="sr-Cyrl-CS"/>
        </w:rPr>
        <w:t xml:space="preserve">ражи </w:t>
      </w:r>
      <w:r w:rsidRPr="00577065">
        <w:rPr>
          <w:bCs/>
          <w:iCs/>
        </w:rPr>
        <w:t xml:space="preserve">од понуђача, чија је понуда оцењена као најповољнија, да достави </w:t>
      </w:r>
      <w:r w:rsidR="004F54F1" w:rsidRPr="00577065">
        <w:rPr>
          <w:bCs/>
          <w:iCs/>
        </w:rPr>
        <w:t>копију доказа о испуњености услова, а може</w:t>
      </w:r>
      <w:r w:rsidR="0047604C">
        <w:rPr>
          <w:bCs/>
          <w:iCs/>
        </w:rPr>
        <w:t xml:space="preserve"> </w:t>
      </w:r>
      <w:r w:rsidR="004F54F1" w:rsidRPr="00577065">
        <w:rPr>
          <w:bCs/>
          <w:iCs/>
        </w:rPr>
        <w:t xml:space="preserve">и да затражи </w:t>
      </w:r>
      <w:r w:rsidRPr="00577065">
        <w:rPr>
          <w:bCs/>
          <w:iCs/>
        </w:rPr>
        <w:t>на увид оригинал или оверену копију свих или појединих доказа о испуњености услова.</w:t>
      </w:r>
      <w:r w:rsidR="0047604C">
        <w:rPr>
          <w:bCs/>
          <w:iCs/>
        </w:rPr>
        <w:t xml:space="preserve"> </w:t>
      </w:r>
      <w:r w:rsidR="009167C3" w:rsidRPr="00577065">
        <w:rPr>
          <w:bCs/>
          <w:lang w:val="sr-Cyrl-CS"/>
        </w:rPr>
        <w:t xml:space="preserve">Ако понуђач у остављеном, примереном року који не може бити краћи од пет дана, не достави </w:t>
      </w:r>
      <w:r w:rsidR="007B0275" w:rsidRPr="00577065">
        <w:rPr>
          <w:bCs/>
          <w:lang w:val="sr-Cyrl-CS"/>
        </w:rPr>
        <w:t>тражене доказе</w:t>
      </w:r>
      <w:r w:rsidR="009167C3" w:rsidRPr="00577065">
        <w:rPr>
          <w:bCs/>
          <w:lang w:val="sr-Cyrl-CS"/>
        </w:rPr>
        <w:t>, наручилац ће његову понуду одбити као неприхва</w:t>
      </w:r>
      <w:r w:rsidR="009167C3" w:rsidRPr="00577065">
        <w:rPr>
          <w:bCs/>
        </w:rPr>
        <w:t>т</w:t>
      </w:r>
      <w:r w:rsidR="009167C3" w:rsidRPr="00577065">
        <w:rPr>
          <w:bCs/>
          <w:lang w:val="sr-Cyrl-CS"/>
        </w:rPr>
        <w:t>љиву.</w:t>
      </w:r>
    </w:p>
    <w:p w:rsidR="006815A0" w:rsidRPr="00577065" w:rsidRDefault="006815A0" w:rsidP="00C94D61">
      <w:pPr>
        <w:pStyle w:val="ListParagraph"/>
        <w:jc w:val="both"/>
        <w:rPr>
          <w:rFonts w:eastAsia="TimesNewRomanPSMT"/>
          <w:bCs/>
          <w:color w:val="auto"/>
        </w:rPr>
      </w:pPr>
      <w:r w:rsidRPr="00577065">
        <w:rPr>
          <w:rFonts w:eastAsia="TimesNewRomanPSMT"/>
          <w:bCs/>
          <w:color w:val="auto"/>
        </w:rPr>
        <w:t xml:space="preserve">Уколико наручилац </w:t>
      </w:r>
      <w:r w:rsidR="005611A9" w:rsidRPr="00577065">
        <w:rPr>
          <w:rFonts w:eastAsia="TimesNewRomanPSMT"/>
          <w:bCs/>
          <w:color w:val="auto"/>
        </w:rPr>
        <w:t xml:space="preserve">буде </w:t>
      </w:r>
      <w:r w:rsidRPr="00577065">
        <w:rPr>
          <w:rFonts w:eastAsia="TimesNewRomanPSMT"/>
          <w:bCs/>
          <w:color w:val="auto"/>
        </w:rPr>
        <w:t>захтева</w:t>
      </w:r>
      <w:r w:rsidR="005611A9" w:rsidRPr="00577065">
        <w:rPr>
          <w:rFonts w:eastAsia="TimesNewRomanPSMT"/>
          <w:bCs/>
          <w:color w:val="auto"/>
        </w:rPr>
        <w:t>о</w:t>
      </w:r>
      <w:r w:rsidRPr="00577065">
        <w:rPr>
          <w:rFonts w:eastAsia="TimesNewRomanPSMT"/>
          <w:bCs/>
          <w:color w:val="auto"/>
        </w:rPr>
        <w:t xml:space="preserve"> достављање </w:t>
      </w:r>
      <w:r w:rsidR="00962664" w:rsidRPr="00577065">
        <w:rPr>
          <w:rFonts w:eastAsia="TimesNewRomanPSMT"/>
          <w:bCs/>
          <w:color w:val="auto"/>
        </w:rPr>
        <w:t>доказа о испуњености обавезних услова</w:t>
      </w:r>
      <w:r w:rsidRPr="00577065">
        <w:rPr>
          <w:rFonts w:eastAsia="TimesNewRomanPSMT"/>
          <w:bCs/>
          <w:color w:val="auto"/>
        </w:rPr>
        <w:t xml:space="preserve"> за учешће у поступку предметне јавне набавке</w:t>
      </w:r>
      <w:r w:rsidR="0047604C">
        <w:rPr>
          <w:rFonts w:eastAsia="TimesNewRomanPSMT"/>
          <w:bCs/>
          <w:color w:val="auto"/>
        </w:rPr>
        <w:t xml:space="preserve"> </w:t>
      </w:r>
      <w:r w:rsidR="007B0275" w:rsidRPr="00577065">
        <w:rPr>
          <w:bCs/>
          <w:iCs/>
          <w:color w:val="auto"/>
        </w:rPr>
        <w:t>(свих или појединих доказа о испуњености услова)</w:t>
      </w:r>
      <w:r w:rsidRPr="00577065">
        <w:rPr>
          <w:rFonts w:eastAsia="TimesNewRomanPSMT"/>
          <w:bCs/>
          <w:color w:val="auto"/>
        </w:rPr>
        <w:t xml:space="preserve">, понуђач ће бити дужан </w:t>
      </w:r>
      <w:r w:rsidR="007B0275" w:rsidRPr="00577065">
        <w:rPr>
          <w:rFonts w:eastAsia="TimesNewRomanPSMT"/>
          <w:bCs/>
          <w:color w:val="auto"/>
        </w:rPr>
        <w:t xml:space="preserve">да </w:t>
      </w:r>
      <w:r w:rsidRPr="00577065">
        <w:rPr>
          <w:rFonts w:eastAsia="TimesNewRomanPSMT"/>
          <w:bCs/>
          <w:color w:val="auto"/>
        </w:rPr>
        <w:t>достави:</w:t>
      </w:r>
    </w:p>
    <w:p w:rsidR="00EF63EB" w:rsidRPr="00577065" w:rsidRDefault="00EF63EB" w:rsidP="004F278D">
      <w:pPr>
        <w:pStyle w:val="ListParagraph"/>
        <w:ind w:left="0"/>
        <w:jc w:val="both"/>
        <w:rPr>
          <w:rFonts w:eastAsia="TimesNewRomanPSMT"/>
          <w:bCs/>
          <w:color w:val="auto"/>
        </w:rPr>
      </w:pPr>
    </w:p>
    <w:p w:rsidR="00692A03" w:rsidRPr="00577065" w:rsidRDefault="00692A03" w:rsidP="00C84F83">
      <w:pPr>
        <w:pStyle w:val="ListParagraph"/>
        <w:numPr>
          <w:ilvl w:val="0"/>
          <w:numId w:val="6"/>
        </w:numPr>
        <w:jc w:val="both"/>
        <w:rPr>
          <w:b/>
          <w:bCs/>
          <w:iCs/>
          <w:color w:val="auto"/>
          <w:lang w:val="sr-Cyrl-CS"/>
        </w:rPr>
      </w:pPr>
      <w:r w:rsidRPr="00577065">
        <w:rPr>
          <w:rFonts w:eastAsia="TimesNewRomanPSMT"/>
          <w:b/>
          <w:bCs/>
          <w:color w:val="auto"/>
        </w:rPr>
        <w:t>ОБАВЕЗНИ УСЛОВИ</w:t>
      </w:r>
    </w:p>
    <w:p w:rsidR="00692A03" w:rsidRPr="00577065" w:rsidRDefault="00FF0708" w:rsidP="00C84F83">
      <w:pPr>
        <w:pStyle w:val="ListParagraph"/>
        <w:numPr>
          <w:ilvl w:val="0"/>
          <w:numId w:val="2"/>
        </w:numPr>
        <w:tabs>
          <w:tab w:val="left" w:pos="680"/>
        </w:tabs>
        <w:ind w:left="1701"/>
        <w:jc w:val="both"/>
        <w:rPr>
          <w:rFonts w:eastAsia="TimesNewRomanPSMT"/>
          <w:bCs/>
          <w:color w:val="auto"/>
        </w:rPr>
      </w:pPr>
      <w:r w:rsidRPr="00577065">
        <w:rPr>
          <w:rFonts w:eastAsia="TimesNewRomanPSMT"/>
          <w:bCs/>
          <w:color w:val="auto"/>
        </w:rPr>
        <w:t xml:space="preserve">Чл. 75. </w:t>
      </w:r>
      <w:proofErr w:type="gramStart"/>
      <w:r w:rsidRPr="00577065">
        <w:rPr>
          <w:rFonts w:eastAsia="TimesNewRomanPSMT"/>
          <w:bCs/>
          <w:color w:val="auto"/>
        </w:rPr>
        <w:t>ст</w:t>
      </w:r>
      <w:proofErr w:type="gramEnd"/>
      <w:r w:rsidRPr="00577065">
        <w:rPr>
          <w:rFonts w:eastAsia="TimesNewRomanPSMT"/>
          <w:bCs/>
          <w:color w:val="auto"/>
        </w:rPr>
        <w:t xml:space="preserve">. 1. </w:t>
      </w:r>
      <w:proofErr w:type="gramStart"/>
      <w:r w:rsidRPr="00577065">
        <w:rPr>
          <w:rFonts w:eastAsia="TimesNewRomanPSMT"/>
          <w:bCs/>
          <w:color w:val="auto"/>
        </w:rPr>
        <w:t>тач</w:t>
      </w:r>
      <w:proofErr w:type="gramEnd"/>
      <w:r w:rsidRPr="00577065">
        <w:rPr>
          <w:rFonts w:eastAsia="TimesNewRomanPSMT"/>
          <w:bCs/>
          <w:color w:val="auto"/>
        </w:rPr>
        <w:t>. 1)</w:t>
      </w:r>
      <w:r w:rsidR="007B0275" w:rsidRPr="00577065">
        <w:rPr>
          <w:rFonts w:eastAsia="TimesNewRomanPSMT"/>
          <w:bCs/>
          <w:color w:val="auto"/>
        </w:rPr>
        <w:t xml:space="preserve"> ЗЈН</w:t>
      </w:r>
      <w:r w:rsidRPr="00577065">
        <w:rPr>
          <w:rFonts w:eastAsia="TimesNewRomanPSMT"/>
          <w:bCs/>
          <w:color w:val="auto"/>
        </w:rPr>
        <w:t xml:space="preserve">, услов </w:t>
      </w:r>
      <w:r w:rsidR="006815A0" w:rsidRPr="00577065">
        <w:rPr>
          <w:rFonts w:eastAsia="TimesNewRomanPSMT"/>
          <w:bCs/>
          <w:color w:val="auto"/>
        </w:rPr>
        <w:t>под редним бројем 1</w:t>
      </w:r>
      <w:r w:rsidR="007E72E2" w:rsidRPr="00577065">
        <w:rPr>
          <w:rFonts w:eastAsia="TimesNewRomanPSMT"/>
          <w:bCs/>
          <w:color w:val="auto"/>
        </w:rPr>
        <w:t xml:space="preserve">. наведен у табеларном приказу </w:t>
      </w:r>
      <w:r w:rsidR="007E72E2" w:rsidRPr="00577065">
        <w:rPr>
          <w:rFonts w:eastAsia="TimesNewRomanPSMT"/>
          <w:b/>
          <w:bCs/>
          <w:color w:val="auto"/>
        </w:rPr>
        <w:t>обавезних усло</w:t>
      </w:r>
      <w:r w:rsidRPr="00577065">
        <w:rPr>
          <w:rFonts w:eastAsia="TimesNewRomanPSMT"/>
          <w:b/>
          <w:bCs/>
          <w:color w:val="auto"/>
        </w:rPr>
        <w:t>в</w:t>
      </w:r>
      <w:r w:rsidR="007E72E2" w:rsidRPr="00577065">
        <w:rPr>
          <w:rFonts w:eastAsia="TimesNewRomanPSMT"/>
          <w:b/>
          <w:bCs/>
          <w:color w:val="auto"/>
        </w:rPr>
        <w:t>а</w:t>
      </w:r>
      <w:r w:rsidR="007E72E2" w:rsidRPr="00577065">
        <w:rPr>
          <w:rFonts w:eastAsia="TimesNewRomanPSMT"/>
          <w:bCs/>
          <w:color w:val="auto"/>
        </w:rPr>
        <w:t xml:space="preserve"> –</w:t>
      </w:r>
      <w:r w:rsidR="007E72E2" w:rsidRPr="00577065">
        <w:rPr>
          <w:rFonts w:eastAsia="TimesNewRomanPSMT"/>
          <w:b/>
          <w:bCs/>
          <w:color w:val="auto"/>
        </w:rPr>
        <w:t>Доказ:</w:t>
      </w:r>
    </w:p>
    <w:p w:rsidR="00692A03" w:rsidRPr="00577065" w:rsidRDefault="00722E80" w:rsidP="00692A03">
      <w:pPr>
        <w:pStyle w:val="ListParagraph"/>
        <w:tabs>
          <w:tab w:val="left" w:pos="680"/>
        </w:tabs>
        <w:ind w:left="1701"/>
        <w:jc w:val="both"/>
        <w:rPr>
          <w:color w:val="auto"/>
        </w:rPr>
      </w:pPr>
      <w:r w:rsidRPr="00577065">
        <w:rPr>
          <w:rFonts w:eastAsia="TimesNewRomanPSMT"/>
          <w:b/>
          <w:bCs/>
          <w:color w:val="auto"/>
          <w:u w:val="single"/>
        </w:rPr>
        <w:t>Правна лица</w:t>
      </w:r>
      <w:r w:rsidRPr="00577065">
        <w:rPr>
          <w:rFonts w:eastAsia="TimesNewRomanPSMT"/>
          <w:bCs/>
          <w:color w:val="auto"/>
          <w:u w:val="single"/>
        </w:rPr>
        <w:t xml:space="preserve">: </w:t>
      </w:r>
      <w:r w:rsidR="006815A0" w:rsidRPr="00577065">
        <w:rPr>
          <w:rFonts w:eastAsia="TimesNewRomanPSMT"/>
          <w:bCs/>
          <w:color w:val="auto"/>
        </w:rPr>
        <w:t>И</w:t>
      </w:r>
      <w:r w:rsidR="006815A0" w:rsidRPr="00577065">
        <w:rPr>
          <w:iCs/>
          <w:color w:val="auto"/>
          <w:lang w:val="sr-Cyrl-CS"/>
        </w:rPr>
        <w:t xml:space="preserve">звод </w:t>
      </w:r>
      <w:r w:rsidR="006815A0" w:rsidRPr="00577065">
        <w:rPr>
          <w:color w:val="auto"/>
        </w:rPr>
        <w:t>из регистра Агенције за привредне регистре, однос</w:t>
      </w:r>
      <w:r w:rsidRPr="00577065">
        <w:rPr>
          <w:color w:val="auto"/>
        </w:rPr>
        <w:t>но извод из регистра надлежног п</w:t>
      </w:r>
      <w:r w:rsidR="006815A0" w:rsidRPr="00577065">
        <w:rPr>
          <w:color w:val="auto"/>
        </w:rPr>
        <w:t>ривредног суда</w:t>
      </w:r>
      <w:r w:rsidRPr="00577065">
        <w:rPr>
          <w:color w:val="auto"/>
        </w:rPr>
        <w:t xml:space="preserve">; </w:t>
      </w:r>
    </w:p>
    <w:p w:rsidR="006815A0" w:rsidRPr="00577065" w:rsidRDefault="00722E80" w:rsidP="00692A03">
      <w:pPr>
        <w:pStyle w:val="ListParagraph"/>
        <w:tabs>
          <w:tab w:val="left" w:pos="680"/>
        </w:tabs>
        <w:ind w:left="1701"/>
        <w:jc w:val="both"/>
        <w:rPr>
          <w:rFonts w:eastAsia="TimesNewRomanPSMT"/>
          <w:bCs/>
          <w:color w:val="auto"/>
        </w:rPr>
      </w:pPr>
      <w:r w:rsidRPr="00577065">
        <w:rPr>
          <w:b/>
          <w:color w:val="auto"/>
          <w:u w:val="single"/>
        </w:rPr>
        <w:t>Предузетници:</w:t>
      </w:r>
      <w:r w:rsidRPr="00577065">
        <w:rPr>
          <w:rFonts w:eastAsia="TimesNewRomanPSMT"/>
          <w:bCs/>
          <w:color w:val="auto"/>
        </w:rPr>
        <w:t xml:space="preserve"> И</w:t>
      </w:r>
      <w:r w:rsidRPr="00577065">
        <w:rPr>
          <w:iCs/>
          <w:color w:val="auto"/>
          <w:lang w:val="sr-Cyrl-CS"/>
        </w:rPr>
        <w:t xml:space="preserve">звод </w:t>
      </w:r>
      <w:r w:rsidRPr="00577065">
        <w:rPr>
          <w:color w:val="auto"/>
        </w:rPr>
        <w:t>из регистра Агенције за привредне регистре</w:t>
      </w:r>
      <w:proofErr w:type="gramStart"/>
      <w:r w:rsidRPr="00577065">
        <w:rPr>
          <w:color w:val="auto"/>
        </w:rPr>
        <w:t>,,</w:t>
      </w:r>
      <w:proofErr w:type="gramEnd"/>
      <w:r w:rsidRPr="00577065">
        <w:rPr>
          <w:color w:val="auto"/>
        </w:rPr>
        <w:t xml:space="preserve"> односно извод из одговарајућег регистра</w:t>
      </w:r>
      <w:r w:rsidR="00692A03" w:rsidRPr="00577065">
        <w:rPr>
          <w:color w:val="auto"/>
        </w:rPr>
        <w:t>.</w:t>
      </w:r>
    </w:p>
    <w:p w:rsidR="006815A0" w:rsidRPr="00577065" w:rsidRDefault="00FF0708" w:rsidP="00C84F83">
      <w:pPr>
        <w:pStyle w:val="ListParagraph"/>
        <w:numPr>
          <w:ilvl w:val="0"/>
          <w:numId w:val="2"/>
        </w:numPr>
        <w:tabs>
          <w:tab w:val="left" w:pos="680"/>
        </w:tabs>
        <w:autoSpaceDE w:val="0"/>
        <w:autoSpaceDN w:val="0"/>
        <w:adjustRightInd w:val="0"/>
        <w:ind w:left="1701"/>
        <w:jc w:val="both"/>
        <w:rPr>
          <w:color w:val="auto"/>
        </w:rPr>
      </w:pPr>
      <w:r w:rsidRPr="00577065">
        <w:rPr>
          <w:rFonts w:eastAsia="TimesNewRomanPSMT"/>
          <w:bCs/>
          <w:color w:val="auto"/>
        </w:rPr>
        <w:t xml:space="preserve">Чл. 75. </w:t>
      </w:r>
      <w:proofErr w:type="gramStart"/>
      <w:r w:rsidRPr="00577065">
        <w:rPr>
          <w:rFonts w:eastAsia="TimesNewRomanPSMT"/>
          <w:bCs/>
          <w:color w:val="auto"/>
        </w:rPr>
        <w:t>ст</w:t>
      </w:r>
      <w:proofErr w:type="gramEnd"/>
      <w:r w:rsidRPr="00577065">
        <w:rPr>
          <w:rFonts w:eastAsia="TimesNewRomanPSMT"/>
          <w:bCs/>
          <w:color w:val="auto"/>
        </w:rPr>
        <w:t xml:space="preserve">. 1. </w:t>
      </w:r>
      <w:proofErr w:type="gramStart"/>
      <w:r w:rsidRPr="00577065">
        <w:rPr>
          <w:rFonts w:eastAsia="TimesNewRomanPSMT"/>
          <w:bCs/>
          <w:color w:val="auto"/>
        </w:rPr>
        <w:t>тач</w:t>
      </w:r>
      <w:proofErr w:type="gramEnd"/>
      <w:r w:rsidRPr="00577065">
        <w:rPr>
          <w:rFonts w:eastAsia="TimesNewRomanPSMT"/>
          <w:bCs/>
          <w:color w:val="auto"/>
        </w:rPr>
        <w:t>. 2)</w:t>
      </w:r>
      <w:r w:rsidR="007B0275" w:rsidRPr="00577065">
        <w:rPr>
          <w:rFonts w:eastAsia="TimesNewRomanPSMT"/>
          <w:bCs/>
          <w:color w:val="auto"/>
        </w:rPr>
        <w:t xml:space="preserve"> ЗЈН</w:t>
      </w:r>
      <w:r w:rsidRPr="00577065">
        <w:rPr>
          <w:rFonts w:eastAsia="TimesNewRomanPSMT"/>
          <w:bCs/>
          <w:color w:val="auto"/>
        </w:rPr>
        <w:t>, у</w:t>
      </w:r>
      <w:r w:rsidR="006815A0" w:rsidRPr="00577065">
        <w:rPr>
          <w:rFonts w:eastAsia="TimesNewRomanPSMT"/>
          <w:bCs/>
          <w:color w:val="auto"/>
        </w:rPr>
        <w:t>слов под редним бројем 2.</w:t>
      </w:r>
      <w:r w:rsidR="007E72E2" w:rsidRPr="00577065">
        <w:rPr>
          <w:rFonts w:eastAsia="TimesNewRomanPSMT"/>
          <w:bCs/>
          <w:color w:val="auto"/>
        </w:rPr>
        <w:t xml:space="preserve"> наведен у табеларном приказу </w:t>
      </w:r>
      <w:r w:rsidR="007E72E2" w:rsidRPr="00577065">
        <w:rPr>
          <w:rFonts w:eastAsia="TimesNewRomanPSMT"/>
          <w:b/>
          <w:bCs/>
          <w:color w:val="auto"/>
        </w:rPr>
        <w:t>обавезних усло</w:t>
      </w:r>
      <w:r w:rsidRPr="00577065">
        <w:rPr>
          <w:rFonts w:eastAsia="TimesNewRomanPSMT"/>
          <w:b/>
          <w:bCs/>
          <w:color w:val="auto"/>
        </w:rPr>
        <w:t>ва</w:t>
      </w:r>
      <w:r w:rsidR="007E72E2" w:rsidRPr="00577065">
        <w:rPr>
          <w:rFonts w:eastAsia="TimesNewRomanPSMT"/>
          <w:bCs/>
          <w:color w:val="auto"/>
        </w:rPr>
        <w:t>–</w:t>
      </w:r>
      <w:r w:rsidR="007E72E2" w:rsidRPr="00577065">
        <w:rPr>
          <w:rFonts w:eastAsia="TimesNewRomanPSMT"/>
          <w:b/>
          <w:bCs/>
          <w:color w:val="auto"/>
        </w:rPr>
        <w:t>Доказ:</w:t>
      </w:r>
    </w:p>
    <w:p w:rsidR="006815A0" w:rsidRPr="00577065" w:rsidRDefault="006815A0" w:rsidP="00692A03">
      <w:pPr>
        <w:pStyle w:val="ListParagraph"/>
        <w:tabs>
          <w:tab w:val="left" w:pos="680"/>
        </w:tabs>
        <w:autoSpaceDE w:val="0"/>
        <w:autoSpaceDN w:val="0"/>
        <w:adjustRightInd w:val="0"/>
        <w:ind w:left="1701"/>
        <w:jc w:val="both"/>
        <w:rPr>
          <w:color w:val="auto"/>
        </w:rPr>
      </w:pPr>
      <w:r w:rsidRPr="00577065">
        <w:rPr>
          <w:b/>
          <w:color w:val="auto"/>
          <w:u w:val="single"/>
        </w:rPr>
        <w:t>П</w:t>
      </w:r>
      <w:r w:rsidRPr="00577065">
        <w:rPr>
          <w:b/>
          <w:color w:val="auto"/>
          <w:u w:val="single"/>
          <w:lang w:val="sr-Cyrl-CS"/>
        </w:rPr>
        <w:t>р</w:t>
      </w:r>
      <w:r w:rsidRPr="00577065">
        <w:rPr>
          <w:b/>
          <w:bCs/>
          <w:color w:val="auto"/>
          <w:u w:val="single"/>
        </w:rPr>
        <w:t>авна лица:</w:t>
      </w:r>
      <w:r w:rsidRPr="00577065">
        <w:rPr>
          <w:bCs/>
          <w:color w:val="auto"/>
        </w:rPr>
        <w:t xml:space="preserve"> 1) </w:t>
      </w:r>
      <w:r w:rsidRPr="00577065">
        <w:rPr>
          <w:color w:val="auto"/>
        </w:rPr>
        <w:t>Извод из казнене евиденције, односно уверењe</w:t>
      </w:r>
      <w:r w:rsidRPr="00577065">
        <w:rPr>
          <w:b/>
          <w:color w:val="auto"/>
        </w:rPr>
        <w:t xml:space="preserve"> основног суда </w:t>
      </w:r>
      <w:r w:rsidRPr="00577065">
        <w:rPr>
          <w:color w:val="auto"/>
        </w:rPr>
        <w:t>на чијем подручју се налази седиште домаћег правног лица</w:t>
      </w:r>
      <w:r w:rsidRPr="00577065">
        <w:rPr>
          <w:color w:val="auto"/>
          <w:lang w:val="ru-RU"/>
        </w:rPr>
        <w:t>,</w:t>
      </w:r>
      <w:r w:rsidRPr="00577065">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77065">
        <w:rPr>
          <w:color w:val="auto"/>
          <w:u w:val="single"/>
        </w:rPr>
        <w:t>Напомена</w:t>
      </w:r>
      <w:r w:rsidRPr="00577065">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147E">
        <w:rPr>
          <w:b/>
          <w:color w:val="auto"/>
        </w:rPr>
        <w:t>И</w:t>
      </w:r>
      <w:r w:rsidR="0047604C">
        <w:rPr>
          <w:b/>
          <w:color w:val="auto"/>
        </w:rPr>
        <w:t xml:space="preserve"> </w:t>
      </w:r>
      <w:r w:rsidRPr="00577065">
        <w:rPr>
          <w:b/>
          <w:color w:val="auto"/>
        </w:rPr>
        <w:t xml:space="preserve">УВЕРЕЊЕ ВИШЕГ СУДА </w:t>
      </w:r>
      <w:r w:rsidRPr="00577065">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77065">
        <w:rPr>
          <w:b/>
          <w:color w:val="auto"/>
        </w:rPr>
        <w:t>Посебног одељења за организовани криминал Вишег суда у Београду</w:t>
      </w:r>
      <w:r w:rsidRPr="00577065">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77065">
        <w:rPr>
          <w:b/>
          <w:color w:val="auto"/>
        </w:rPr>
        <w:t xml:space="preserve"> надлежне полицијске управе МУП-а</w:t>
      </w:r>
      <w:r w:rsidRPr="00577065">
        <w:rPr>
          <w:color w:val="auto"/>
        </w:rPr>
        <w:t xml:space="preserve">, којим се потврђује да </w:t>
      </w:r>
      <w:r w:rsidR="007B0275" w:rsidRPr="00577065">
        <w:rPr>
          <w:color w:val="auto"/>
        </w:rPr>
        <w:t>закон</w:t>
      </w:r>
      <w:r w:rsidRPr="00577065">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77065">
        <w:rPr>
          <w:color w:val="auto"/>
        </w:rPr>
        <w:t>законс</w:t>
      </w:r>
      <w:r w:rsidRPr="00577065">
        <w:rPr>
          <w:color w:val="auto"/>
        </w:rPr>
        <w:t xml:space="preserve">ког заступника). </w:t>
      </w:r>
      <w:proofErr w:type="gramStart"/>
      <w:r w:rsidRPr="00577065">
        <w:rPr>
          <w:color w:val="auto"/>
        </w:rPr>
        <w:t xml:space="preserve">Уколико понуђач има више </w:t>
      </w:r>
      <w:r w:rsidR="0047604C">
        <w:rPr>
          <w:color w:val="auto"/>
        </w:rPr>
        <w:t>за</w:t>
      </w:r>
      <w:r w:rsidR="007B0275" w:rsidRPr="00577065">
        <w:rPr>
          <w:color w:val="auto"/>
        </w:rPr>
        <w:t>кон</w:t>
      </w:r>
      <w:r w:rsidRPr="00577065">
        <w:rPr>
          <w:color w:val="auto"/>
        </w:rPr>
        <w:t>ских заступника дужан је да достави доказ за сваког од њих.</w:t>
      </w:r>
      <w:proofErr w:type="gramEnd"/>
    </w:p>
    <w:p w:rsidR="006815A0" w:rsidRPr="00577065" w:rsidRDefault="006815A0" w:rsidP="00692A03">
      <w:pPr>
        <w:pStyle w:val="ListParagraph"/>
        <w:tabs>
          <w:tab w:val="left" w:pos="680"/>
        </w:tabs>
        <w:autoSpaceDE w:val="0"/>
        <w:autoSpaceDN w:val="0"/>
        <w:adjustRightInd w:val="0"/>
        <w:ind w:left="1701"/>
        <w:jc w:val="both"/>
        <w:rPr>
          <w:color w:val="auto"/>
        </w:rPr>
      </w:pPr>
      <w:r w:rsidRPr="00577065">
        <w:rPr>
          <w:b/>
          <w:color w:val="auto"/>
          <w:u w:val="single"/>
        </w:rPr>
        <w:t>П</w:t>
      </w:r>
      <w:r w:rsidRPr="00577065">
        <w:rPr>
          <w:b/>
          <w:bCs/>
          <w:color w:val="auto"/>
          <w:u w:val="single"/>
        </w:rPr>
        <w:t>редузетници и физичка лица</w:t>
      </w:r>
      <w:r w:rsidRPr="00577065">
        <w:rPr>
          <w:color w:val="auto"/>
          <w:u w:val="single"/>
        </w:rPr>
        <w:t>:</w:t>
      </w:r>
      <w:r w:rsidRPr="00577065">
        <w:rPr>
          <w:color w:val="auto"/>
        </w:rPr>
        <w:t xml:space="preserve"> Извод из казнене евиденције, односно уверење </w:t>
      </w:r>
      <w:r w:rsidRPr="00577065">
        <w:rPr>
          <w:b/>
          <w:color w:val="auto"/>
        </w:rPr>
        <w:t>надлежне полицијске управе МУП-а</w:t>
      </w:r>
      <w:r w:rsidRPr="00577065">
        <w:rPr>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sidRPr="00577065">
        <w:rPr>
          <w:color w:val="auto"/>
        </w:rPr>
        <w:lastRenderedPageBreak/>
        <w:t>дело примања или давања мита, кривично дело преваре (захтев се може поднети према месту рођења или према месту пребивалишта).</w:t>
      </w:r>
    </w:p>
    <w:p w:rsidR="006815A0" w:rsidRPr="00577065" w:rsidRDefault="006815A0" w:rsidP="00692A03">
      <w:pPr>
        <w:pStyle w:val="ListParagraph"/>
        <w:tabs>
          <w:tab w:val="left" w:pos="680"/>
        </w:tabs>
        <w:autoSpaceDE w:val="0"/>
        <w:autoSpaceDN w:val="0"/>
        <w:adjustRightInd w:val="0"/>
        <w:ind w:left="1701"/>
        <w:jc w:val="both"/>
        <w:rPr>
          <w:color w:val="auto"/>
        </w:rPr>
      </w:pPr>
      <w:proofErr w:type="gramStart"/>
      <w:r w:rsidRPr="00577065">
        <w:rPr>
          <w:b/>
          <w:color w:val="auto"/>
        </w:rPr>
        <w:t>Докази не могу бити старији од два месеца пре отварања понуда.</w:t>
      </w:r>
      <w:proofErr w:type="gramEnd"/>
    </w:p>
    <w:p w:rsidR="00FF0708" w:rsidRPr="00577065" w:rsidRDefault="00FF0708" w:rsidP="00C84F83">
      <w:pPr>
        <w:pStyle w:val="ListParagraph"/>
        <w:numPr>
          <w:ilvl w:val="0"/>
          <w:numId w:val="2"/>
        </w:numPr>
        <w:tabs>
          <w:tab w:val="left" w:pos="680"/>
        </w:tabs>
        <w:autoSpaceDE w:val="0"/>
        <w:autoSpaceDN w:val="0"/>
        <w:adjustRightInd w:val="0"/>
        <w:ind w:left="1701"/>
        <w:jc w:val="both"/>
        <w:rPr>
          <w:color w:val="auto"/>
        </w:rPr>
      </w:pPr>
      <w:r w:rsidRPr="00577065">
        <w:rPr>
          <w:rFonts w:eastAsia="TimesNewRomanPSMT"/>
          <w:bCs/>
          <w:color w:val="auto"/>
        </w:rPr>
        <w:t xml:space="preserve">Чл. 75. </w:t>
      </w:r>
      <w:proofErr w:type="gramStart"/>
      <w:r w:rsidRPr="00577065">
        <w:rPr>
          <w:rFonts w:eastAsia="TimesNewRomanPSMT"/>
          <w:bCs/>
          <w:color w:val="auto"/>
        </w:rPr>
        <w:t>ст</w:t>
      </w:r>
      <w:proofErr w:type="gramEnd"/>
      <w:r w:rsidRPr="00577065">
        <w:rPr>
          <w:rFonts w:eastAsia="TimesNewRomanPSMT"/>
          <w:bCs/>
          <w:color w:val="auto"/>
        </w:rPr>
        <w:t xml:space="preserve">. 1. </w:t>
      </w:r>
      <w:proofErr w:type="gramStart"/>
      <w:r w:rsidRPr="00577065">
        <w:rPr>
          <w:rFonts w:eastAsia="TimesNewRomanPSMT"/>
          <w:bCs/>
          <w:color w:val="auto"/>
        </w:rPr>
        <w:t>тач</w:t>
      </w:r>
      <w:proofErr w:type="gramEnd"/>
      <w:r w:rsidRPr="00577065">
        <w:rPr>
          <w:rFonts w:eastAsia="TimesNewRomanPSMT"/>
          <w:bCs/>
          <w:color w:val="auto"/>
        </w:rPr>
        <w:t>. 4)</w:t>
      </w:r>
      <w:r w:rsidR="007B0275" w:rsidRPr="00577065">
        <w:rPr>
          <w:rFonts w:eastAsia="TimesNewRomanPSMT"/>
          <w:bCs/>
          <w:color w:val="auto"/>
        </w:rPr>
        <w:t xml:space="preserve"> ЗЈН</w:t>
      </w:r>
      <w:r w:rsidRPr="00577065">
        <w:rPr>
          <w:rFonts w:eastAsia="TimesNewRomanPSMT"/>
          <w:bCs/>
          <w:color w:val="auto"/>
        </w:rPr>
        <w:t>, у</w:t>
      </w:r>
      <w:r w:rsidR="005C476E" w:rsidRPr="00577065">
        <w:rPr>
          <w:rFonts w:eastAsia="TimesNewRomanPSMT"/>
          <w:bCs/>
          <w:color w:val="auto"/>
        </w:rPr>
        <w:t>слов под редним бро</w:t>
      </w:r>
      <w:r w:rsidR="006815A0" w:rsidRPr="00577065">
        <w:rPr>
          <w:rFonts w:eastAsia="TimesNewRomanPSMT"/>
          <w:bCs/>
          <w:color w:val="auto"/>
        </w:rPr>
        <w:t>јем 3.</w:t>
      </w:r>
      <w:r w:rsidR="007E72E2" w:rsidRPr="00577065">
        <w:rPr>
          <w:rFonts w:eastAsia="TimesNewRomanPSMT"/>
          <w:bCs/>
          <w:color w:val="auto"/>
        </w:rPr>
        <w:t xml:space="preserve"> наведен у табеларном приказу </w:t>
      </w:r>
      <w:r w:rsidR="007B0275" w:rsidRPr="00577065">
        <w:rPr>
          <w:rFonts w:eastAsia="TimesNewRomanPSMT"/>
          <w:b/>
          <w:bCs/>
          <w:color w:val="auto"/>
        </w:rPr>
        <w:t>обавезних услов</w:t>
      </w:r>
      <w:r w:rsidR="007E72E2" w:rsidRPr="00577065">
        <w:rPr>
          <w:rFonts w:eastAsia="TimesNewRomanPSMT"/>
          <w:b/>
          <w:bCs/>
          <w:color w:val="auto"/>
        </w:rPr>
        <w:t>а</w:t>
      </w:r>
      <w:r w:rsidR="006815A0" w:rsidRPr="00577065">
        <w:rPr>
          <w:rFonts w:eastAsia="TimesNewRomanPSMT"/>
          <w:bCs/>
          <w:color w:val="auto"/>
        </w:rPr>
        <w:t>-</w:t>
      </w:r>
      <w:r w:rsidR="006815A0" w:rsidRPr="00577065">
        <w:rPr>
          <w:b/>
          <w:color w:val="auto"/>
          <w:lang w:val="sr-Cyrl-CS"/>
        </w:rPr>
        <w:t xml:space="preserve"> Доказ</w:t>
      </w:r>
      <w:r w:rsidR="007E72E2" w:rsidRPr="00577065">
        <w:rPr>
          <w:b/>
          <w:color w:val="auto"/>
          <w:lang w:val="sr-Cyrl-CS"/>
        </w:rPr>
        <w:t xml:space="preserve">: </w:t>
      </w:r>
    </w:p>
    <w:p w:rsidR="00023F18" w:rsidRPr="00577065" w:rsidRDefault="006815A0" w:rsidP="00FF0708">
      <w:pPr>
        <w:pStyle w:val="ListParagraph"/>
        <w:tabs>
          <w:tab w:val="left" w:pos="680"/>
        </w:tabs>
        <w:autoSpaceDE w:val="0"/>
        <w:autoSpaceDN w:val="0"/>
        <w:adjustRightInd w:val="0"/>
        <w:ind w:left="1701"/>
        <w:jc w:val="both"/>
        <w:rPr>
          <w:color w:val="auto"/>
        </w:rPr>
      </w:pPr>
      <w:proofErr w:type="gramStart"/>
      <w:r w:rsidRPr="00577065">
        <w:rPr>
          <w:color w:val="auto"/>
        </w:rPr>
        <w:t xml:space="preserve">Уверење </w:t>
      </w:r>
      <w:r w:rsidRPr="00577065">
        <w:rPr>
          <w:bCs/>
          <w:color w:val="auto"/>
        </w:rPr>
        <w:t xml:space="preserve">Пореске управе Министарства финансија </w:t>
      </w:r>
      <w:r w:rsidRPr="00577065">
        <w:rPr>
          <w:color w:val="auto"/>
        </w:rPr>
        <w:t xml:space="preserve">да је измирио доспеле порезе и доприносе и уверење надлежне управе </w:t>
      </w:r>
      <w:r w:rsidRPr="00577065">
        <w:rPr>
          <w:bCs/>
          <w:color w:val="auto"/>
        </w:rPr>
        <w:t xml:space="preserve">локалне самоуправе </w:t>
      </w:r>
      <w:r w:rsidRPr="00577065">
        <w:rPr>
          <w:color w:val="auto"/>
        </w:rPr>
        <w:t xml:space="preserve">да је измирио обавезе по основу изворних локалних јавних прихода или потврду </w:t>
      </w:r>
      <w:r w:rsidR="007929A9" w:rsidRPr="00577065">
        <w:rPr>
          <w:color w:val="auto"/>
        </w:rPr>
        <w:t xml:space="preserve">надлежног органа </w:t>
      </w:r>
      <w:r w:rsidRPr="00577065">
        <w:rPr>
          <w:color w:val="auto"/>
        </w:rPr>
        <w:t>да се понуђач налази у поступку приватизације.</w:t>
      </w:r>
      <w:proofErr w:type="gramEnd"/>
    </w:p>
    <w:p w:rsidR="002409BB" w:rsidRPr="00577065" w:rsidRDefault="002409BB" w:rsidP="002409BB">
      <w:pPr>
        <w:pStyle w:val="ListParagraph"/>
        <w:tabs>
          <w:tab w:val="left" w:pos="680"/>
        </w:tabs>
        <w:autoSpaceDE w:val="0"/>
        <w:autoSpaceDN w:val="0"/>
        <w:adjustRightInd w:val="0"/>
        <w:ind w:left="1701"/>
        <w:jc w:val="both"/>
        <w:rPr>
          <w:color w:val="auto"/>
        </w:rPr>
      </w:pPr>
      <w:proofErr w:type="gramStart"/>
      <w:r w:rsidRPr="00577065">
        <w:rPr>
          <w:b/>
          <w:color w:val="auto"/>
        </w:rPr>
        <w:t>Докази не могу бити старији од два месеца пре отварања понуда.</w:t>
      </w:r>
      <w:proofErr w:type="gramEnd"/>
    </w:p>
    <w:p w:rsidR="00AE5EBD" w:rsidRPr="00577065" w:rsidRDefault="00AE5EBD" w:rsidP="00C85716">
      <w:pPr>
        <w:pStyle w:val="ListParagraph"/>
        <w:tabs>
          <w:tab w:val="left" w:pos="680"/>
        </w:tabs>
        <w:autoSpaceDE w:val="0"/>
        <w:autoSpaceDN w:val="0"/>
        <w:adjustRightInd w:val="0"/>
        <w:ind w:left="0"/>
        <w:jc w:val="both"/>
        <w:rPr>
          <w:rFonts w:eastAsia="TimesNewRomanPS-BoldMT"/>
          <w:bCs/>
          <w:color w:val="auto"/>
        </w:rPr>
      </w:pPr>
    </w:p>
    <w:p w:rsidR="00C76AE2" w:rsidRPr="00577065" w:rsidRDefault="00C76AE2" w:rsidP="00A04B7F">
      <w:pPr>
        <w:pStyle w:val="ListParagraph"/>
        <w:tabs>
          <w:tab w:val="left" w:pos="680"/>
        </w:tabs>
        <w:autoSpaceDE w:val="0"/>
        <w:autoSpaceDN w:val="0"/>
        <w:adjustRightInd w:val="0"/>
        <w:jc w:val="both"/>
        <w:rPr>
          <w:rFonts w:eastAsia="TimesNewRomanPS-BoldMT"/>
          <w:bCs/>
          <w:color w:val="auto"/>
        </w:rPr>
      </w:pPr>
      <w:proofErr w:type="gramStart"/>
      <w:r w:rsidRPr="00577065">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577065">
        <w:rPr>
          <w:rFonts w:eastAsia="TimesNewRomanPS-BoldMT"/>
          <w:bCs/>
          <w:color w:val="auto"/>
        </w:rPr>
        <w:t>љају</w:t>
      </w:r>
      <w:r w:rsidRPr="00577065">
        <w:rPr>
          <w:rFonts w:eastAsia="TimesNewRomanPS-BoldMT"/>
          <w:bCs/>
          <w:color w:val="auto"/>
        </w:rPr>
        <w:t xml:space="preserve"> доказе о испуњености услова из члана 75.став 1.</w:t>
      </w:r>
      <w:proofErr w:type="gramEnd"/>
      <w:r w:rsidRPr="00577065">
        <w:rPr>
          <w:rFonts w:eastAsia="TimesNewRomanPS-BoldMT"/>
          <w:bCs/>
          <w:color w:val="auto"/>
        </w:rPr>
        <w:t xml:space="preserve"> </w:t>
      </w:r>
      <w:proofErr w:type="gramStart"/>
      <w:r w:rsidRPr="00577065">
        <w:rPr>
          <w:rFonts w:eastAsia="TimesNewRomanPS-BoldMT"/>
          <w:bCs/>
          <w:color w:val="auto"/>
        </w:rPr>
        <w:t>тачке</w:t>
      </w:r>
      <w:r w:rsidRPr="00577065">
        <w:rPr>
          <w:bCs/>
          <w:iCs/>
          <w:color w:val="auto"/>
        </w:rPr>
        <w:t xml:space="preserve">1) до 4) </w:t>
      </w:r>
      <w:r w:rsidR="009B76F3" w:rsidRPr="00577065">
        <w:rPr>
          <w:rFonts w:eastAsia="TimesNewRomanPS-BoldMT"/>
          <w:bCs/>
          <w:color w:val="auto"/>
        </w:rPr>
        <w:t>ЗЈН</w:t>
      </w:r>
      <w:r w:rsidRPr="00577065">
        <w:rPr>
          <w:rFonts w:eastAsia="TimesNewRomanPS-BoldMT"/>
          <w:bCs/>
          <w:color w:val="auto"/>
        </w:rPr>
        <w:t>, сходно чл.</w:t>
      </w:r>
      <w:proofErr w:type="gramEnd"/>
      <w:r w:rsidRPr="00577065">
        <w:rPr>
          <w:rFonts w:eastAsia="TimesNewRomanPS-BoldMT"/>
          <w:bCs/>
          <w:color w:val="auto"/>
        </w:rPr>
        <w:t xml:space="preserve"> 78. </w:t>
      </w:r>
      <w:r w:rsidR="009B76F3" w:rsidRPr="00577065">
        <w:rPr>
          <w:rFonts w:eastAsia="TimesNewRomanPS-BoldMT"/>
          <w:bCs/>
          <w:color w:val="auto"/>
        </w:rPr>
        <w:t>ЗЈН</w:t>
      </w:r>
      <w:r w:rsidRPr="00577065">
        <w:rPr>
          <w:rFonts w:eastAsia="TimesNewRomanPS-BoldMT"/>
          <w:bCs/>
          <w:color w:val="auto"/>
        </w:rPr>
        <w:t>.</w:t>
      </w:r>
    </w:p>
    <w:p w:rsidR="00A04B7F" w:rsidRPr="00577065" w:rsidRDefault="00A04B7F" w:rsidP="00A04B7F">
      <w:pPr>
        <w:pStyle w:val="ListParagraph"/>
        <w:tabs>
          <w:tab w:val="left" w:pos="680"/>
        </w:tabs>
        <w:autoSpaceDE w:val="0"/>
        <w:autoSpaceDN w:val="0"/>
        <w:adjustRightInd w:val="0"/>
        <w:jc w:val="both"/>
        <w:rPr>
          <w:rFonts w:eastAsia="TimesNewRomanPS-BoldMT"/>
          <w:bCs/>
          <w:color w:val="FF0000"/>
        </w:rPr>
      </w:pPr>
    </w:p>
    <w:p w:rsidR="00EA02C0" w:rsidRPr="00577065" w:rsidRDefault="00EA02C0" w:rsidP="00EA02C0">
      <w:pPr>
        <w:pStyle w:val="ListParagraph"/>
        <w:tabs>
          <w:tab w:val="left" w:pos="680"/>
        </w:tabs>
        <w:autoSpaceDE w:val="0"/>
        <w:autoSpaceDN w:val="0"/>
        <w:adjustRightInd w:val="0"/>
        <w:jc w:val="both"/>
        <w:rPr>
          <w:rFonts w:eastAsia="TimesNewRomanPS-BoldMT"/>
          <w:bCs/>
          <w:color w:val="auto"/>
        </w:rPr>
      </w:pPr>
      <w:r w:rsidRPr="00577065">
        <w:rPr>
          <w:color w:val="auto"/>
        </w:rPr>
        <w:t xml:space="preserve">Понуђач није дужан да доставља доказе који су јавно доступни на интернет страницама надлежних органа, </w:t>
      </w:r>
      <w:r w:rsidR="00523A31" w:rsidRPr="00577065">
        <w:rPr>
          <w:rFonts w:eastAsia="TimesNewRomanPS-BoldMT"/>
          <w:bCs/>
          <w:color w:val="auto"/>
        </w:rPr>
        <w:t>и то:</w:t>
      </w:r>
    </w:p>
    <w:p w:rsidR="0020712B" w:rsidRPr="00577065" w:rsidRDefault="0020712B" w:rsidP="0020712B">
      <w:pPr>
        <w:pStyle w:val="ListParagraph"/>
        <w:tabs>
          <w:tab w:val="left" w:pos="0"/>
          <w:tab w:val="left" w:pos="1080"/>
        </w:tabs>
        <w:ind w:left="0"/>
        <w:jc w:val="both"/>
        <w:rPr>
          <w:rFonts w:eastAsia="TimesNewRomanPS-BoldMT"/>
          <w:bCs/>
        </w:rPr>
      </w:pPr>
    </w:p>
    <w:p w:rsidR="006815A0" w:rsidRPr="00577065" w:rsidRDefault="006815A0" w:rsidP="00EA02C0">
      <w:pPr>
        <w:pStyle w:val="ListParagraph"/>
        <w:jc w:val="both"/>
        <w:rPr>
          <w:color w:val="auto"/>
        </w:rPr>
      </w:pPr>
      <w:proofErr w:type="gramStart"/>
      <w:r w:rsidRPr="00577065">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577065">
        <w:rPr>
          <w:color w:val="auto"/>
        </w:rPr>
        <w:t>законом</w:t>
      </w:r>
      <w:r w:rsidRPr="00577065">
        <w:rPr>
          <w:color w:val="auto"/>
        </w:rPr>
        <w:t xml:space="preserve"> којим се уређује електронски документ.</w:t>
      </w:r>
      <w:proofErr w:type="gramEnd"/>
    </w:p>
    <w:p w:rsidR="00A04B7F" w:rsidRPr="00577065" w:rsidRDefault="00A04B7F" w:rsidP="00EA02C0">
      <w:pPr>
        <w:pStyle w:val="ListParagraph"/>
        <w:jc w:val="both"/>
        <w:rPr>
          <w:color w:val="auto"/>
        </w:rPr>
      </w:pPr>
    </w:p>
    <w:p w:rsidR="006815A0" w:rsidRPr="00577065" w:rsidRDefault="006815A0" w:rsidP="006815A0">
      <w:pPr>
        <w:pStyle w:val="ListParagraph"/>
        <w:tabs>
          <w:tab w:val="left" w:pos="680"/>
        </w:tabs>
        <w:autoSpaceDE w:val="0"/>
        <w:autoSpaceDN w:val="0"/>
        <w:adjustRightInd w:val="0"/>
        <w:jc w:val="both"/>
        <w:rPr>
          <w:rFonts w:eastAsia="TimesNewRomanPSMT"/>
          <w:bCs/>
          <w:color w:val="auto"/>
        </w:rPr>
      </w:pPr>
      <w:r w:rsidRPr="00577065">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577065" w:rsidRDefault="00A04B7F" w:rsidP="006815A0">
      <w:pPr>
        <w:pStyle w:val="ListParagraph"/>
        <w:tabs>
          <w:tab w:val="left" w:pos="680"/>
        </w:tabs>
        <w:autoSpaceDE w:val="0"/>
        <w:autoSpaceDN w:val="0"/>
        <w:adjustRightInd w:val="0"/>
        <w:jc w:val="both"/>
        <w:rPr>
          <w:color w:val="auto"/>
        </w:rPr>
      </w:pPr>
    </w:p>
    <w:p w:rsidR="006815A0" w:rsidRDefault="006815A0" w:rsidP="006815A0">
      <w:pPr>
        <w:pStyle w:val="ListParagraph"/>
        <w:tabs>
          <w:tab w:val="left" w:pos="680"/>
        </w:tabs>
        <w:autoSpaceDE w:val="0"/>
        <w:autoSpaceDN w:val="0"/>
        <w:adjustRightInd w:val="0"/>
        <w:jc w:val="both"/>
        <w:rPr>
          <w:rFonts w:eastAsia="TimesNewRomanPSMT"/>
          <w:bCs/>
          <w:color w:val="auto"/>
        </w:rPr>
      </w:pPr>
      <w:proofErr w:type="gramStart"/>
      <w:r w:rsidRPr="00577065">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77065">
        <w:rPr>
          <w:rFonts w:eastAsia="TimesNewRomanPSMT"/>
          <w:bCs/>
          <w:color w:val="auto"/>
        </w:rPr>
        <w:t>.</w:t>
      </w:r>
      <w:proofErr w:type="gramEnd"/>
    </w:p>
    <w:p w:rsidR="00557D11" w:rsidRDefault="00557D11" w:rsidP="00A44BD6">
      <w:pPr>
        <w:pStyle w:val="ListParagraph"/>
        <w:tabs>
          <w:tab w:val="left" w:pos="680"/>
        </w:tabs>
        <w:autoSpaceDE w:val="0"/>
        <w:autoSpaceDN w:val="0"/>
        <w:adjustRightInd w:val="0"/>
        <w:ind w:left="0"/>
        <w:jc w:val="both"/>
        <w:rPr>
          <w:rFonts w:eastAsia="TimesNewRomanPSMT"/>
          <w:bCs/>
          <w:color w:val="auto"/>
        </w:rPr>
      </w:pPr>
    </w:p>
    <w:p w:rsidR="001B116A" w:rsidRDefault="001B116A" w:rsidP="006815A0">
      <w:pPr>
        <w:pStyle w:val="ListParagraph"/>
        <w:tabs>
          <w:tab w:val="left" w:pos="680"/>
        </w:tabs>
        <w:autoSpaceDE w:val="0"/>
        <w:autoSpaceDN w:val="0"/>
        <w:adjustRightInd w:val="0"/>
        <w:jc w:val="both"/>
        <w:rPr>
          <w:rFonts w:eastAsia="TimesNewRomanPSMT"/>
          <w:bCs/>
          <w:color w:val="auto"/>
        </w:rPr>
      </w:pPr>
    </w:p>
    <w:p w:rsidR="00F0768B" w:rsidRPr="00577065" w:rsidRDefault="00EF63EB" w:rsidP="00EF63EB">
      <w:pPr>
        <w:shd w:val="clear" w:color="auto" w:fill="C6D9F1"/>
        <w:ind w:firstLine="708"/>
        <w:jc w:val="center"/>
        <w:rPr>
          <w:b/>
          <w:bCs/>
          <w:i/>
          <w:iCs/>
        </w:rPr>
      </w:pPr>
      <w:r w:rsidRPr="00577065">
        <w:rPr>
          <w:b/>
          <w:bCs/>
          <w:i/>
          <w:iCs/>
        </w:rPr>
        <w:t>I</w:t>
      </w:r>
      <w:r w:rsidR="0028147E">
        <w:rPr>
          <w:b/>
          <w:bCs/>
          <w:i/>
          <w:iCs/>
        </w:rPr>
        <w:t xml:space="preserve">V </w:t>
      </w:r>
      <w:r w:rsidR="00F0768B" w:rsidRPr="00577065">
        <w:rPr>
          <w:b/>
          <w:bCs/>
          <w:i/>
          <w:iCs/>
        </w:rPr>
        <w:t>УПУТСТВО ПОНУЂАЧИМА КАКО ДА САЧИНЕ ПОНУДУ</w:t>
      </w:r>
    </w:p>
    <w:p w:rsidR="00F0768B" w:rsidRPr="00577065" w:rsidRDefault="00F0768B" w:rsidP="00F0768B">
      <w:pPr>
        <w:shd w:val="clear" w:color="auto" w:fill="C6D9F1"/>
        <w:jc w:val="center"/>
        <w:rPr>
          <w:b/>
          <w:bCs/>
          <w:i/>
          <w:iCs/>
        </w:rPr>
      </w:pPr>
    </w:p>
    <w:p w:rsidR="00F0768B" w:rsidRPr="00577065" w:rsidRDefault="00F0768B" w:rsidP="00F0768B">
      <w:pPr>
        <w:jc w:val="both"/>
        <w:rPr>
          <w:b/>
          <w:bCs/>
          <w:i/>
          <w:iCs/>
        </w:rPr>
      </w:pPr>
    </w:p>
    <w:p w:rsidR="00F0768B" w:rsidRPr="00577065" w:rsidRDefault="00F0768B" w:rsidP="00F0768B">
      <w:pPr>
        <w:jc w:val="both"/>
        <w:rPr>
          <w:b/>
          <w:bCs/>
          <w:i/>
          <w:iCs/>
        </w:rPr>
      </w:pPr>
      <w:r w:rsidRPr="00577065">
        <w:rPr>
          <w:b/>
          <w:bCs/>
          <w:i/>
          <w:iCs/>
        </w:rPr>
        <w:t>1. ПОДАЦИ О ЈЕЗИКУ НА КОЈЕМ ПОНУДА МОРА ДА БУДЕ САСТАВЉЕНА</w:t>
      </w:r>
    </w:p>
    <w:p w:rsidR="00F0768B" w:rsidRDefault="00F0768B" w:rsidP="00F0768B">
      <w:pPr>
        <w:jc w:val="both"/>
      </w:pPr>
      <w:proofErr w:type="gramStart"/>
      <w:r w:rsidRPr="00577065">
        <w:t>Понуђач подноси понуду на српском језику.</w:t>
      </w:r>
      <w:proofErr w:type="gramEnd"/>
    </w:p>
    <w:p w:rsidR="001B116A" w:rsidRPr="001B116A" w:rsidRDefault="001B116A" w:rsidP="00F0768B">
      <w:pPr>
        <w:jc w:val="both"/>
      </w:pPr>
    </w:p>
    <w:p w:rsidR="00F0768B" w:rsidRPr="00577065" w:rsidRDefault="00F0768B" w:rsidP="00F0768B">
      <w:pPr>
        <w:jc w:val="both"/>
        <w:rPr>
          <w:b/>
          <w:bCs/>
          <w:i/>
          <w:iCs/>
        </w:rPr>
      </w:pPr>
      <w:r w:rsidRPr="00577065">
        <w:rPr>
          <w:b/>
          <w:bCs/>
          <w:i/>
          <w:iCs/>
        </w:rPr>
        <w:t>2. НАЧИН НА КОЈИ ПОНУДА МОРА ДА БУДЕ САЧИЊЕНА</w:t>
      </w:r>
    </w:p>
    <w:p w:rsidR="00F0768B" w:rsidRPr="00577065" w:rsidRDefault="00F0768B" w:rsidP="00F0768B">
      <w:pPr>
        <w:jc w:val="both"/>
        <w:rPr>
          <w:rFonts w:eastAsia="TimesNewRomanPSMT"/>
          <w:bCs/>
        </w:rPr>
      </w:pPr>
      <w:proofErr w:type="gramStart"/>
      <w:r w:rsidRPr="00577065">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0768B" w:rsidRPr="00577065" w:rsidRDefault="00F0768B" w:rsidP="00F0768B">
      <w:pPr>
        <w:jc w:val="both"/>
        <w:rPr>
          <w:rFonts w:eastAsia="TimesNewRomanPSMT"/>
          <w:bCs/>
        </w:rPr>
      </w:pPr>
      <w:proofErr w:type="gramStart"/>
      <w:r w:rsidRPr="00577065">
        <w:rPr>
          <w:rFonts w:eastAsia="TimesNewRomanPSMT"/>
          <w:bCs/>
        </w:rPr>
        <w:t>На полеђини коверте или на кутији навести назив</w:t>
      </w:r>
      <w:r w:rsidRPr="00577065">
        <w:rPr>
          <w:rFonts w:eastAsia="TimesNewRomanPSMT"/>
          <w:bCs/>
          <w:lang w:val="sr-Cyrl-CS"/>
        </w:rPr>
        <w:t xml:space="preserve"> и адресу</w:t>
      </w:r>
      <w:r w:rsidRPr="00577065">
        <w:rPr>
          <w:rFonts w:eastAsia="TimesNewRomanPSMT"/>
          <w:bCs/>
        </w:rPr>
        <w:t xml:space="preserve"> понуђача.</w:t>
      </w:r>
      <w:proofErr w:type="gramEnd"/>
    </w:p>
    <w:p w:rsidR="00F0768B" w:rsidRPr="00577065" w:rsidRDefault="00F0768B" w:rsidP="00F0768B">
      <w:pPr>
        <w:jc w:val="both"/>
        <w:rPr>
          <w:rFonts w:eastAsia="TimesNewRomanPSMT"/>
          <w:bCs/>
        </w:rPr>
      </w:pPr>
      <w:proofErr w:type="gramStart"/>
      <w:r w:rsidRPr="0057706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768B" w:rsidRPr="00335E3D" w:rsidRDefault="00F0768B" w:rsidP="000723D9">
      <w:pPr>
        <w:pStyle w:val="Normal-u"/>
        <w:spacing w:before="0"/>
        <w:rPr>
          <w:rFonts w:ascii="Times New Roman" w:hAnsi="Times New Roman"/>
          <w:i/>
        </w:rPr>
      </w:pPr>
      <w:r w:rsidRPr="00577065">
        <w:rPr>
          <w:rFonts w:ascii="Times New Roman" w:eastAsia="TimesNewRomanPSMT" w:hAnsi="Times New Roman"/>
          <w:bCs/>
          <w:szCs w:val="24"/>
        </w:rPr>
        <w:t xml:space="preserve">Понуду доставити на адресу: </w:t>
      </w:r>
      <w:r w:rsidR="000723D9">
        <w:rPr>
          <w:rFonts w:eastAsia="TimesNewRomanPSMT"/>
          <w:bCs/>
          <w:iCs/>
        </w:rPr>
        <w:t>Аеродроми Србије д.о.о.</w:t>
      </w:r>
      <w:r w:rsidR="0028147E" w:rsidRPr="0028147E">
        <w:rPr>
          <w:rFonts w:ascii="Times New Roman" w:eastAsia="TimesNewRomanPSMT" w:hAnsi="Times New Roman"/>
          <w:bCs/>
          <w:iCs/>
        </w:rPr>
        <w:t>Ниш</w:t>
      </w:r>
      <w:r w:rsidRPr="00577065">
        <w:rPr>
          <w:iCs/>
        </w:rPr>
        <w:t>,</w:t>
      </w:r>
      <w:r w:rsidR="001D792C">
        <w:rPr>
          <w:rFonts w:asciiTheme="minorHAnsi" w:hAnsiTheme="minorHAnsi"/>
          <w:iCs/>
        </w:rPr>
        <w:t xml:space="preserve"> </w:t>
      </w:r>
      <w:r w:rsidR="0028147E">
        <w:rPr>
          <w:rFonts w:ascii="Times New Roman" w:hAnsi="Times New Roman"/>
          <w:iCs/>
        </w:rPr>
        <w:t>Ул.ваздухопловаца бр.24, 18000 Ниш</w:t>
      </w:r>
      <w:r w:rsidR="001D792C">
        <w:rPr>
          <w:rFonts w:ascii="Times New Roman" w:hAnsi="Times New Roman"/>
          <w:iCs/>
        </w:rPr>
        <w:t xml:space="preserve"> </w:t>
      </w:r>
      <w:r w:rsidR="007A58C6">
        <w:rPr>
          <w:rFonts w:eastAsia="TimesNewRomanPSMT"/>
          <w:bCs/>
        </w:rPr>
        <w:t>са назнаком</w:t>
      </w:r>
      <w:proofErr w:type="gramStart"/>
      <w:r w:rsidR="007A58C6">
        <w:rPr>
          <w:rFonts w:eastAsia="TimesNewRomanPSMT"/>
          <w:bCs/>
        </w:rPr>
        <w:t>:</w:t>
      </w:r>
      <w:r w:rsidR="00E41B90">
        <w:rPr>
          <w:rFonts w:asciiTheme="minorHAnsi" w:eastAsia="TimesNewRomanPSMT" w:hAnsiTheme="minorHAnsi"/>
          <w:bCs/>
        </w:rPr>
        <w:t xml:space="preserve"> </w:t>
      </w:r>
      <w:r w:rsidRPr="00577065">
        <w:rPr>
          <w:rFonts w:eastAsia="TimesNewRomanPS-BoldMT"/>
          <w:b/>
          <w:bCs/>
        </w:rPr>
        <w:t>,,</w:t>
      </w:r>
      <w:proofErr w:type="gramEnd"/>
      <w:r w:rsidRPr="00577065">
        <w:rPr>
          <w:rFonts w:eastAsia="TimesNewRomanPS-BoldMT"/>
          <w:b/>
          <w:bCs/>
        </w:rPr>
        <w:t>Понуда за јавну набавку</w:t>
      </w:r>
      <w:r w:rsidR="001D792C">
        <w:rPr>
          <w:rFonts w:asciiTheme="minorHAnsi" w:eastAsia="TimesNewRomanPS-BoldMT" w:hAnsiTheme="minorHAnsi"/>
          <w:b/>
          <w:bCs/>
        </w:rPr>
        <w:t xml:space="preserve"> </w:t>
      </w:r>
      <w:r w:rsidR="001B2245" w:rsidRPr="001B2245">
        <w:rPr>
          <w:rFonts w:ascii="Times New Roman" w:hAnsi="Times New Roman"/>
          <w:b/>
        </w:rPr>
        <w:t>услуга</w:t>
      </w:r>
      <w:r w:rsidRPr="00577065">
        <w:t xml:space="preserve"> – </w:t>
      </w:r>
      <w:r w:rsidR="00557D11">
        <w:rPr>
          <w:rFonts w:eastAsia="TimesNewRomanPS-BoldMT"/>
          <w:b/>
          <w:bCs/>
        </w:rPr>
        <w:t>Испитивање инсталација и опреме</w:t>
      </w:r>
      <w:r w:rsidR="001D792C">
        <w:rPr>
          <w:rFonts w:asciiTheme="minorHAnsi" w:eastAsia="TimesNewRomanPS-BoldMT" w:hAnsiTheme="minorHAnsi"/>
          <w:b/>
          <w:bCs/>
        </w:rPr>
        <w:t xml:space="preserve"> </w:t>
      </w:r>
      <w:r w:rsidR="00557D11">
        <w:rPr>
          <w:rFonts w:eastAsia="TimesNewRomanPS-BoldMT"/>
          <w:b/>
          <w:bCs/>
        </w:rPr>
        <w:t>-</w:t>
      </w:r>
      <w:r w:rsidR="001D792C">
        <w:rPr>
          <w:rFonts w:asciiTheme="minorHAnsi" w:eastAsia="TimesNewRomanPS-BoldMT" w:hAnsiTheme="minorHAnsi"/>
          <w:b/>
          <w:bCs/>
        </w:rPr>
        <w:t xml:space="preserve"> </w:t>
      </w:r>
      <w:r w:rsidR="00557D11">
        <w:rPr>
          <w:rFonts w:eastAsia="TimesNewRomanPS-BoldMT"/>
          <w:b/>
          <w:bCs/>
        </w:rPr>
        <w:t>Партија 4 -</w:t>
      </w:r>
      <w:r w:rsidR="001D792C">
        <w:rPr>
          <w:rFonts w:asciiTheme="minorHAnsi" w:eastAsia="TimesNewRomanPS-BoldMT" w:hAnsiTheme="minorHAnsi"/>
          <w:b/>
          <w:bCs/>
        </w:rPr>
        <w:t xml:space="preserve"> </w:t>
      </w:r>
      <w:r w:rsidR="00557D11">
        <w:rPr>
          <w:b/>
          <w:lang w:eastAsia="sr-Latn-CS"/>
        </w:rPr>
        <w:t>Испитивање опреме за рад</w:t>
      </w:r>
      <w:r w:rsidR="00557D11">
        <w:rPr>
          <w:rFonts w:ascii="Calibri" w:hAnsi="Calibri"/>
          <w:b/>
          <w:lang w:eastAsia="sr-Latn-CS"/>
        </w:rPr>
        <w:t>,</w:t>
      </w:r>
      <w:r w:rsidR="001D792C">
        <w:rPr>
          <w:rFonts w:ascii="Calibri" w:hAnsi="Calibri"/>
          <w:b/>
          <w:lang w:eastAsia="sr-Latn-CS"/>
        </w:rPr>
        <w:t xml:space="preserve"> </w:t>
      </w:r>
      <w:r w:rsidR="00677103" w:rsidRPr="00677103">
        <w:rPr>
          <w:rFonts w:ascii="Times New Roman" w:hAnsi="Times New Roman"/>
          <w:b/>
          <w:lang w:val="sr-Cyrl-CS" w:eastAsia="sr-Latn-CS"/>
        </w:rPr>
        <w:t>јн бр</w:t>
      </w:r>
      <w:r w:rsidR="00677103" w:rsidRPr="00335E3D">
        <w:rPr>
          <w:rFonts w:ascii="Times New Roman" w:hAnsi="Times New Roman"/>
          <w:b/>
          <w:lang w:val="sr-Cyrl-CS" w:eastAsia="sr-Latn-CS"/>
        </w:rPr>
        <w:t xml:space="preserve">. </w:t>
      </w:r>
      <w:r w:rsidR="00834145" w:rsidRPr="00335E3D">
        <w:rPr>
          <w:rFonts w:ascii="Times New Roman" w:hAnsi="Times New Roman"/>
          <w:b/>
          <w:lang w:val="sr-Cyrl-CS" w:eastAsia="sr-Latn-CS"/>
        </w:rPr>
        <w:t>2</w:t>
      </w:r>
      <w:r w:rsidR="007E0827" w:rsidRPr="00335E3D">
        <w:rPr>
          <w:rFonts w:ascii="Times New Roman" w:hAnsi="Times New Roman"/>
          <w:b/>
          <w:lang w:val="sr-Cyrl-CS" w:eastAsia="sr-Latn-CS"/>
        </w:rPr>
        <w:t>7</w:t>
      </w:r>
      <w:r w:rsidR="00677103" w:rsidRPr="00335E3D">
        <w:rPr>
          <w:rFonts w:ascii="Times New Roman" w:hAnsi="Times New Roman"/>
          <w:b/>
          <w:lang w:val="sr-Cyrl-CS" w:eastAsia="sr-Latn-CS"/>
        </w:rPr>
        <w:t>/2020</w:t>
      </w:r>
      <w:r w:rsidR="007A58C6" w:rsidRPr="00335E3D">
        <w:rPr>
          <w:rFonts w:eastAsia="TimesNewRomanPSMT"/>
          <w:b/>
          <w:bCs/>
        </w:rPr>
        <w:t>-</w:t>
      </w:r>
      <w:r w:rsidRPr="00335E3D">
        <w:rPr>
          <w:rFonts w:eastAsia="TimesNewRomanPS-BoldMT"/>
          <w:b/>
          <w:bCs/>
        </w:rPr>
        <w:t xml:space="preserve">НЕ </w:t>
      </w:r>
      <w:r w:rsidRPr="00335E3D">
        <w:rPr>
          <w:rFonts w:eastAsia="TimesNewRomanPS-BoldMT"/>
          <w:b/>
          <w:bCs/>
        </w:rPr>
        <w:lastRenderedPageBreak/>
        <w:t>ОТВАРАТИ”</w:t>
      </w:r>
      <w:r w:rsidRPr="00335E3D">
        <w:rPr>
          <w:b/>
        </w:rPr>
        <w:t>.</w:t>
      </w:r>
      <w:r w:rsidR="001D792C">
        <w:rPr>
          <w:rFonts w:asciiTheme="minorHAnsi" w:hAnsiTheme="minorHAnsi"/>
          <w:b/>
        </w:rPr>
        <w:t xml:space="preserve"> </w:t>
      </w:r>
      <w:proofErr w:type="gramStart"/>
      <w:r w:rsidRPr="00335E3D">
        <w:t>Понуда се сматра благовременом уколико је примљена од стране</w:t>
      </w:r>
      <w:r w:rsidR="001D792C">
        <w:rPr>
          <w:rFonts w:asciiTheme="minorHAnsi" w:hAnsiTheme="minorHAnsi"/>
        </w:rPr>
        <w:t xml:space="preserve"> </w:t>
      </w:r>
      <w:r w:rsidR="00FE47EA" w:rsidRPr="00335E3D">
        <w:rPr>
          <w:rFonts w:ascii="Times New Roman" w:hAnsi="Times New Roman"/>
        </w:rPr>
        <w:t xml:space="preserve">наручиоца до </w:t>
      </w:r>
      <w:r w:rsidR="006C429C">
        <w:rPr>
          <w:rFonts w:ascii="Times New Roman" w:hAnsi="Times New Roman"/>
          <w:b/>
        </w:rPr>
        <w:t>0</w:t>
      </w:r>
      <w:r w:rsidR="00E41B90">
        <w:rPr>
          <w:rFonts w:ascii="Times New Roman" w:hAnsi="Times New Roman"/>
          <w:b/>
        </w:rPr>
        <w:t>7</w:t>
      </w:r>
      <w:r w:rsidR="00335E3D" w:rsidRPr="00335E3D">
        <w:rPr>
          <w:rFonts w:ascii="Times New Roman" w:hAnsi="Times New Roman"/>
          <w:b/>
        </w:rPr>
        <w:t>.</w:t>
      </w:r>
      <w:r w:rsidR="006C429C">
        <w:rPr>
          <w:rFonts w:ascii="Times New Roman" w:hAnsi="Times New Roman"/>
          <w:b/>
        </w:rPr>
        <w:t>08</w:t>
      </w:r>
      <w:r w:rsidR="00335E3D" w:rsidRPr="00335E3D">
        <w:rPr>
          <w:rFonts w:ascii="Times New Roman" w:hAnsi="Times New Roman"/>
          <w:b/>
        </w:rPr>
        <w:t>.2020</w:t>
      </w:r>
      <w:r w:rsidRPr="00335E3D">
        <w:rPr>
          <w:rFonts w:ascii="Times New Roman" w:hAnsi="Times New Roman"/>
          <w:b/>
        </w:rPr>
        <w:t>.</w:t>
      </w:r>
      <w:proofErr w:type="gramEnd"/>
      <w:r w:rsidR="00335E3D" w:rsidRPr="00335E3D">
        <w:rPr>
          <w:rFonts w:ascii="Times New Roman" w:hAnsi="Times New Roman"/>
          <w:b/>
        </w:rPr>
        <w:t xml:space="preserve"> </w:t>
      </w:r>
      <w:proofErr w:type="gramStart"/>
      <w:r w:rsidR="00335E3D" w:rsidRPr="00335E3D">
        <w:rPr>
          <w:rFonts w:ascii="Times New Roman" w:hAnsi="Times New Roman"/>
          <w:b/>
        </w:rPr>
        <w:t>године</w:t>
      </w:r>
      <w:proofErr w:type="gramEnd"/>
      <w:r w:rsidR="00D43943">
        <w:rPr>
          <w:rFonts w:ascii="Times New Roman" w:hAnsi="Times New Roman"/>
          <w:b/>
        </w:rPr>
        <w:t xml:space="preserve"> </w:t>
      </w:r>
      <w:r w:rsidRPr="00335E3D">
        <w:rPr>
          <w:rFonts w:ascii="Times New Roman" w:hAnsi="Times New Roman"/>
          <w:b/>
        </w:rPr>
        <w:t>до 1</w:t>
      </w:r>
      <w:r w:rsidR="008D5DC3" w:rsidRPr="00335E3D">
        <w:rPr>
          <w:rFonts w:ascii="Times New Roman" w:hAnsi="Times New Roman"/>
          <w:b/>
        </w:rPr>
        <w:t>2</w:t>
      </w:r>
      <w:r w:rsidRPr="00335E3D">
        <w:rPr>
          <w:rFonts w:ascii="Times New Roman" w:hAnsi="Times New Roman"/>
          <w:b/>
        </w:rPr>
        <w:t>.00 часова</w:t>
      </w:r>
      <w:r w:rsidRPr="00335E3D">
        <w:rPr>
          <w:rFonts w:ascii="Times New Roman" w:hAnsi="Times New Roman"/>
          <w:b/>
          <w:i/>
          <w:iCs/>
        </w:rPr>
        <w:t>.</w:t>
      </w:r>
    </w:p>
    <w:p w:rsidR="00F0768B" w:rsidRPr="00577065" w:rsidRDefault="00F0768B" w:rsidP="00F0768B">
      <w:pPr>
        <w:autoSpaceDE w:val="0"/>
        <w:spacing w:line="240" w:lineRule="auto"/>
        <w:jc w:val="both"/>
        <w:rPr>
          <w:rFonts w:eastAsia="TimesNewRomanPS-BoldMT"/>
          <w:b/>
          <w:bCs/>
          <w:color w:val="FF0000"/>
        </w:rPr>
      </w:pPr>
    </w:p>
    <w:p w:rsidR="00F0768B" w:rsidRPr="00577065" w:rsidRDefault="00F0768B" w:rsidP="00694979">
      <w:pPr>
        <w:jc w:val="both"/>
        <w:rPr>
          <w:lang w:val="sr-Cyrl-CS"/>
        </w:rPr>
      </w:pPr>
      <w:proofErr w:type="gramStart"/>
      <w:r w:rsidRPr="00577065">
        <w:t>Отварање пон</w:t>
      </w:r>
      <w:r w:rsidR="00694979">
        <w:t xml:space="preserve">уда ће се извршити јавно, </w:t>
      </w:r>
      <w:r w:rsidR="00694979" w:rsidRPr="00932596">
        <w:t xml:space="preserve">дана </w:t>
      </w:r>
      <w:r w:rsidR="006C429C">
        <w:rPr>
          <w:b/>
        </w:rPr>
        <w:t>0</w:t>
      </w:r>
      <w:r w:rsidR="00E41B90">
        <w:rPr>
          <w:b/>
        </w:rPr>
        <w:t>7</w:t>
      </w:r>
      <w:r w:rsidR="00335E3D" w:rsidRPr="00335E3D">
        <w:rPr>
          <w:b/>
        </w:rPr>
        <w:t>.</w:t>
      </w:r>
      <w:r w:rsidR="006C429C">
        <w:rPr>
          <w:b/>
        </w:rPr>
        <w:t>08</w:t>
      </w:r>
      <w:r w:rsidR="00335E3D" w:rsidRPr="00335E3D">
        <w:rPr>
          <w:b/>
        </w:rPr>
        <w:t>.2020.</w:t>
      </w:r>
      <w:proofErr w:type="gramEnd"/>
      <w:r w:rsidR="00335E3D" w:rsidRPr="00335E3D">
        <w:rPr>
          <w:b/>
        </w:rPr>
        <w:t xml:space="preserve"> </w:t>
      </w:r>
      <w:proofErr w:type="gramStart"/>
      <w:r w:rsidR="00335E3D" w:rsidRPr="00335E3D">
        <w:rPr>
          <w:b/>
        </w:rPr>
        <w:t>године</w:t>
      </w:r>
      <w:proofErr w:type="gramEnd"/>
      <w:r w:rsidR="00271F1E">
        <w:rPr>
          <w:b/>
        </w:rPr>
        <w:t xml:space="preserve"> </w:t>
      </w:r>
      <w:r w:rsidR="00454A2A" w:rsidRPr="00335E3D">
        <w:rPr>
          <w:b/>
          <w:color w:val="auto"/>
        </w:rPr>
        <w:t>у</w:t>
      </w:r>
      <w:r w:rsidRPr="00335E3D">
        <w:rPr>
          <w:b/>
          <w:color w:val="auto"/>
        </w:rPr>
        <w:t xml:space="preserve"> 1</w:t>
      </w:r>
      <w:r w:rsidR="008D5DC3" w:rsidRPr="00335E3D">
        <w:rPr>
          <w:b/>
          <w:color w:val="auto"/>
        </w:rPr>
        <w:t>2</w:t>
      </w:r>
      <w:r w:rsidRPr="00335E3D">
        <w:rPr>
          <w:b/>
          <w:color w:val="auto"/>
        </w:rPr>
        <w:t>.30</w:t>
      </w:r>
      <w:r w:rsidR="001D792C">
        <w:rPr>
          <w:b/>
          <w:color w:val="auto"/>
        </w:rPr>
        <w:t xml:space="preserve"> </w:t>
      </w:r>
      <w:r w:rsidRPr="00335E3D">
        <w:rPr>
          <w:b/>
        </w:rPr>
        <w:t>часовa</w:t>
      </w:r>
      <w:r w:rsidRPr="00335E3D">
        <w:rPr>
          <w:b/>
          <w:color w:val="auto"/>
        </w:rPr>
        <w:t xml:space="preserve">, </w:t>
      </w:r>
      <w:r w:rsidRPr="00335E3D">
        <w:t>у</w:t>
      </w:r>
      <w:r w:rsidRPr="00577065">
        <w:t xml:space="preserve"> просторијама </w:t>
      </w:r>
      <w:r w:rsidR="00271F1E">
        <w:t xml:space="preserve"> </w:t>
      </w:r>
      <w:r w:rsidRPr="00577065">
        <w:t xml:space="preserve">Наручиоца, на адреси  </w:t>
      </w:r>
      <w:r w:rsidR="007A58C6">
        <w:rPr>
          <w:rFonts w:eastAsia="TimesNewRomanPSMT"/>
          <w:bCs/>
          <w:iCs/>
        </w:rPr>
        <w:t>Аеродроми Србије д.о.о.</w:t>
      </w:r>
      <w:r w:rsidR="007A58C6" w:rsidRPr="0028147E">
        <w:rPr>
          <w:rFonts w:eastAsia="TimesNewRomanPSMT"/>
          <w:bCs/>
          <w:iCs/>
        </w:rPr>
        <w:t xml:space="preserve"> Ниш</w:t>
      </w:r>
      <w:r w:rsidR="007A58C6" w:rsidRPr="00577065">
        <w:rPr>
          <w:iCs/>
        </w:rPr>
        <w:t>,</w:t>
      </w:r>
      <w:r w:rsidR="001D792C">
        <w:rPr>
          <w:iCs/>
        </w:rPr>
        <w:t xml:space="preserve"> </w:t>
      </w:r>
      <w:r w:rsidR="007A58C6">
        <w:rPr>
          <w:iCs/>
        </w:rPr>
        <w:t>Ул.ваздухопловаца бр.24, 18000 Ниш</w:t>
      </w:r>
      <w:r w:rsidRPr="00577065">
        <w:rPr>
          <w:lang w:val="sr-Cyrl-CS"/>
        </w:rPr>
        <w:t>.</w:t>
      </w:r>
    </w:p>
    <w:p w:rsidR="00F0768B" w:rsidRPr="00577065" w:rsidRDefault="00F0768B" w:rsidP="00F0768B">
      <w:pPr>
        <w:autoSpaceDE w:val="0"/>
        <w:spacing w:line="240" w:lineRule="auto"/>
        <w:jc w:val="both"/>
        <w:rPr>
          <w:color w:val="auto"/>
        </w:rPr>
      </w:pPr>
      <w:r w:rsidRPr="00577065">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77065">
        <w:rPr>
          <w:color w:val="auto"/>
          <w:lang w:val="sr-Cyrl-CS"/>
        </w:rPr>
        <w:t>н</w:t>
      </w:r>
      <w:r w:rsidRPr="00577065">
        <w:rPr>
          <w:color w:val="auto"/>
        </w:rPr>
        <w:t>аручулац ће понуђачу предати потврду пријема понуде.У потврди о пријему наручилац ће навести датум и сат пријема понуде.</w:t>
      </w:r>
    </w:p>
    <w:p w:rsidR="00F0768B" w:rsidRDefault="00F0768B" w:rsidP="008432D9">
      <w:pPr>
        <w:autoSpaceDE w:val="0"/>
        <w:spacing w:line="240" w:lineRule="auto"/>
        <w:jc w:val="both"/>
        <w:rPr>
          <w:color w:val="auto"/>
        </w:rPr>
      </w:pPr>
      <w:proofErr w:type="gramStart"/>
      <w:r w:rsidRPr="00577065">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B116A" w:rsidRPr="001B116A" w:rsidRDefault="001B116A" w:rsidP="008432D9">
      <w:pPr>
        <w:autoSpaceDE w:val="0"/>
        <w:spacing w:line="240" w:lineRule="auto"/>
        <w:jc w:val="both"/>
        <w:rPr>
          <w:color w:val="auto"/>
        </w:rPr>
      </w:pPr>
    </w:p>
    <w:p w:rsidR="00F0768B" w:rsidRPr="00A00239" w:rsidRDefault="00F0768B" w:rsidP="00A00239">
      <w:pPr>
        <w:jc w:val="both"/>
        <w:rPr>
          <w:rFonts w:eastAsia="TimesNewRomanPSMT"/>
          <w:b/>
          <w:bCs/>
          <w:color w:val="auto"/>
          <w:u w:val="single"/>
        </w:rPr>
      </w:pPr>
      <w:r w:rsidRPr="00A00239">
        <w:rPr>
          <w:rFonts w:eastAsia="TimesNewRomanPSMT"/>
          <w:b/>
          <w:bCs/>
          <w:color w:val="auto"/>
          <w:u w:val="single"/>
        </w:rPr>
        <w:t>Понуда мора да садржи:</w:t>
      </w:r>
    </w:p>
    <w:p w:rsidR="007046A2" w:rsidRPr="007046A2" w:rsidRDefault="00F0768B" w:rsidP="00C84F83">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Образац понуде</w:t>
      </w:r>
      <w:r w:rsidR="00EF63EB" w:rsidRPr="00577065">
        <w:rPr>
          <w:bCs/>
          <w:lang w:val="sr-Cyrl-CS"/>
        </w:rPr>
        <w:t xml:space="preserve"> са </w:t>
      </w:r>
      <w:r w:rsidRPr="00577065">
        <w:rPr>
          <w:bCs/>
          <w:lang w:val="sr-Cyrl-CS"/>
        </w:rPr>
        <w:t>Опис</w:t>
      </w:r>
      <w:r w:rsidR="00AB6A4E" w:rsidRPr="00577065">
        <w:rPr>
          <w:bCs/>
          <w:lang w:val="sr-Cyrl-CS"/>
        </w:rPr>
        <w:t>ом</w:t>
      </w:r>
      <w:r w:rsidRPr="00577065">
        <w:rPr>
          <w:bCs/>
          <w:lang w:val="sr-Cyrl-CS"/>
        </w:rPr>
        <w:t xml:space="preserve"> предмета набавке </w:t>
      </w:r>
      <w:r w:rsidR="00E23C49" w:rsidRPr="00577065">
        <w:rPr>
          <w:bCs/>
        </w:rPr>
        <w:t xml:space="preserve">и структуром цене </w:t>
      </w:r>
      <w:r w:rsidRPr="00577065">
        <w:rPr>
          <w:bCs/>
          <w:lang w:val="sr-Cyrl-CS"/>
        </w:rPr>
        <w:t xml:space="preserve">за коју се понуда подноси - </w:t>
      </w:r>
      <w:r w:rsidRPr="00577065">
        <w:t>попуњен, потписа</w:t>
      </w:r>
      <w:r w:rsidRPr="00577065">
        <w:rPr>
          <w:lang w:val="sr-Cyrl-CS"/>
        </w:rPr>
        <w:t>н</w:t>
      </w:r>
      <w:r w:rsidRPr="00577065">
        <w:t xml:space="preserve"> и оверен</w:t>
      </w:r>
      <w:r w:rsidRPr="00577065">
        <w:rPr>
          <w:lang w:val="sr-Cyrl-CS"/>
        </w:rPr>
        <w:t xml:space="preserve"> печатом</w:t>
      </w:r>
      <w:r w:rsidRPr="00577065">
        <w:rPr>
          <w:bCs/>
          <w:lang w:val="sr-Cyrl-CS"/>
        </w:rPr>
        <w:t>;</w:t>
      </w:r>
    </w:p>
    <w:p w:rsidR="00072954" w:rsidRPr="00577065" w:rsidRDefault="00F0768B" w:rsidP="00C84F83">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 xml:space="preserve">Изјаву понуђача о испуњавању услова из чл. 75. </w:t>
      </w:r>
      <w:proofErr w:type="gramStart"/>
      <w:r w:rsidR="00CE78AD">
        <w:t>и</w:t>
      </w:r>
      <w:proofErr w:type="gramEnd"/>
      <w:r w:rsidR="00CE78AD">
        <w:t xml:space="preserve"> 76.</w:t>
      </w:r>
      <w:r w:rsidR="001D792C">
        <w:t xml:space="preserve"> </w:t>
      </w:r>
      <w:r w:rsidRPr="00577065">
        <w:rPr>
          <w:bCs/>
          <w:lang w:val="sr-Cyrl-CS"/>
        </w:rPr>
        <w:t xml:space="preserve">Закона у поступку јавне набавке мале вредности - </w:t>
      </w:r>
      <w:r w:rsidRPr="00577065">
        <w:t>попуње</w:t>
      </w:r>
      <w:r w:rsidRPr="00577065">
        <w:rPr>
          <w:lang w:val="sr-Cyrl-CS"/>
        </w:rPr>
        <w:t>на</w:t>
      </w:r>
      <w:r w:rsidRPr="00577065">
        <w:t>, потпис</w:t>
      </w:r>
      <w:r w:rsidRPr="00577065">
        <w:rPr>
          <w:lang w:val="sr-Cyrl-CS"/>
        </w:rPr>
        <w:t>ана</w:t>
      </w:r>
      <w:r w:rsidRPr="00577065">
        <w:t xml:space="preserve"> и овере</w:t>
      </w:r>
      <w:r w:rsidRPr="00577065">
        <w:rPr>
          <w:lang w:val="sr-Cyrl-CS"/>
        </w:rPr>
        <w:t>на печато</w:t>
      </w:r>
      <w:r w:rsidRPr="00577065">
        <w:rPr>
          <w:bCs/>
          <w:lang w:val="sr-Cyrl-CS"/>
        </w:rPr>
        <w:t>м;</w:t>
      </w:r>
    </w:p>
    <w:p w:rsidR="00F0768B" w:rsidRPr="00577065" w:rsidRDefault="00F0768B" w:rsidP="00C84F83">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t>Образац изјаве о испуњавању услова из члана 75.</w:t>
      </w:r>
      <w:r w:rsidR="00CE78AD">
        <w:t xml:space="preserve"> </w:t>
      </w:r>
      <w:proofErr w:type="gramStart"/>
      <w:r w:rsidR="00CE78AD">
        <w:t>и</w:t>
      </w:r>
      <w:proofErr w:type="gramEnd"/>
      <w:r w:rsidR="00CE78AD">
        <w:t xml:space="preserve"> 76.</w:t>
      </w:r>
      <w:r w:rsidRPr="00577065">
        <w:t xml:space="preserve"> Закона</w:t>
      </w:r>
      <w:r w:rsidR="001D792C">
        <w:t xml:space="preserve"> </w:t>
      </w:r>
      <w:r w:rsidRPr="00577065">
        <w:t xml:space="preserve">за сваког члана заједничке понуде – попуњен, </w:t>
      </w:r>
      <w:r w:rsidRPr="00577065">
        <w:rPr>
          <w:rFonts w:eastAsia="TimesNewRomanPSMT"/>
        </w:rPr>
        <w:t>потписан и оверен</w:t>
      </w:r>
      <w:r w:rsidRPr="00577065">
        <w:rPr>
          <w:rFonts w:eastAsia="TimesNewRomanPSMT"/>
          <w:lang w:val="sr-Cyrl-CS"/>
        </w:rPr>
        <w:t xml:space="preserve"> печатом</w:t>
      </w:r>
      <w:r w:rsidRPr="00577065">
        <w:rPr>
          <w:rFonts w:eastAsia="TimesNewRomanPSMT"/>
        </w:rPr>
        <w:t xml:space="preserve">, </w:t>
      </w:r>
      <w:r w:rsidRPr="00577065">
        <w:rPr>
          <w:rFonts w:eastAsia="TimesNewRomanPSMT"/>
          <w:u w:val="single"/>
        </w:rPr>
        <w:t>уколико</w:t>
      </w:r>
      <w:r w:rsidRPr="00577065">
        <w:rPr>
          <w:rFonts w:eastAsia="TimesNewRomanPSMT"/>
        </w:rPr>
        <w:t xml:space="preserve"> понуду подноси група грађана</w:t>
      </w:r>
      <w:r w:rsidRPr="00577065">
        <w:rPr>
          <w:rFonts w:eastAsia="TimesNewRomanPSMT"/>
          <w:lang w:val="sr-Cyrl-CS"/>
        </w:rPr>
        <w:t>;</w:t>
      </w:r>
    </w:p>
    <w:p w:rsidR="00F0768B" w:rsidRPr="00577065" w:rsidRDefault="00F0768B" w:rsidP="00C84F83">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rFonts w:eastAsia="TimesNewRomanPSMT"/>
        </w:rPr>
        <w:t>Образац изјаве о испуњавању услова из члана 75.</w:t>
      </w:r>
      <w:r w:rsidR="00CE78AD">
        <w:t>и 76.</w:t>
      </w:r>
      <w:r w:rsidRPr="00577065">
        <w:rPr>
          <w:rFonts w:eastAsia="TimesNewRomanPSMT"/>
        </w:rPr>
        <w:t xml:space="preserve"> Закона за подизвођача</w:t>
      </w:r>
      <w:r w:rsidR="00271F1E">
        <w:rPr>
          <w:rFonts w:eastAsia="TimesNewRomanPSMT"/>
        </w:rPr>
        <w:t xml:space="preserve"> </w:t>
      </w:r>
      <w:r w:rsidRPr="00577065">
        <w:rPr>
          <w:rFonts w:eastAsia="TimesNewRomanPSMT"/>
          <w:lang w:val="sr-Cyrl-CS"/>
        </w:rPr>
        <w:t>-</w:t>
      </w:r>
      <w:r w:rsidRPr="00577065">
        <w:rPr>
          <w:rFonts w:eastAsia="TimesNewRomanPSMT"/>
        </w:rPr>
        <w:t xml:space="preserve">  попуњен, потписан и </w:t>
      </w:r>
      <w:r w:rsidRPr="00577065">
        <w:rPr>
          <w:rFonts w:eastAsia="TimesNewRomanPSMT"/>
          <w:lang w:val="sr-Cyrl-CS"/>
        </w:rPr>
        <w:t xml:space="preserve">оверен </w:t>
      </w:r>
      <w:r w:rsidRPr="00577065">
        <w:rPr>
          <w:rFonts w:eastAsia="TimesNewRomanPSMT"/>
        </w:rPr>
        <w:t>печато</w:t>
      </w:r>
      <w:r w:rsidRPr="00577065">
        <w:rPr>
          <w:rFonts w:eastAsia="TimesNewRomanPSMT"/>
          <w:lang w:val="sr-Cyrl-CS"/>
        </w:rPr>
        <w:t>м</w:t>
      </w:r>
      <w:r w:rsidRPr="00577065">
        <w:rPr>
          <w:rFonts w:eastAsia="TimesNewRomanPSMT"/>
        </w:rPr>
        <w:t xml:space="preserve">, </w:t>
      </w:r>
      <w:r w:rsidRPr="00577065">
        <w:rPr>
          <w:rFonts w:eastAsia="TimesNewRomanPSMT"/>
          <w:u w:val="single"/>
        </w:rPr>
        <w:t>уколико</w:t>
      </w:r>
      <w:r w:rsidRPr="00577065">
        <w:rPr>
          <w:rFonts w:eastAsia="TimesNewRomanPSMT"/>
        </w:rPr>
        <w:t xml:space="preserve"> понуђач делимично извршење набавке поверава подизвођачу</w:t>
      </w:r>
      <w:r w:rsidRPr="00577065">
        <w:rPr>
          <w:rFonts w:eastAsia="TimesNewRomanPSMT"/>
          <w:lang w:val="sr-Cyrl-CS"/>
        </w:rPr>
        <w:t>;</w:t>
      </w:r>
    </w:p>
    <w:p w:rsidR="00F0768B" w:rsidRPr="00577065" w:rsidRDefault="00F0768B" w:rsidP="00C84F83">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lang w:val="sr-Cyrl-CS"/>
        </w:rPr>
        <w:t>С</w:t>
      </w:r>
      <w:r w:rsidRPr="00577065">
        <w:t>поразум којим се понуђачи из групе међусобно и према наручиоцу обавезују на извршење јавне набавке</w:t>
      </w:r>
      <w:r w:rsidRPr="00577065">
        <w:rPr>
          <w:lang w:val="sr-Cyrl-CS"/>
        </w:rPr>
        <w:t xml:space="preserve">, </w:t>
      </w:r>
      <w:r w:rsidRPr="00577065">
        <w:t xml:space="preserve">потписан и оверен од стране свих учесника у заједничкој понуди, </w:t>
      </w:r>
      <w:r w:rsidRPr="00577065">
        <w:rPr>
          <w:u w:val="single"/>
        </w:rPr>
        <w:t>уколико</w:t>
      </w:r>
      <w:r w:rsidRPr="00577065">
        <w:t xml:space="preserve"> понуду подноси група понуђача</w:t>
      </w:r>
      <w:r w:rsidRPr="00577065">
        <w:rPr>
          <w:lang w:val="sr-Cyrl-CS"/>
        </w:rPr>
        <w:t>;</w:t>
      </w:r>
    </w:p>
    <w:p w:rsidR="00F0768B" w:rsidRPr="00577065" w:rsidRDefault="00F0768B" w:rsidP="00C84F83">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bCs/>
          <w:lang w:val="sr-Cyrl-CS"/>
        </w:rPr>
        <w:t xml:space="preserve">Модел уговора - </w:t>
      </w:r>
      <w:r w:rsidRPr="00577065">
        <w:t>попуњен, потписа</w:t>
      </w:r>
      <w:r w:rsidRPr="00577065">
        <w:rPr>
          <w:lang w:val="sr-Cyrl-CS"/>
        </w:rPr>
        <w:t>н</w:t>
      </w:r>
      <w:r w:rsidRPr="00577065">
        <w:t xml:space="preserve"> и оверен</w:t>
      </w:r>
      <w:r w:rsidRPr="00577065">
        <w:rPr>
          <w:lang w:val="sr-Cyrl-CS"/>
        </w:rPr>
        <w:t xml:space="preserve"> печатом</w:t>
      </w:r>
      <w:r w:rsidRPr="00577065">
        <w:rPr>
          <w:bCs/>
          <w:lang w:val="sr-Cyrl-CS"/>
        </w:rPr>
        <w:t>;</w:t>
      </w:r>
    </w:p>
    <w:p w:rsidR="00F0768B" w:rsidRPr="00C03551" w:rsidRDefault="00F0768B" w:rsidP="00C84F83">
      <w:pPr>
        <w:pStyle w:val="Header"/>
        <w:numPr>
          <w:ilvl w:val="0"/>
          <w:numId w:val="9"/>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577065">
        <w:rPr>
          <w:rFonts w:eastAsia="TimesNewRomanPSMT"/>
        </w:rPr>
        <w:t>Образац изјаве о независној понуди</w:t>
      </w:r>
      <w:r w:rsidRPr="00577065">
        <w:rPr>
          <w:rFonts w:eastAsia="TimesNewRomanPSMT"/>
          <w:lang w:val="sr-Cyrl-CS"/>
        </w:rPr>
        <w:t xml:space="preserve"> - </w:t>
      </w:r>
      <w:r w:rsidRPr="00577065">
        <w:t>попуњен, потписа</w:t>
      </w:r>
      <w:r w:rsidRPr="00577065">
        <w:rPr>
          <w:lang w:val="sr-Cyrl-CS"/>
        </w:rPr>
        <w:t>н</w:t>
      </w:r>
      <w:r w:rsidRPr="00577065">
        <w:t xml:space="preserve"> и оверен</w:t>
      </w:r>
      <w:r w:rsidR="001D792C">
        <w:t xml:space="preserve"> </w:t>
      </w:r>
      <w:r w:rsidRPr="00577065">
        <w:rPr>
          <w:lang w:val="sr-Cyrl-CS"/>
        </w:rPr>
        <w:t>печатом</w:t>
      </w:r>
      <w:r w:rsidRPr="00577065">
        <w:rPr>
          <w:rFonts w:eastAsia="TimesNewRomanPSMT"/>
          <w:lang w:val="sr-Cyrl-CS"/>
        </w:rPr>
        <w:t>;</w:t>
      </w:r>
    </w:p>
    <w:p w:rsidR="00651F16" w:rsidRPr="000642D4" w:rsidRDefault="00651F16" w:rsidP="00651F16">
      <w:pPr>
        <w:pStyle w:val="Header"/>
        <w:numPr>
          <w:ilvl w:val="0"/>
          <w:numId w:val="9"/>
        </w:numPr>
        <w:suppressLineNumbers w:val="0"/>
        <w:tabs>
          <w:tab w:val="clear" w:pos="1260"/>
          <w:tab w:val="clear" w:pos="4513"/>
          <w:tab w:val="clear" w:pos="9026"/>
          <w:tab w:val="left" w:pos="142"/>
          <w:tab w:val="left" w:pos="284"/>
          <w:tab w:val="left" w:pos="851"/>
          <w:tab w:val="num" w:pos="1080"/>
          <w:tab w:val="left" w:pos="1134"/>
          <w:tab w:val="left" w:pos="2268"/>
          <w:tab w:val="decimal" w:pos="9072"/>
        </w:tabs>
        <w:suppressAutoHyphens w:val="0"/>
        <w:spacing w:before="60" w:line="240" w:lineRule="auto"/>
        <w:ind w:left="1080"/>
        <w:jc w:val="both"/>
        <w:rPr>
          <w:rFonts w:eastAsia="TimesNewRomanPSMT"/>
          <w:bCs/>
          <w:iCs/>
          <w:color w:val="auto"/>
          <w:lang w:val="sr-Cyrl-CS"/>
        </w:rPr>
      </w:pPr>
      <w:r w:rsidRPr="000642D4">
        <w:rPr>
          <w:bCs/>
        </w:rPr>
        <w:t>Средства обезбеђења предви</w:t>
      </w:r>
      <w:r>
        <w:rPr>
          <w:bCs/>
        </w:rPr>
        <w:t xml:space="preserve">ђена Конкурсном документацијом: </w:t>
      </w:r>
      <w:r>
        <w:rPr>
          <w:iCs/>
        </w:rPr>
        <w:t xml:space="preserve">Меницу за озбиљност понуде, </w:t>
      </w:r>
      <w:r w:rsidRPr="000A432E">
        <w:rPr>
          <w:iCs/>
        </w:rPr>
        <w:t>потврду о извршеној регистрацији</w:t>
      </w:r>
      <w:r>
        <w:rPr>
          <w:iCs/>
        </w:rPr>
        <w:t xml:space="preserve"> менице, </w:t>
      </w:r>
      <w:r>
        <w:rPr>
          <w:rFonts w:eastAsia="TimesNewRomanPSMT"/>
          <w:bCs/>
          <w:iCs/>
          <w:color w:val="auto"/>
          <w:lang w:val="sr-Cyrl-CS"/>
        </w:rPr>
        <w:t>копију</w:t>
      </w:r>
      <w:r w:rsidRPr="000A432E">
        <w:rPr>
          <w:rFonts w:eastAsia="TimesNewRomanPSMT"/>
          <w:bCs/>
          <w:iCs/>
          <w:color w:val="auto"/>
          <w:lang w:val="sr-Cyrl-CS"/>
        </w:rPr>
        <w:t xml:space="preserve"> картона депонованих потписа</w:t>
      </w:r>
      <w:r>
        <w:rPr>
          <w:iCs/>
        </w:rPr>
        <w:t xml:space="preserve"> и</w:t>
      </w:r>
      <w:r w:rsidRPr="000A432E">
        <w:rPr>
          <w:iCs/>
        </w:rPr>
        <w:t xml:space="preserve"> Менично овлашћење</w:t>
      </w:r>
      <w:r>
        <w:rPr>
          <w:iCs/>
        </w:rPr>
        <w:t>;</w:t>
      </w:r>
    </w:p>
    <w:p w:rsidR="00C03551" w:rsidRPr="001579D3" w:rsidRDefault="00C03551" w:rsidP="00651F16">
      <w:pPr>
        <w:pStyle w:val="Heade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ind w:left="1260"/>
        <w:jc w:val="both"/>
        <w:rPr>
          <w:bCs/>
          <w:lang w:val="sr-Cyrl-CS"/>
        </w:rPr>
      </w:pPr>
    </w:p>
    <w:p w:rsidR="00F0768B" w:rsidRPr="00577065" w:rsidRDefault="00F0768B" w:rsidP="00F0768B">
      <w:pPr>
        <w:ind w:left="720"/>
        <w:jc w:val="both"/>
        <w:rPr>
          <w:b/>
        </w:rPr>
      </w:pPr>
      <w:proofErr w:type="gramStart"/>
      <w:r w:rsidRPr="00577065">
        <w:rPr>
          <w:b/>
        </w:rPr>
        <w:t>Понуда која не буде садржала све горе наведене елементе биће одбијена као неприхватљива.</w:t>
      </w:r>
      <w:proofErr w:type="gramEnd"/>
    </w:p>
    <w:p w:rsidR="00F0768B" w:rsidRPr="00577065" w:rsidRDefault="00F0768B" w:rsidP="00F0768B">
      <w:pPr>
        <w:jc w:val="both"/>
        <w:rPr>
          <w:rFonts w:eastAsia="Times New Roman"/>
          <w:color w:val="auto"/>
        </w:rPr>
      </w:pPr>
    </w:p>
    <w:p w:rsidR="00F0768B" w:rsidRPr="00946F57" w:rsidRDefault="00F0768B" w:rsidP="00F0768B">
      <w:pPr>
        <w:jc w:val="both"/>
        <w:rPr>
          <w:b/>
          <w:bCs/>
          <w:i/>
          <w:iCs/>
        </w:rPr>
      </w:pPr>
      <w:r w:rsidRPr="00577065">
        <w:rPr>
          <w:b/>
          <w:i/>
          <w:iCs/>
        </w:rPr>
        <w:t>3.</w:t>
      </w:r>
      <w:r w:rsidRPr="00577065">
        <w:rPr>
          <w:b/>
          <w:bCs/>
          <w:i/>
          <w:iCs/>
        </w:rPr>
        <w:t xml:space="preserve">  ПОНУДА СА ВАРИЈАНТАМА</w:t>
      </w:r>
    </w:p>
    <w:p w:rsidR="00F0768B" w:rsidRDefault="00F0768B" w:rsidP="00F0768B">
      <w:pPr>
        <w:jc w:val="both"/>
        <w:rPr>
          <w:bCs/>
          <w:iCs/>
        </w:rPr>
      </w:pPr>
      <w:proofErr w:type="gramStart"/>
      <w:r w:rsidRPr="00577065">
        <w:rPr>
          <w:bCs/>
          <w:iCs/>
        </w:rPr>
        <w:t>Подношење понуде са варијантама није дозвољено.</w:t>
      </w:r>
      <w:proofErr w:type="gramEnd"/>
    </w:p>
    <w:p w:rsidR="002971C7" w:rsidRPr="002971C7" w:rsidRDefault="002971C7" w:rsidP="00F0768B">
      <w:pPr>
        <w:jc w:val="both"/>
        <w:rPr>
          <w:bCs/>
          <w:iCs/>
        </w:rPr>
      </w:pPr>
    </w:p>
    <w:p w:rsidR="00F0768B" w:rsidRPr="00946F57" w:rsidRDefault="00F0768B" w:rsidP="00F0768B">
      <w:pPr>
        <w:jc w:val="both"/>
        <w:rPr>
          <w:b/>
          <w:i/>
          <w:iCs/>
        </w:rPr>
      </w:pPr>
      <w:r w:rsidRPr="00577065">
        <w:rPr>
          <w:b/>
          <w:bCs/>
          <w:i/>
          <w:iCs/>
        </w:rPr>
        <w:t xml:space="preserve">4. </w:t>
      </w:r>
      <w:r w:rsidRPr="00577065">
        <w:rPr>
          <w:b/>
          <w:i/>
          <w:iCs/>
        </w:rPr>
        <w:t>НАЧИН ИЗМЕНЕ, ДОПУНЕ И ОПОЗИВА ПОНУДЕ</w:t>
      </w:r>
    </w:p>
    <w:p w:rsidR="00F0768B" w:rsidRPr="00577065" w:rsidRDefault="00F0768B" w:rsidP="00465B21">
      <w:pPr>
        <w:jc w:val="both"/>
      </w:pPr>
      <w:proofErr w:type="gramStart"/>
      <w:r w:rsidRPr="00577065">
        <w:t>У року за подношење понуде понуђач може да измени, допуни или опозове своју понуду на начин који је одређен за подношење понуде.</w:t>
      </w:r>
      <w:proofErr w:type="gramEnd"/>
    </w:p>
    <w:p w:rsidR="00F0768B" w:rsidRPr="00577065" w:rsidRDefault="00F0768B" w:rsidP="00465B21">
      <w:pPr>
        <w:jc w:val="both"/>
      </w:pPr>
      <w:proofErr w:type="gramStart"/>
      <w:r w:rsidRPr="00577065">
        <w:t>Понуђач је дужан да јасно назначи који део понуде мења односно која документа накнадно доставља.</w:t>
      </w:r>
      <w:proofErr w:type="gramEnd"/>
    </w:p>
    <w:p w:rsidR="00F0768B" w:rsidRPr="00577065" w:rsidRDefault="00F0768B" w:rsidP="00465B21">
      <w:pPr>
        <w:pStyle w:val="Normal-u"/>
        <w:spacing w:before="0"/>
        <w:rPr>
          <w:rFonts w:ascii="Times New Roman" w:hAnsi="Times New Roman"/>
          <w:caps/>
          <w:szCs w:val="24"/>
          <w:lang w:val="ru-RU"/>
        </w:rPr>
      </w:pPr>
      <w:r w:rsidRPr="00577065">
        <w:rPr>
          <w:rFonts w:ascii="Times New Roman" w:eastAsia="TimesNewRomanPSMT" w:hAnsi="Times New Roman"/>
          <w:bCs/>
          <w:iCs/>
          <w:szCs w:val="24"/>
        </w:rPr>
        <w:t xml:space="preserve">Измену, допуну или опозив понуде треба доставити на адресу: </w:t>
      </w:r>
      <w:r w:rsidR="000723D9">
        <w:rPr>
          <w:rFonts w:eastAsia="TimesNewRomanPSMT"/>
          <w:bCs/>
          <w:iCs/>
        </w:rPr>
        <w:t xml:space="preserve">Аеродроми Србије д.о.о. </w:t>
      </w:r>
      <w:r w:rsidR="00E44DD2" w:rsidRPr="00E44DD2">
        <w:rPr>
          <w:rFonts w:ascii="Times New Roman" w:eastAsia="TimesNewRomanPSMT" w:hAnsi="Times New Roman"/>
          <w:bCs/>
          <w:iCs/>
        </w:rPr>
        <w:t>Ниш</w:t>
      </w:r>
      <w:r w:rsidR="00E44DD2" w:rsidRPr="00E44DD2">
        <w:rPr>
          <w:rFonts w:ascii="Times New Roman" w:hAnsi="Times New Roman"/>
        </w:rPr>
        <w:t>, ул.Ваздухопловаца 24,</w:t>
      </w:r>
      <w:r w:rsidR="00E67CB4">
        <w:rPr>
          <w:rFonts w:ascii="Times New Roman" w:hAnsi="Times New Roman"/>
        </w:rPr>
        <w:t xml:space="preserve"> </w:t>
      </w:r>
      <w:r w:rsidR="00E44DD2" w:rsidRPr="00E44DD2">
        <w:rPr>
          <w:rFonts w:ascii="Times New Roman" w:hAnsi="Times New Roman"/>
        </w:rPr>
        <w:t>18000</w:t>
      </w:r>
      <w:r w:rsidR="001D792C">
        <w:rPr>
          <w:rFonts w:ascii="Times New Roman" w:hAnsi="Times New Roman"/>
        </w:rPr>
        <w:t xml:space="preserve"> </w:t>
      </w:r>
      <w:r w:rsidR="00E44DD2" w:rsidRPr="00E44DD2">
        <w:rPr>
          <w:rFonts w:ascii="Times New Roman" w:hAnsi="Times New Roman"/>
        </w:rPr>
        <w:t>Ниш</w:t>
      </w:r>
      <w:r w:rsidR="001D792C">
        <w:rPr>
          <w:rFonts w:ascii="Times New Roman" w:hAnsi="Times New Roman"/>
        </w:rPr>
        <w:t xml:space="preserve"> </w:t>
      </w:r>
      <w:r w:rsidRPr="00577065">
        <w:rPr>
          <w:rFonts w:ascii="Times New Roman" w:eastAsia="TimesNewRomanPSMT" w:hAnsi="Times New Roman"/>
          <w:bCs/>
          <w:iCs/>
          <w:szCs w:val="24"/>
        </w:rPr>
        <w:t>са назнаком:</w:t>
      </w:r>
    </w:p>
    <w:p w:rsidR="00F0768B" w:rsidRPr="002971C7" w:rsidRDefault="00F0768B" w:rsidP="00465B21">
      <w:pPr>
        <w:jc w:val="both"/>
        <w:rPr>
          <w:i/>
        </w:rPr>
      </w:pPr>
      <w:proofErr w:type="gramStart"/>
      <w:r w:rsidRPr="00577065">
        <w:rPr>
          <w:rFonts w:eastAsia="TimesNewRomanPSMT"/>
          <w:bCs/>
          <w:iCs/>
        </w:rPr>
        <w:lastRenderedPageBreak/>
        <w:t>„</w:t>
      </w:r>
      <w:r w:rsidRPr="00577065">
        <w:rPr>
          <w:rFonts w:eastAsia="TimesNewRomanPSMT"/>
          <w:b/>
          <w:bCs/>
          <w:iCs/>
        </w:rPr>
        <w:t>Измена понуде</w:t>
      </w:r>
      <w:r w:rsidRPr="00577065">
        <w:rPr>
          <w:rFonts w:eastAsia="TimesNewRomanPS-BoldMT"/>
          <w:b/>
          <w:bCs/>
        </w:rPr>
        <w:t xml:space="preserve"> за јавну набавку</w:t>
      </w:r>
      <w:r w:rsidR="001D792C">
        <w:rPr>
          <w:rFonts w:eastAsia="TimesNewRomanPS-BoldMT"/>
          <w:b/>
          <w:bCs/>
        </w:rPr>
        <w:t xml:space="preserve"> </w:t>
      </w:r>
      <w:r w:rsidR="00B648D7">
        <w:t>услуга</w:t>
      </w:r>
      <w:r w:rsidR="00CF6102">
        <w:t xml:space="preserve"> - </w:t>
      </w:r>
      <w:r w:rsidR="00557D11">
        <w:rPr>
          <w:rFonts w:eastAsia="TimesNewRomanPS-BoldMT"/>
          <w:b/>
          <w:bCs/>
        </w:rPr>
        <w:t>Испитивање инсталација и опреме-Партија 4 -</w:t>
      </w:r>
      <w:r w:rsidR="00557D11">
        <w:rPr>
          <w:rFonts w:eastAsia="Times New Roman"/>
          <w:b/>
          <w:lang w:eastAsia="sr-Latn-CS"/>
        </w:rPr>
        <w:t>Испитивање опреме за рад</w:t>
      </w:r>
      <w:r w:rsidR="00CF6102">
        <w:rPr>
          <w:b/>
          <w:lang w:eastAsia="sr-Latn-CS"/>
        </w:rPr>
        <w:t xml:space="preserve">, </w:t>
      </w:r>
      <w:r w:rsidR="00B648D7" w:rsidRPr="00677103">
        <w:rPr>
          <w:b/>
          <w:lang w:val="sr-Cyrl-CS" w:eastAsia="sr-Latn-CS"/>
        </w:rPr>
        <w:t>јн бр.</w:t>
      </w:r>
      <w:proofErr w:type="gramEnd"/>
      <w:r w:rsidR="00B648D7" w:rsidRPr="00677103">
        <w:rPr>
          <w:b/>
          <w:lang w:val="sr-Cyrl-CS" w:eastAsia="sr-Latn-CS"/>
        </w:rPr>
        <w:t xml:space="preserve"> </w:t>
      </w:r>
      <w:r w:rsidR="00B648D7" w:rsidRPr="00335E3D">
        <w:rPr>
          <w:b/>
          <w:lang w:val="sr-Cyrl-CS" w:eastAsia="sr-Latn-CS"/>
        </w:rPr>
        <w:t>2</w:t>
      </w:r>
      <w:r w:rsidR="00182FB0" w:rsidRPr="00335E3D">
        <w:rPr>
          <w:b/>
          <w:lang w:val="sr-Cyrl-CS" w:eastAsia="sr-Latn-CS"/>
        </w:rPr>
        <w:t>7</w:t>
      </w:r>
      <w:r w:rsidR="00B648D7" w:rsidRPr="00335E3D">
        <w:rPr>
          <w:b/>
          <w:lang w:val="sr-Cyrl-CS" w:eastAsia="sr-Latn-CS"/>
        </w:rPr>
        <w:t>/2020</w:t>
      </w:r>
      <w:r w:rsidR="00C5590F" w:rsidRPr="00577065">
        <w:rPr>
          <w:rFonts w:eastAsia="TimesNewRomanPSMT"/>
          <w:b/>
          <w:bCs/>
        </w:rPr>
        <w:t>–</w:t>
      </w:r>
      <w:r w:rsidR="00C5590F" w:rsidRPr="00577065">
        <w:rPr>
          <w:rFonts w:eastAsia="TimesNewRomanPS-BoldMT"/>
          <w:b/>
          <w:bCs/>
        </w:rPr>
        <w:t xml:space="preserve">НЕ </w:t>
      </w:r>
      <w:r w:rsidRPr="00577065">
        <w:rPr>
          <w:rFonts w:eastAsia="TimesNewRomanPS-BoldMT"/>
          <w:b/>
          <w:bCs/>
        </w:rPr>
        <w:t>ОТВАРАТИ”</w:t>
      </w:r>
      <w:r w:rsidR="001D792C">
        <w:rPr>
          <w:rFonts w:eastAsia="TimesNewRomanPS-BoldMT"/>
          <w:b/>
          <w:bCs/>
        </w:rPr>
        <w:t xml:space="preserve"> </w:t>
      </w:r>
      <w:r w:rsidRPr="00577065">
        <w:rPr>
          <w:rFonts w:eastAsia="TimesNewRomanPSMT"/>
          <w:bCs/>
          <w:iCs/>
        </w:rPr>
        <w:t xml:space="preserve"> или </w:t>
      </w:r>
    </w:p>
    <w:p w:rsidR="00F0768B" w:rsidRPr="00577065" w:rsidRDefault="00F0768B" w:rsidP="00465B21">
      <w:pPr>
        <w:jc w:val="both"/>
        <w:rPr>
          <w:rFonts w:eastAsia="TimesNewRomanPSMT"/>
          <w:bCs/>
        </w:rPr>
      </w:pPr>
      <w:proofErr w:type="gramStart"/>
      <w:r w:rsidRPr="00577065">
        <w:rPr>
          <w:rFonts w:eastAsia="TimesNewRomanPSMT"/>
          <w:bCs/>
        </w:rPr>
        <w:t>На полеђини коверте или на кутији навести назив</w:t>
      </w:r>
      <w:r w:rsidRPr="00577065">
        <w:rPr>
          <w:rFonts w:eastAsia="TimesNewRomanPSMT"/>
          <w:bCs/>
          <w:lang w:val="sr-Cyrl-CS"/>
        </w:rPr>
        <w:t xml:space="preserve"> и адресу</w:t>
      </w:r>
      <w:r w:rsidRPr="00577065">
        <w:rPr>
          <w:rFonts w:eastAsia="TimesNewRomanPSMT"/>
          <w:bCs/>
        </w:rPr>
        <w:t xml:space="preserve"> понуђача.</w:t>
      </w:r>
      <w:proofErr w:type="gramEnd"/>
      <w:r w:rsidR="001D792C">
        <w:rPr>
          <w:rFonts w:eastAsia="TimesNewRomanPSMT"/>
          <w:bCs/>
        </w:rPr>
        <w:t xml:space="preserve"> </w:t>
      </w:r>
      <w:proofErr w:type="gramStart"/>
      <w:r w:rsidRPr="0057706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768B" w:rsidRPr="00577065" w:rsidRDefault="00F0768B" w:rsidP="00465B21">
      <w:pPr>
        <w:jc w:val="both"/>
      </w:pPr>
      <w:proofErr w:type="gramStart"/>
      <w:r w:rsidRPr="00577065">
        <w:t>По истеку рока за подношење понуда понуђач не може да повуче нити да мења своју понуду.</w:t>
      </w:r>
      <w:proofErr w:type="gramEnd"/>
    </w:p>
    <w:p w:rsidR="00F0768B" w:rsidRPr="00577065" w:rsidRDefault="00F0768B" w:rsidP="00F0768B">
      <w:pPr>
        <w:jc w:val="both"/>
        <w:rPr>
          <w:b/>
          <w:i/>
          <w:iCs/>
        </w:rPr>
      </w:pPr>
    </w:p>
    <w:p w:rsidR="00F0768B" w:rsidRPr="00577065" w:rsidRDefault="00F0768B" w:rsidP="00F0768B">
      <w:pPr>
        <w:jc w:val="both"/>
        <w:rPr>
          <w:b/>
          <w:bCs/>
          <w:i/>
          <w:iCs/>
        </w:rPr>
      </w:pPr>
      <w:r w:rsidRPr="00577065">
        <w:rPr>
          <w:b/>
          <w:bCs/>
          <w:i/>
          <w:iCs/>
        </w:rPr>
        <w:t xml:space="preserve">5. УЧЕСТВОВАЊЕ У ЗАЈЕДНИЧКОЈ ПОНУДИ ИЛИ КАО ПОДИЗВОЂАЧ </w:t>
      </w:r>
    </w:p>
    <w:p w:rsidR="00F0768B" w:rsidRPr="00577065" w:rsidRDefault="00F0768B" w:rsidP="00F0768B">
      <w:pPr>
        <w:jc w:val="both"/>
        <w:rPr>
          <w:i/>
          <w:iCs/>
        </w:rPr>
      </w:pPr>
      <w:proofErr w:type="gramStart"/>
      <w:r w:rsidRPr="00577065">
        <w:rPr>
          <w:bCs/>
          <w:iCs/>
        </w:rPr>
        <w:t>Понуђач може да поднесе само једну понуду.</w:t>
      </w:r>
      <w:proofErr w:type="gramEnd"/>
    </w:p>
    <w:p w:rsidR="00F0768B" w:rsidRPr="00577065" w:rsidRDefault="00F0768B" w:rsidP="00F0768B">
      <w:pPr>
        <w:jc w:val="both"/>
        <w:rPr>
          <w:iCs/>
        </w:rPr>
      </w:pPr>
      <w:proofErr w:type="gramStart"/>
      <w:r w:rsidRPr="0057706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578F9" w:rsidRPr="00577065" w:rsidRDefault="00182FB0" w:rsidP="00F0768B">
      <w:pPr>
        <w:jc w:val="both"/>
        <w:rPr>
          <w:iCs/>
        </w:rPr>
      </w:pPr>
      <w:proofErr w:type="gramStart"/>
      <w:r>
        <w:rPr>
          <w:iCs/>
        </w:rPr>
        <w:t>У Обрасцу понуде</w:t>
      </w:r>
      <w:r w:rsidR="00F0768B" w:rsidRPr="0057706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0768B" w:rsidRPr="00577065" w:rsidRDefault="00F0768B" w:rsidP="00F0768B">
      <w:pPr>
        <w:jc w:val="both"/>
        <w:rPr>
          <w:b/>
          <w:bCs/>
          <w:i/>
          <w:iCs/>
        </w:rPr>
      </w:pPr>
      <w:r w:rsidRPr="00577065">
        <w:rPr>
          <w:b/>
          <w:bCs/>
          <w:i/>
          <w:iCs/>
        </w:rPr>
        <w:t>6. ПОНУДА СА ПОДИЗВОЂАЧЕМ</w:t>
      </w:r>
    </w:p>
    <w:p w:rsidR="00F0768B" w:rsidRPr="00577065" w:rsidRDefault="00F0768B" w:rsidP="00F0768B">
      <w:pPr>
        <w:jc w:val="both"/>
        <w:rPr>
          <w:iCs/>
        </w:rPr>
      </w:pPr>
      <w:r w:rsidRPr="00577065">
        <w:rPr>
          <w:iCs/>
        </w:rPr>
        <w:t>Уколико понуђач подноси понуду са подизвођачем дужан је да у Обрасцу понуде</w:t>
      </w:r>
      <w:r w:rsidRPr="00577065">
        <w:rPr>
          <w:iCs/>
          <w:lang w:val="sr-Latn-CS"/>
        </w:rPr>
        <w:t>,</w:t>
      </w:r>
      <w:r w:rsidRPr="00577065">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768B" w:rsidRPr="00577065" w:rsidRDefault="00F0768B" w:rsidP="00F0768B">
      <w:pPr>
        <w:jc w:val="both"/>
        <w:rPr>
          <w:iCs/>
        </w:rPr>
      </w:pPr>
      <w:proofErr w:type="gramStart"/>
      <w:r w:rsidRPr="00577065">
        <w:rPr>
          <w:iCs/>
        </w:rPr>
        <w:t xml:space="preserve">Понуђач </w:t>
      </w:r>
      <w:r w:rsidRPr="00577065">
        <w:rPr>
          <w:iCs/>
          <w:color w:val="auto"/>
        </w:rPr>
        <w:t>у Обрасцу понуде</w:t>
      </w:r>
      <w:r w:rsidR="001D792C">
        <w:rPr>
          <w:iCs/>
          <w:color w:val="auto"/>
        </w:rPr>
        <w:t xml:space="preserve"> </w:t>
      </w:r>
      <w:r w:rsidRPr="00577065">
        <w:rPr>
          <w:iCs/>
        </w:rPr>
        <w:t>наводи назив и седиште подизвођача, уколико ће делимично извршење набавке поверити подизвођачу.</w:t>
      </w:r>
      <w:proofErr w:type="gramEnd"/>
    </w:p>
    <w:p w:rsidR="00F0768B" w:rsidRPr="00577065" w:rsidRDefault="00F0768B" w:rsidP="00F0768B">
      <w:pPr>
        <w:jc w:val="both"/>
        <w:rPr>
          <w:rFonts w:eastAsia="TimesNewRomanPSMT"/>
          <w:bCs/>
        </w:rPr>
      </w:pPr>
      <w:proofErr w:type="gramStart"/>
      <w:r w:rsidRPr="0057706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0768B" w:rsidRPr="00577065" w:rsidRDefault="00F0768B" w:rsidP="00F0768B">
      <w:pPr>
        <w:jc w:val="both"/>
        <w:rPr>
          <w:rFonts w:eastAsia="TimesNewRomanPSMT"/>
          <w:bCs/>
        </w:rPr>
      </w:pPr>
      <w:proofErr w:type="gramStart"/>
      <w:r w:rsidRPr="00577065">
        <w:rPr>
          <w:rFonts w:eastAsia="TimesNewRomanPSMT"/>
          <w:bCs/>
        </w:rPr>
        <w:t xml:space="preserve">Понуђач је дужан да за подизвођаче достави доказе о испуњености услова који су наведени у </w:t>
      </w:r>
      <w:r w:rsidRPr="00577065">
        <w:rPr>
          <w:rFonts w:eastAsia="TimesNewRomanPSMT"/>
          <w:bCs/>
          <w:lang w:val="sr-Cyrl-CS"/>
        </w:rPr>
        <w:t>поглављу</w:t>
      </w:r>
      <w:r w:rsidR="001D792C">
        <w:rPr>
          <w:rFonts w:eastAsia="TimesNewRomanPSMT"/>
          <w:bCs/>
          <w:lang w:val="sr-Cyrl-CS"/>
        </w:rPr>
        <w:t xml:space="preserve"> </w:t>
      </w:r>
      <w:r w:rsidRPr="00577065">
        <w:rPr>
          <w:b/>
          <w:iCs/>
        </w:rPr>
        <w:t>I</w:t>
      </w:r>
      <w:r w:rsidR="006D11B3" w:rsidRPr="00577065">
        <w:rPr>
          <w:rFonts w:eastAsia="TimesNewRomanPSMT"/>
          <w:b/>
          <w:bCs/>
        </w:rPr>
        <w:t>II</w:t>
      </w:r>
      <w:r w:rsidR="001D792C">
        <w:rPr>
          <w:rFonts w:eastAsia="TimesNewRomanPSMT"/>
          <w:b/>
          <w:bCs/>
        </w:rPr>
        <w:t xml:space="preserve"> </w:t>
      </w:r>
      <w:r w:rsidRPr="00577065">
        <w:rPr>
          <w:rFonts w:eastAsia="TimesNewRomanPSMT"/>
          <w:bCs/>
        </w:rPr>
        <w:t>конкурсне документације, у складу са Упутством како се доказује испуњеност услова.</w:t>
      </w:r>
      <w:proofErr w:type="gramEnd"/>
    </w:p>
    <w:p w:rsidR="00F0768B" w:rsidRPr="00577065" w:rsidRDefault="00F0768B" w:rsidP="00F0768B">
      <w:pPr>
        <w:jc w:val="both"/>
        <w:rPr>
          <w:iCs/>
        </w:rPr>
      </w:pPr>
      <w:proofErr w:type="gramStart"/>
      <w:r w:rsidRPr="0057706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F0768B" w:rsidRPr="00577065" w:rsidRDefault="00F0768B" w:rsidP="00F0768B">
      <w:pPr>
        <w:jc w:val="both"/>
        <w:rPr>
          <w:iCs/>
        </w:rPr>
      </w:pPr>
      <w:proofErr w:type="gramStart"/>
      <w:r w:rsidRPr="0057706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0768B" w:rsidRPr="00577065" w:rsidRDefault="00F0768B" w:rsidP="00F0768B">
      <w:pPr>
        <w:jc w:val="both"/>
        <w:rPr>
          <w:b/>
          <w:i/>
        </w:rPr>
      </w:pPr>
    </w:p>
    <w:p w:rsidR="00F0768B" w:rsidRPr="00577065" w:rsidRDefault="00F0768B" w:rsidP="00F0768B">
      <w:pPr>
        <w:jc w:val="both"/>
        <w:rPr>
          <w:b/>
          <w:i/>
        </w:rPr>
      </w:pPr>
      <w:r w:rsidRPr="00577065">
        <w:rPr>
          <w:b/>
          <w:i/>
        </w:rPr>
        <w:t>7. ЗАЈЕДНИЧКА ПОНУДА</w:t>
      </w:r>
    </w:p>
    <w:p w:rsidR="00F0768B" w:rsidRPr="00577065" w:rsidRDefault="00F0768B" w:rsidP="00F0768B">
      <w:pPr>
        <w:jc w:val="both"/>
      </w:pPr>
      <w:proofErr w:type="gramStart"/>
      <w:r w:rsidRPr="00577065">
        <w:t>Понуду може поднети група понуђача.</w:t>
      </w:r>
      <w:proofErr w:type="gramEnd"/>
    </w:p>
    <w:p w:rsidR="00F0768B" w:rsidRPr="00577065" w:rsidRDefault="00F0768B" w:rsidP="00F0768B">
      <w:pPr>
        <w:jc w:val="both"/>
      </w:pPr>
      <w:proofErr w:type="gramStart"/>
      <w:r w:rsidRPr="0057706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77065">
        <w:rPr>
          <w:lang w:val="sr-Cyrl-CS"/>
        </w:rPr>
        <w:t>.</w:t>
      </w:r>
      <w:proofErr w:type="gramEnd"/>
      <w:r w:rsidRPr="00577065">
        <w:t xml:space="preserve"> 4. </w:t>
      </w:r>
      <w:proofErr w:type="gramStart"/>
      <w:r w:rsidRPr="00577065">
        <w:t>тач</w:t>
      </w:r>
      <w:proofErr w:type="gramEnd"/>
      <w:r w:rsidRPr="00577065">
        <w:rPr>
          <w:lang w:val="sr-Cyrl-CS"/>
        </w:rPr>
        <w:t>.</w:t>
      </w:r>
      <w:r w:rsidRPr="00577065">
        <w:t xml:space="preserve"> </w:t>
      </w:r>
      <w:proofErr w:type="gramStart"/>
      <w:r w:rsidRPr="00577065">
        <w:t>1</w:t>
      </w:r>
      <w:r w:rsidRPr="00577065">
        <w:rPr>
          <w:lang w:val="sr-Cyrl-CS"/>
        </w:rPr>
        <w:t>)</w:t>
      </w:r>
      <w:r w:rsidRPr="00577065">
        <w:t>до</w:t>
      </w:r>
      <w:proofErr w:type="gramEnd"/>
      <w:r w:rsidRPr="00577065">
        <w:t xml:space="preserve"> 6</w:t>
      </w:r>
      <w:r w:rsidRPr="00577065">
        <w:rPr>
          <w:lang w:val="sr-Cyrl-CS"/>
        </w:rPr>
        <w:t>)</w:t>
      </w:r>
      <w:r w:rsidRPr="00577065">
        <w:t xml:space="preserve"> Закона и то податке о: </w:t>
      </w:r>
    </w:p>
    <w:p w:rsidR="00F0768B" w:rsidRPr="00577065" w:rsidRDefault="00F0768B" w:rsidP="00C84F83">
      <w:pPr>
        <w:numPr>
          <w:ilvl w:val="0"/>
          <w:numId w:val="1"/>
        </w:numPr>
        <w:ind w:left="720"/>
        <w:jc w:val="both"/>
      </w:pPr>
      <w:r w:rsidRPr="00577065">
        <w:t xml:space="preserve">члану групе који ће бити носилац посла, односно који ће поднети понуду и који ће заступати групу понуђача пред наручиоцем, </w:t>
      </w:r>
    </w:p>
    <w:p w:rsidR="00F0768B" w:rsidRPr="00577065" w:rsidRDefault="00F0768B" w:rsidP="00C84F83">
      <w:pPr>
        <w:numPr>
          <w:ilvl w:val="0"/>
          <w:numId w:val="1"/>
        </w:numPr>
        <w:ind w:left="720"/>
        <w:jc w:val="both"/>
      </w:pPr>
      <w:r w:rsidRPr="00577065">
        <w:t xml:space="preserve">понуђачу који ће у име групе понуђача потписати уговор, </w:t>
      </w:r>
    </w:p>
    <w:p w:rsidR="00F0768B" w:rsidRPr="00577065" w:rsidRDefault="00F0768B" w:rsidP="00C84F83">
      <w:pPr>
        <w:numPr>
          <w:ilvl w:val="0"/>
          <w:numId w:val="1"/>
        </w:numPr>
        <w:ind w:left="720"/>
        <w:jc w:val="both"/>
        <w:rPr>
          <w:rFonts w:eastAsia="TimesNewRomanPSMT"/>
          <w:bCs/>
          <w:color w:val="auto"/>
        </w:rPr>
      </w:pPr>
      <w:r w:rsidRPr="00577065">
        <w:t xml:space="preserve">понуђачу који ће у име групе понуђача </w:t>
      </w:r>
      <w:r w:rsidRPr="00577065">
        <w:rPr>
          <w:rFonts w:eastAsia="TimesNewRomanPSMT"/>
          <w:bCs/>
          <w:color w:val="auto"/>
        </w:rPr>
        <w:t>потписивати образце из конкурсне документације,</w:t>
      </w:r>
    </w:p>
    <w:p w:rsidR="00F0768B" w:rsidRPr="00577065" w:rsidRDefault="00F0768B" w:rsidP="00C84F83">
      <w:pPr>
        <w:numPr>
          <w:ilvl w:val="0"/>
          <w:numId w:val="1"/>
        </w:numPr>
        <w:ind w:left="720"/>
        <w:jc w:val="both"/>
      </w:pPr>
      <w:r w:rsidRPr="00577065">
        <w:t xml:space="preserve">понуђачу који ће издати рачун, </w:t>
      </w:r>
    </w:p>
    <w:p w:rsidR="00F0768B" w:rsidRPr="00577065" w:rsidRDefault="00F0768B" w:rsidP="00C84F83">
      <w:pPr>
        <w:numPr>
          <w:ilvl w:val="0"/>
          <w:numId w:val="1"/>
        </w:numPr>
        <w:ind w:left="720"/>
        <w:jc w:val="both"/>
      </w:pPr>
      <w:r w:rsidRPr="00577065">
        <w:t xml:space="preserve">рачуну на који ће бити извршено плаћање, </w:t>
      </w:r>
    </w:p>
    <w:p w:rsidR="00F0768B" w:rsidRPr="00577065" w:rsidRDefault="00F0768B" w:rsidP="00C84F83">
      <w:pPr>
        <w:pStyle w:val="ListParagraph"/>
        <w:numPr>
          <w:ilvl w:val="0"/>
          <w:numId w:val="1"/>
        </w:numPr>
        <w:ind w:left="720"/>
        <w:jc w:val="both"/>
      </w:pPr>
      <w:proofErr w:type="gramStart"/>
      <w:r w:rsidRPr="00577065">
        <w:t>обавезама</w:t>
      </w:r>
      <w:proofErr w:type="gramEnd"/>
      <w:r w:rsidRPr="00577065">
        <w:t xml:space="preserve"> сваког од понуђача из групе понуђача за извршење уговора.</w:t>
      </w:r>
    </w:p>
    <w:p w:rsidR="00F0768B" w:rsidRPr="00577065" w:rsidRDefault="00F0768B" w:rsidP="00F0768B">
      <w:pPr>
        <w:jc w:val="both"/>
        <w:rPr>
          <w:rFonts w:eastAsia="TimesNewRomanPSMT"/>
          <w:bCs/>
        </w:rPr>
      </w:pPr>
      <w:proofErr w:type="gramStart"/>
      <w:r w:rsidRPr="00577065">
        <w:rPr>
          <w:rFonts w:eastAsia="TimesNewRomanPSMT"/>
          <w:bCs/>
        </w:rPr>
        <w:lastRenderedPageBreak/>
        <w:t xml:space="preserve">Група понуђача је дужна да достави све доказе о испуњености услова који су наведени у </w:t>
      </w:r>
      <w:r w:rsidRPr="00577065">
        <w:rPr>
          <w:rFonts w:eastAsia="TimesNewRomanPSMT"/>
          <w:bCs/>
          <w:lang w:val="sr-Cyrl-CS"/>
        </w:rPr>
        <w:t>поглављу</w:t>
      </w:r>
      <w:r w:rsidR="001D792C">
        <w:rPr>
          <w:rFonts w:eastAsia="TimesNewRomanPSMT"/>
          <w:bCs/>
          <w:lang w:val="sr-Cyrl-CS"/>
        </w:rPr>
        <w:t xml:space="preserve"> </w:t>
      </w:r>
      <w:r w:rsidRPr="00577065">
        <w:rPr>
          <w:b/>
          <w:iCs/>
        </w:rPr>
        <w:t>I</w:t>
      </w:r>
      <w:r w:rsidR="00553D80" w:rsidRPr="00577065">
        <w:rPr>
          <w:rFonts w:eastAsia="TimesNewRomanPSMT"/>
          <w:b/>
          <w:bCs/>
        </w:rPr>
        <w:t>II</w:t>
      </w:r>
      <w:r w:rsidR="001D792C">
        <w:rPr>
          <w:rFonts w:eastAsia="TimesNewRomanPSMT"/>
          <w:b/>
          <w:bCs/>
        </w:rPr>
        <w:t xml:space="preserve"> </w:t>
      </w:r>
      <w:r w:rsidRPr="00577065">
        <w:rPr>
          <w:rFonts w:eastAsia="TimesNewRomanPSMT"/>
          <w:bCs/>
        </w:rPr>
        <w:t>конкурсне документације, у складу са Упутством како се доказује испуњеност услова.</w:t>
      </w:r>
      <w:proofErr w:type="gramEnd"/>
    </w:p>
    <w:p w:rsidR="00F0768B" w:rsidRPr="00577065" w:rsidRDefault="00F0768B" w:rsidP="00F0768B">
      <w:pPr>
        <w:jc w:val="both"/>
      </w:pPr>
      <w:proofErr w:type="gramStart"/>
      <w:r w:rsidRPr="00577065">
        <w:t>Понуђачи из групе понуђача одговарају неограничено солидарно према наручиоцу.</w:t>
      </w:r>
      <w:proofErr w:type="gramEnd"/>
    </w:p>
    <w:p w:rsidR="00F0768B" w:rsidRPr="00577065" w:rsidRDefault="00F0768B" w:rsidP="00F0768B">
      <w:pPr>
        <w:jc w:val="both"/>
      </w:pPr>
    </w:p>
    <w:p w:rsidR="002971C7" w:rsidRDefault="00F0768B" w:rsidP="00F0768B">
      <w:pPr>
        <w:jc w:val="both"/>
        <w:rPr>
          <w:b/>
          <w:bCs/>
          <w:i/>
          <w:iCs/>
          <w:color w:val="auto"/>
        </w:rPr>
      </w:pPr>
      <w:r w:rsidRPr="00577065">
        <w:rPr>
          <w:b/>
          <w:bCs/>
          <w:i/>
          <w:iCs/>
        </w:rPr>
        <w:t>8</w:t>
      </w:r>
      <w:r w:rsidR="00B1623F" w:rsidRPr="00577065">
        <w:rPr>
          <w:b/>
          <w:bCs/>
          <w:i/>
          <w:iCs/>
          <w:color w:val="auto"/>
        </w:rPr>
        <w:t>.</w:t>
      </w:r>
      <w:r w:rsidRPr="00577065">
        <w:rPr>
          <w:b/>
          <w:bCs/>
          <w:i/>
          <w:iCs/>
          <w:color w:val="auto"/>
        </w:rPr>
        <w:t>НАЧИН И УСЛОВ</w:t>
      </w:r>
      <w:r w:rsidRPr="00577065">
        <w:rPr>
          <w:b/>
          <w:bCs/>
          <w:i/>
          <w:iCs/>
          <w:color w:val="auto"/>
          <w:lang w:val="sr-Cyrl-CS"/>
        </w:rPr>
        <w:t>И</w:t>
      </w:r>
      <w:r w:rsidRPr="00577065">
        <w:rPr>
          <w:b/>
          <w:bCs/>
          <w:i/>
          <w:iCs/>
          <w:color w:val="auto"/>
        </w:rPr>
        <w:t xml:space="preserve"> ПЛАЋАЊА, ГАРАНТНИ РОК, КАО И ДРУГЕ ОКОЛНОСТИ ОД КОЈИХ ЗАВИСИ </w:t>
      </w:r>
      <w:proofErr w:type="gramStart"/>
      <w:r w:rsidRPr="00577065">
        <w:rPr>
          <w:b/>
          <w:bCs/>
          <w:i/>
          <w:iCs/>
          <w:color w:val="auto"/>
        </w:rPr>
        <w:t>ПРИХВАТЉИВОСТ  ПОНУДЕ</w:t>
      </w:r>
      <w:proofErr w:type="gramEnd"/>
    </w:p>
    <w:p w:rsidR="001D792C" w:rsidRPr="001D792C" w:rsidRDefault="001D792C" w:rsidP="00F0768B">
      <w:pPr>
        <w:jc w:val="both"/>
        <w:rPr>
          <w:b/>
          <w:bCs/>
          <w:i/>
          <w:iCs/>
          <w:color w:val="auto"/>
        </w:rPr>
      </w:pPr>
    </w:p>
    <w:p w:rsidR="00C5590F" w:rsidRPr="002971C7" w:rsidRDefault="00B20987" w:rsidP="00F0768B">
      <w:pPr>
        <w:jc w:val="both"/>
        <w:rPr>
          <w:b/>
          <w:bCs/>
          <w:i/>
          <w:iCs/>
          <w:color w:val="auto"/>
        </w:rPr>
      </w:pPr>
      <w:r>
        <w:rPr>
          <w:b/>
          <w:bCs/>
          <w:i/>
          <w:iCs/>
          <w:color w:val="auto"/>
        </w:rPr>
        <w:t>8.</w:t>
      </w:r>
      <w:r w:rsidR="00F0768B" w:rsidRPr="00577065">
        <w:rPr>
          <w:b/>
          <w:bCs/>
          <w:i/>
          <w:iCs/>
          <w:color w:val="auto"/>
        </w:rPr>
        <w:t>1.</w:t>
      </w:r>
      <w:r w:rsidR="00946F57" w:rsidRPr="00946F57">
        <w:rPr>
          <w:bCs/>
          <w:iCs/>
          <w:color w:val="auto"/>
          <w:u w:val="single"/>
        </w:rPr>
        <w:t>Начин плаћања</w:t>
      </w:r>
      <w:r w:rsidR="001D792C">
        <w:rPr>
          <w:bCs/>
          <w:iCs/>
          <w:color w:val="auto"/>
          <w:u w:val="single"/>
        </w:rPr>
        <w:t xml:space="preserve"> </w:t>
      </w:r>
      <w:r w:rsidR="00336049">
        <w:rPr>
          <w:iCs/>
          <w:u w:val="single"/>
        </w:rPr>
        <w:t xml:space="preserve">(за партију </w:t>
      </w:r>
      <w:r w:rsidR="00CF6102">
        <w:rPr>
          <w:iCs/>
          <w:u w:val="single"/>
        </w:rPr>
        <w:t>4</w:t>
      </w:r>
      <w:r w:rsidR="00336049">
        <w:rPr>
          <w:iCs/>
          <w:u w:val="single"/>
        </w:rPr>
        <w:t>)</w:t>
      </w:r>
    </w:p>
    <w:p w:rsidR="00A87582" w:rsidRPr="00973DAC" w:rsidRDefault="00C774F0" w:rsidP="00A87582">
      <w:pPr>
        <w:jc w:val="both"/>
      </w:pPr>
      <w:r w:rsidRPr="00A87582">
        <w:rPr>
          <w:iCs/>
        </w:rPr>
        <w:t xml:space="preserve">Плаћања ће се извршити у року не дужем </w:t>
      </w:r>
      <w:r w:rsidR="00A676A3" w:rsidRPr="00A87582">
        <w:rPr>
          <w:iCs/>
        </w:rPr>
        <w:t>од</w:t>
      </w:r>
      <w:r w:rsidRPr="00A87582">
        <w:rPr>
          <w:iCs/>
          <w:lang w:val="sr-Cyrl-CS"/>
        </w:rPr>
        <w:t xml:space="preserve"> 45</w:t>
      </w:r>
      <w:r w:rsidRPr="00A87582">
        <w:rPr>
          <w:iCs/>
        </w:rPr>
        <w:t xml:space="preserve"> дана </w:t>
      </w:r>
      <w:r w:rsidRPr="00A87582">
        <w:rPr>
          <w:iCs/>
          <w:lang w:val="sr-Cyrl-CS"/>
        </w:rPr>
        <w:t>од дана</w:t>
      </w:r>
      <w:r w:rsidRPr="00A87582">
        <w:rPr>
          <w:iCs/>
        </w:rPr>
        <w:t xml:space="preserve"> пријема </w:t>
      </w:r>
      <w:r w:rsidRPr="00A87582">
        <w:rPr>
          <w:iCs/>
          <w:lang w:val="sr-Cyrl-CS"/>
        </w:rPr>
        <w:t xml:space="preserve">исправне </w:t>
      </w:r>
      <w:r w:rsidRPr="00A87582">
        <w:rPr>
          <w:iCs/>
        </w:rPr>
        <w:t>фактуре, а на основу документа који</w:t>
      </w:r>
      <w:r w:rsidR="00CF6102" w:rsidRPr="00A87582">
        <w:rPr>
          <w:iCs/>
        </w:rPr>
        <w:t xml:space="preserve">м </w:t>
      </w:r>
      <w:r w:rsidR="00352C0A" w:rsidRPr="00A87582">
        <w:rPr>
          <w:iCs/>
        </w:rPr>
        <w:t>се потврђују</w:t>
      </w:r>
      <w:r w:rsidR="005E58A8">
        <w:rPr>
          <w:iCs/>
        </w:rPr>
        <w:t xml:space="preserve"> </w:t>
      </w:r>
      <w:r w:rsidR="00352C0A" w:rsidRPr="00A87582">
        <w:rPr>
          <w:lang w:val="sr-Cyrl-CS"/>
        </w:rPr>
        <w:t xml:space="preserve">извршене услуге и достава </w:t>
      </w:r>
      <w:r w:rsidR="00A87582" w:rsidRPr="00A87582">
        <w:t>Стручног налаза о примењеним мерама безбедности и здрављу на раду.</w:t>
      </w:r>
      <w:r w:rsidR="00A87582" w:rsidRPr="00973DAC">
        <w:tab/>
      </w:r>
    </w:p>
    <w:p w:rsidR="00C774F0" w:rsidRPr="00E746ED" w:rsidRDefault="00C774F0" w:rsidP="00932596">
      <w:pPr>
        <w:jc w:val="both"/>
      </w:pPr>
    </w:p>
    <w:p w:rsidR="00C774F0" w:rsidRPr="002971C7" w:rsidRDefault="00C774F0" w:rsidP="00932596">
      <w:pPr>
        <w:jc w:val="both"/>
        <w:rPr>
          <w:iCs/>
        </w:rPr>
      </w:pPr>
      <w:proofErr w:type="gramStart"/>
      <w:r w:rsidRPr="002971C7">
        <w:rPr>
          <w:iCs/>
        </w:rPr>
        <w:t>Под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w:t>
      </w:r>
      <w:proofErr w:type="gramEnd"/>
      <w:r w:rsidRPr="002971C7">
        <w:rPr>
          <w:iCs/>
        </w:rPr>
        <w:t xml:space="preserve"> </w:t>
      </w:r>
      <w:proofErr w:type="gramStart"/>
      <w:r w:rsidRPr="002971C7">
        <w:rPr>
          <w:iCs/>
        </w:rPr>
        <w:t>Фактуре које у сваком свом елементу не испуњавају услове да буду прихваћене као рачуноводствена исправа неће бити прихваћене као основ за плаћање.</w:t>
      </w:r>
      <w:proofErr w:type="gramEnd"/>
    </w:p>
    <w:p w:rsidR="00C774F0" w:rsidRPr="002971C7" w:rsidRDefault="00C774F0" w:rsidP="00932596">
      <w:pPr>
        <w:jc w:val="both"/>
        <w:rPr>
          <w:iCs/>
        </w:rPr>
      </w:pPr>
      <w:proofErr w:type="gramStart"/>
      <w:r w:rsidRPr="002971C7">
        <w:rPr>
          <w:iCs/>
        </w:rPr>
        <w:t>На испостављеној фактури мора бити назначен број јавне набавке као и број уговора на који се испорука и фактура односе.</w:t>
      </w:r>
      <w:proofErr w:type="gramEnd"/>
    </w:p>
    <w:p w:rsidR="00C774F0" w:rsidRPr="00BE773A" w:rsidRDefault="00C774F0" w:rsidP="00932596">
      <w:pPr>
        <w:jc w:val="both"/>
        <w:rPr>
          <w:iCs/>
          <w:color w:val="auto"/>
        </w:rPr>
      </w:pPr>
      <w:proofErr w:type="gramStart"/>
      <w:r w:rsidRPr="002971C7">
        <w:rPr>
          <w:iCs/>
          <w:color w:val="auto"/>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roofErr w:type="gramEnd"/>
    </w:p>
    <w:p w:rsidR="00865A6A" w:rsidRDefault="00865A6A" w:rsidP="00932596">
      <w:pPr>
        <w:jc w:val="both"/>
        <w:rPr>
          <w:iCs/>
        </w:rPr>
      </w:pPr>
    </w:p>
    <w:p w:rsidR="00C774F0" w:rsidRPr="00E746ED" w:rsidRDefault="00C774F0" w:rsidP="00C774F0">
      <w:pPr>
        <w:jc w:val="both"/>
        <w:rPr>
          <w:iCs/>
        </w:rPr>
      </w:pPr>
      <w:proofErr w:type="gramStart"/>
      <w:r w:rsidRPr="00E746ED">
        <w:rPr>
          <w:iCs/>
        </w:rPr>
        <w:t>Плаћање се врши уплатом на рачун понуђача.</w:t>
      </w:r>
      <w:proofErr w:type="gramEnd"/>
    </w:p>
    <w:p w:rsidR="003E7187" w:rsidRDefault="00C774F0" w:rsidP="00041184">
      <w:pPr>
        <w:jc w:val="both"/>
        <w:rPr>
          <w:iCs/>
        </w:rPr>
      </w:pPr>
      <w:proofErr w:type="gramStart"/>
      <w:r w:rsidRPr="00E746ED">
        <w:rPr>
          <w:iCs/>
        </w:rPr>
        <w:t>Понуђачу није дозвољено да захтева аванс.</w:t>
      </w:r>
      <w:proofErr w:type="gramEnd"/>
    </w:p>
    <w:p w:rsidR="002971C7" w:rsidRPr="002971C7" w:rsidRDefault="002971C7" w:rsidP="00041184">
      <w:pPr>
        <w:jc w:val="both"/>
        <w:rPr>
          <w:iCs/>
        </w:rPr>
      </w:pPr>
    </w:p>
    <w:p w:rsidR="00F0768B" w:rsidRPr="00577065" w:rsidRDefault="00F0768B" w:rsidP="00F0768B">
      <w:pPr>
        <w:jc w:val="both"/>
        <w:rPr>
          <w:iCs/>
        </w:rPr>
      </w:pPr>
      <w:proofErr w:type="gramStart"/>
      <w:r w:rsidRPr="00577065">
        <w:rPr>
          <w:iCs/>
        </w:rPr>
        <w:t xml:space="preserve">Рок важења понуде не може бити краћи од </w:t>
      </w:r>
      <w:r w:rsidR="0083700E" w:rsidRPr="00577065">
        <w:rPr>
          <w:iCs/>
          <w:lang w:val="sr-Cyrl-CS"/>
        </w:rPr>
        <w:t>3</w:t>
      </w:r>
      <w:r w:rsidRPr="00577065">
        <w:rPr>
          <w:iCs/>
        </w:rPr>
        <w:t>0 дана од дана отварања понуда.</w:t>
      </w:r>
      <w:proofErr w:type="gramEnd"/>
    </w:p>
    <w:p w:rsidR="00F0768B" w:rsidRPr="00577065" w:rsidRDefault="00F0768B" w:rsidP="00F0768B">
      <w:pPr>
        <w:jc w:val="both"/>
        <w:rPr>
          <w:iCs/>
        </w:rPr>
      </w:pPr>
      <w:proofErr w:type="gramStart"/>
      <w:r w:rsidRPr="0057706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0768B" w:rsidRDefault="00F0768B" w:rsidP="00F0768B">
      <w:pPr>
        <w:jc w:val="both"/>
        <w:rPr>
          <w:iCs/>
        </w:rPr>
      </w:pPr>
      <w:proofErr w:type="gramStart"/>
      <w:r w:rsidRPr="00577065">
        <w:rPr>
          <w:iCs/>
        </w:rPr>
        <w:t>Понуђач који прихвати захтев за продужење рока важења понуде не може мењати понуду.</w:t>
      </w:r>
      <w:proofErr w:type="gramEnd"/>
    </w:p>
    <w:p w:rsidR="00B20987" w:rsidRDefault="00B20987" w:rsidP="00B20987">
      <w:pPr>
        <w:jc w:val="both"/>
        <w:rPr>
          <w:iCs/>
          <w:u w:val="single"/>
        </w:rPr>
      </w:pPr>
      <w:r>
        <w:rPr>
          <w:b/>
          <w:bCs/>
          <w:i/>
          <w:iCs/>
        </w:rPr>
        <w:t>8</w:t>
      </w:r>
      <w:r w:rsidRPr="000B4C42">
        <w:rPr>
          <w:b/>
          <w:bCs/>
          <w:i/>
          <w:iCs/>
        </w:rPr>
        <w:t xml:space="preserve">.2. </w:t>
      </w:r>
      <w:r w:rsidRPr="000B4C42">
        <w:rPr>
          <w:iCs/>
          <w:u w:val="single"/>
        </w:rPr>
        <w:t xml:space="preserve">Захтев у погледу рока </w:t>
      </w:r>
      <w:r>
        <w:rPr>
          <w:iCs/>
          <w:u w:val="single"/>
        </w:rPr>
        <w:t xml:space="preserve">и места </w:t>
      </w:r>
      <w:r w:rsidRPr="000B4C42">
        <w:rPr>
          <w:iCs/>
          <w:u w:val="single"/>
        </w:rPr>
        <w:t>извршења услуге</w:t>
      </w:r>
    </w:p>
    <w:p w:rsidR="00B20987" w:rsidRDefault="00B20987" w:rsidP="00B20987">
      <w:pPr>
        <w:jc w:val="both"/>
        <w:rPr>
          <w:rFonts w:eastAsia="Verdana"/>
          <w:color w:val="auto"/>
        </w:rPr>
      </w:pPr>
      <w:r w:rsidRPr="0063370C">
        <w:rPr>
          <w:rFonts w:eastAsia="TimesNewRomanPSMT"/>
          <w:bCs/>
          <w:lang w:val="ru-RU"/>
        </w:rPr>
        <w:t xml:space="preserve">Рок извршења услуге </w:t>
      </w:r>
      <w:r w:rsidRPr="0063370C">
        <w:rPr>
          <w:rFonts w:eastAsia="TimesNewRomanPSMT"/>
          <w:bCs/>
        </w:rPr>
        <w:t xml:space="preserve">не може бити дужи од </w:t>
      </w:r>
      <w:r w:rsidR="007963FD" w:rsidRPr="0063370C">
        <w:rPr>
          <w:rFonts w:eastAsia="TimesNewRomanPSMT"/>
          <w:bCs/>
        </w:rPr>
        <w:t>15</w:t>
      </w:r>
      <w:r w:rsidRPr="0063370C">
        <w:rPr>
          <w:rFonts w:eastAsia="TimesNewRomanPSMT"/>
          <w:bCs/>
        </w:rPr>
        <w:t xml:space="preserve"> дана </w:t>
      </w:r>
      <w:r w:rsidR="007963FD" w:rsidRPr="0063370C">
        <w:rPr>
          <w:rFonts w:eastAsia="Verdana"/>
          <w:color w:val="auto"/>
        </w:rPr>
        <w:t>од дана писаног налога Наручиоца</w:t>
      </w:r>
      <w:r w:rsidRPr="0063370C">
        <w:rPr>
          <w:rFonts w:eastAsia="Verdana"/>
          <w:color w:val="auto"/>
        </w:rPr>
        <w:t>.</w:t>
      </w:r>
    </w:p>
    <w:p w:rsidR="005A26D9" w:rsidRPr="00973DAC" w:rsidRDefault="005A26D9" w:rsidP="005A26D9">
      <w:pPr>
        <w:jc w:val="both"/>
      </w:pPr>
      <w:r w:rsidRPr="00973DAC">
        <w:t>Место</w:t>
      </w:r>
      <w:r>
        <w:t xml:space="preserve"> пружања услуге је на локацији</w:t>
      </w:r>
      <w:r w:rsidRPr="00973DAC">
        <w:t>:</w:t>
      </w:r>
      <w:r w:rsidRPr="00973DAC">
        <w:tab/>
      </w:r>
    </w:p>
    <w:p w:rsidR="005A26D9" w:rsidRDefault="005A26D9" w:rsidP="005A26D9">
      <w:pPr>
        <w:numPr>
          <w:ilvl w:val="0"/>
          <w:numId w:val="11"/>
        </w:numPr>
        <w:suppressAutoHyphens w:val="0"/>
        <w:spacing w:line="276" w:lineRule="auto"/>
        <w:jc w:val="both"/>
      </w:pPr>
      <w:r w:rsidRPr="00973DAC">
        <w:t>А</w:t>
      </w:r>
      <w:r>
        <w:t>еродром „Константин Велики“ Ниш, Ваздухопловаца 24, Ниш</w:t>
      </w:r>
    </w:p>
    <w:p w:rsidR="005A26D9" w:rsidRPr="0068270B" w:rsidRDefault="005A26D9" w:rsidP="005A26D9">
      <w:pPr>
        <w:numPr>
          <w:ilvl w:val="0"/>
          <w:numId w:val="11"/>
        </w:numPr>
        <w:suppressAutoHyphens w:val="0"/>
        <w:spacing w:line="276" w:lineRule="auto"/>
        <w:jc w:val="both"/>
      </w:pPr>
      <w:r w:rsidRPr="0068270B">
        <w:t>Aеродром “Морава“ Лађевци, Тавник бб, Краљево</w:t>
      </w:r>
    </w:p>
    <w:p w:rsidR="00D039EA" w:rsidRPr="00D039EA" w:rsidRDefault="00D039EA" w:rsidP="00B20987">
      <w:pPr>
        <w:jc w:val="both"/>
        <w:rPr>
          <w:rFonts w:eastAsia="Verdana"/>
          <w:color w:val="auto"/>
        </w:rPr>
      </w:pPr>
    </w:p>
    <w:p w:rsidR="00F0768B" w:rsidRPr="00577065" w:rsidRDefault="002971C7" w:rsidP="00F0768B">
      <w:pPr>
        <w:jc w:val="both"/>
        <w:rPr>
          <w:b/>
          <w:color w:val="auto"/>
          <w:u w:val="single"/>
        </w:rPr>
      </w:pPr>
      <w:r>
        <w:rPr>
          <w:b/>
          <w:color w:val="auto"/>
          <w:u w:val="single"/>
        </w:rPr>
        <w:t>2</w:t>
      </w:r>
      <w:r w:rsidR="00F0768B" w:rsidRPr="00577065">
        <w:rPr>
          <w:color w:val="auto"/>
          <w:u w:val="single"/>
        </w:rPr>
        <w:t>. Други захтеви</w:t>
      </w:r>
    </w:p>
    <w:p w:rsidR="00F0768B" w:rsidRPr="00577065" w:rsidRDefault="00F0768B" w:rsidP="00F0768B">
      <w:pPr>
        <w:jc w:val="both"/>
        <w:rPr>
          <w:color w:val="auto"/>
        </w:rPr>
      </w:pPr>
      <w:r w:rsidRPr="002971C7">
        <w:rPr>
          <w:color w:val="auto"/>
        </w:rPr>
        <w:t xml:space="preserve">Не могу се прихватити непрецизно одређени рокови </w:t>
      </w:r>
      <w:proofErr w:type="gramStart"/>
      <w:r w:rsidRPr="002971C7">
        <w:rPr>
          <w:color w:val="auto"/>
        </w:rPr>
        <w:t>( нпр</w:t>
      </w:r>
      <w:proofErr w:type="gramEnd"/>
      <w:r w:rsidRPr="002971C7">
        <w:rPr>
          <w:color w:val="auto"/>
        </w:rPr>
        <w:t>. Одмах, по договору, од-до</w:t>
      </w:r>
      <w:r w:rsidR="00154275">
        <w:rPr>
          <w:color w:val="auto"/>
        </w:rPr>
        <w:t>сно</w:t>
      </w:r>
      <w:proofErr w:type="gramStart"/>
      <w:r w:rsidRPr="002971C7">
        <w:rPr>
          <w:color w:val="auto"/>
        </w:rPr>
        <w:t>,...</w:t>
      </w:r>
      <w:proofErr w:type="gramEnd"/>
      <w:r w:rsidRPr="002971C7">
        <w:rPr>
          <w:color w:val="auto"/>
        </w:rPr>
        <w:t xml:space="preserve">). </w:t>
      </w:r>
      <w:proofErr w:type="gramStart"/>
      <w:r w:rsidRPr="002971C7">
        <w:rPr>
          <w:color w:val="auto"/>
        </w:rPr>
        <w:t>У случају да понуђач непрецизно одреди рокове, понуда ће се сматрати неприхватљивом.</w:t>
      </w:r>
      <w:proofErr w:type="gramEnd"/>
    </w:p>
    <w:p w:rsidR="00C931A3" w:rsidRPr="00577065" w:rsidRDefault="00C931A3" w:rsidP="00F0768B">
      <w:pPr>
        <w:jc w:val="both"/>
        <w:rPr>
          <w:b/>
          <w:bCs/>
          <w:i/>
          <w:iCs/>
        </w:rPr>
      </w:pPr>
    </w:p>
    <w:p w:rsidR="00F0768B" w:rsidRPr="00577065" w:rsidRDefault="00F0768B" w:rsidP="00F0768B">
      <w:pPr>
        <w:jc w:val="both"/>
        <w:rPr>
          <w:b/>
          <w:bCs/>
          <w:i/>
          <w:iCs/>
        </w:rPr>
      </w:pPr>
      <w:r w:rsidRPr="00577065">
        <w:rPr>
          <w:b/>
          <w:bCs/>
          <w:i/>
          <w:iCs/>
        </w:rPr>
        <w:t>9. ВАЛУТА И НАЧИН НА КОЈИ МОРА ДА БУДЕ НАВЕДЕНА И ИЗРАЖЕНА ЦЕНА У ПОНУДИ</w:t>
      </w:r>
    </w:p>
    <w:p w:rsidR="00F0768B" w:rsidRPr="00577065" w:rsidRDefault="00F0768B" w:rsidP="00F0768B">
      <w:pPr>
        <w:jc w:val="both"/>
        <w:rPr>
          <w:highlight w:val="yellow"/>
        </w:rPr>
      </w:pPr>
      <w:proofErr w:type="gramStart"/>
      <w:r w:rsidRPr="00577065">
        <w:rPr>
          <w:iCs/>
        </w:rPr>
        <w:t xml:space="preserve">Цена мора бити исказана у динарима, са и </w:t>
      </w:r>
      <w:r w:rsidRPr="00577065">
        <w:rPr>
          <w:iCs/>
          <w:color w:val="00000A"/>
        </w:rPr>
        <w:t>без пореза на додату вредност,</w:t>
      </w:r>
      <w:r w:rsidR="00154275">
        <w:rPr>
          <w:iCs/>
          <w:color w:val="00000A"/>
        </w:rPr>
        <w:t xml:space="preserve"> </w:t>
      </w:r>
      <w:r w:rsidRPr="0057706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0768B" w:rsidRPr="00577065" w:rsidRDefault="00F0768B" w:rsidP="00F0768B">
      <w:pPr>
        <w:jc w:val="both"/>
      </w:pPr>
      <w:proofErr w:type="gramStart"/>
      <w:r w:rsidRPr="00577065">
        <w:rPr>
          <w:iCs/>
        </w:rPr>
        <w:t>Цена је фиксна и не може се мењати.</w:t>
      </w:r>
      <w:proofErr w:type="gramEnd"/>
    </w:p>
    <w:p w:rsidR="00F0768B" w:rsidRPr="00577065" w:rsidRDefault="00F0768B" w:rsidP="00F0768B">
      <w:pPr>
        <w:jc w:val="both"/>
      </w:pPr>
      <w:r w:rsidRPr="00577065">
        <w:lastRenderedPageBreak/>
        <w:t xml:space="preserve">Ако је у понуди исказана неуобичајено ниска цена, наручилац ће поступити у складу са </w:t>
      </w:r>
      <w:proofErr w:type="gramStart"/>
      <w:r w:rsidRPr="00577065">
        <w:t xml:space="preserve">чланом </w:t>
      </w:r>
      <w:r w:rsidR="00154275">
        <w:t xml:space="preserve"> </w:t>
      </w:r>
      <w:r w:rsidRPr="00577065">
        <w:t>92</w:t>
      </w:r>
      <w:proofErr w:type="gramEnd"/>
      <w:r w:rsidRPr="00577065">
        <w:t>.</w:t>
      </w:r>
      <w:r w:rsidR="00154275">
        <w:t xml:space="preserve"> </w:t>
      </w:r>
      <w:proofErr w:type="gramStart"/>
      <w:r w:rsidRPr="00577065">
        <w:t>Закона.</w:t>
      </w:r>
      <w:proofErr w:type="gramEnd"/>
    </w:p>
    <w:p w:rsidR="00F0768B" w:rsidRDefault="00F0768B" w:rsidP="00F0768B">
      <w:pPr>
        <w:jc w:val="both"/>
        <w:rPr>
          <w:iCs/>
        </w:rPr>
      </w:pPr>
      <w:proofErr w:type="gramStart"/>
      <w:r w:rsidRPr="00577065">
        <w:rPr>
          <w:iCs/>
        </w:rPr>
        <w:t>Ако понуђена цена укључује увозну царину и друге дажбине, понуђач је дужан да тај део одвојено искаже у динарима.</w:t>
      </w:r>
      <w:proofErr w:type="gramEnd"/>
    </w:p>
    <w:p w:rsidR="00F11591" w:rsidRDefault="00F11591" w:rsidP="00F0768B">
      <w:pPr>
        <w:jc w:val="both"/>
        <w:rPr>
          <w:iCs/>
        </w:rPr>
      </w:pPr>
    </w:p>
    <w:p w:rsidR="00F0768B" w:rsidRPr="00577065" w:rsidRDefault="00CE78AD" w:rsidP="00F0768B">
      <w:pPr>
        <w:jc w:val="both"/>
        <w:rPr>
          <w:b/>
          <w:i/>
          <w:iCs/>
          <w:color w:val="auto"/>
        </w:rPr>
      </w:pPr>
      <w:r>
        <w:rPr>
          <w:b/>
          <w:i/>
          <w:iCs/>
          <w:color w:val="auto"/>
        </w:rPr>
        <w:t>1</w:t>
      </w:r>
      <w:r w:rsidR="00335E3D">
        <w:rPr>
          <w:b/>
          <w:i/>
          <w:iCs/>
          <w:color w:val="auto"/>
        </w:rPr>
        <w:t>0</w:t>
      </w:r>
      <w:r>
        <w:rPr>
          <w:b/>
          <w:i/>
          <w:iCs/>
          <w:color w:val="auto"/>
        </w:rPr>
        <w:t>.</w:t>
      </w:r>
      <w:r w:rsidR="00F0768B" w:rsidRPr="00577065">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0768B" w:rsidRPr="00577065" w:rsidRDefault="00F0768B" w:rsidP="00F0768B">
      <w:pPr>
        <w:jc w:val="both"/>
        <w:rPr>
          <w:rFonts w:eastAsia="TimesNewRomanPSMT"/>
          <w:bCs/>
          <w:iCs/>
          <w:color w:val="auto"/>
        </w:rPr>
      </w:pPr>
      <w:proofErr w:type="gramStart"/>
      <w:r w:rsidRPr="00577065">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F0768B" w:rsidRPr="00577065" w:rsidRDefault="00F0768B" w:rsidP="00F0768B">
      <w:pPr>
        <w:jc w:val="both"/>
        <w:rPr>
          <w:rFonts w:eastAsia="TimesNewRomanPSMT"/>
          <w:bCs/>
          <w:iCs/>
          <w:color w:val="auto"/>
        </w:rPr>
      </w:pPr>
      <w:proofErr w:type="gramStart"/>
      <w:r w:rsidRPr="00577065">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578F9" w:rsidRDefault="00F0768B" w:rsidP="00F0768B">
      <w:pPr>
        <w:jc w:val="both"/>
        <w:rPr>
          <w:rFonts w:eastAsia="TimesNewRomanPSMT"/>
          <w:bCs/>
          <w:iCs/>
          <w:color w:val="auto"/>
        </w:rPr>
      </w:pPr>
      <w:proofErr w:type="gramStart"/>
      <w:r w:rsidRPr="00577065">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824D59" w:rsidRPr="00824D59" w:rsidRDefault="00824D59" w:rsidP="00F0768B">
      <w:pPr>
        <w:jc w:val="both"/>
        <w:rPr>
          <w:rFonts w:eastAsia="TimesNewRomanPSMT"/>
          <w:bCs/>
          <w:iCs/>
          <w:color w:val="auto"/>
        </w:rPr>
      </w:pPr>
    </w:p>
    <w:p w:rsidR="00F0768B" w:rsidRPr="00577065" w:rsidRDefault="00F0768B" w:rsidP="00F0768B">
      <w:pPr>
        <w:jc w:val="both"/>
        <w:rPr>
          <w:b/>
          <w:bCs/>
          <w:i/>
        </w:rPr>
      </w:pPr>
      <w:r w:rsidRPr="00577065">
        <w:rPr>
          <w:b/>
          <w:bCs/>
          <w:i/>
        </w:rPr>
        <w:t>1</w:t>
      </w:r>
      <w:r w:rsidR="00335E3D">
        <w:rPr>
          <w:b/>
          <w:bCs/>
          <w:i/>
        </w:rPr>
        <w:t>1</w:t>
      </w:r>
      <w:r w:rsidRPr="00577065">
        <w:rPr>
          <w:b/>
          <w:bCs/>
          <w:i/>
        </w:rPr>
        <w:t xml:space="preserve">. ЗАШТИТА ПОВЕРЉИВОСТИ ПОДАТАКА КОЈЕ НАРУЧИЛАЦ СТАВЉА ПОНУЂАЧИМА НА РАСПОЛАГАЊЕ, УКЉУЧУЈУЋИ И ЊИХОВЕ ПОДИЗВОЂАЧЕ </w:t>
      </w:r>
    </w:p>
    <w:p w:rsidR="00F0768B" w:rsidRDefault="00F0768B" w:rsidP="00C351AF">
      <w:pPr>
        <w:spacing w:before="120" w:after="120"/>
        <w:jc w:val="both"/>
      </w:pPr>
      <w:proofErr w:type="gramStart"/>
      <w:r w:rsidRPr="00577065">
        <w:t>Предметна набавка не садржи поверљиве информације које наручилац ставља на располагање.</w:t>
      </w:r>
      <w:proofErr w:type="gramEnd"/>
    </w:p>
    <w:p w:rsidR="00F0768B" w:rsidRPr="00577065" w:rsidRDefault="00F0768B" w:rsidP="00F0768B">
      <w:pPr>
        <w:jc w:val="both"/>
        <w:rPr>
          <w:b/>
          <w:bCs/>
        </w:rPr>
      </w:pPr>
      <w:r w:rsidRPr="00577065">
        <w:rPr>
          <w:b/>
          <w:bCs/>
        </w:rPr>
        <w:t>1</w:t>
      </w:r>
      <w:r w:rsidR="00335E3D">
        <w:rPr>
          <w:b/>
          <w:bCs/>
        </w:rPr>
        <w:t>2</w:t>
      </w:r>
      <w:r w:rsidRPr="00577065">
        <w:rPr>
          <w:b/>
          <w:bCs/>
        </w:rPr>
        <w:t>. ДОДАТНЕ ИНФОРМАЦИЈЕ ИЛИ ПОЈАШЊЕЊА У ВЕЗИ СА ПРИПРЕМАЊЕМ ПОНУДЕ</w:t>
      </w:r>
    </w:p>
    <w:p w:rsidR="00F0768B" w:rsidRPr="00577065" w:rsidRDefault="00F0768B" w:rsidP="00F0768B">
      <w:pPr>
        <w:jc w:val="both"/>
      </w:pPr>
      <w:r w:rsidRPr="00577065">
        <w:t xml:space="preserve">Заинтересовано лице може, у писаном </w:t>
      </w:r>
      <w:r w:rsidRPr="00577065">
        <w:rPr>
          <w:color w:val="auto"/>
        </w:rPr>
        <w:t>облику путем поште</w:t>
      </w:r>
      <w:r w:rsidRPr="00577065">
        <w:rPr>
          <w:color w:val="auto"/>
          <w:lang w:val="sr-Cyrl-CS"/>
        </w:rPr>
        <w:t xml:space="preserve"> на адресу наручиоца</w:t>
      </w:r>
      <w:r w:rsidRPr="00577065">
        <w:rPr>
          <w:color w:val="auto"/>
        </w:rPr>
        <w:t>, електронске поште</w:t>
      </w:r>
      <w:r w:rsidRPr="00577065">
        <w:rPr>
          <w:color w:val="auto"/>
          <w:lang w:val="sr-Cyrl-CS"/>
        </w:rPr>
        <w:t xml:space="preserve"> на</w:t>
      </w:r>
      <w:r w:rsidRPr="00577065">
        <w:t>:</w:t>
      </w:r>
      <w:r w:rsidR="00154275">
        <w:t xml:space="preserve"> </w:t>
      </w:r>
      <w:hyperlink r:id="rId11" w:history="1">
        <w:r w:rsidR="00824D59" w:rsidRPr="00C7694E">
          <w:rPr>
            <w:rStyle w:val="Hyperlink"/>
            <w:lang w:val="sr-Latn-CS"/>
          </w:rPr>
          <w:t>lkostic@nis-airport.com</w:t>
        </w:r>
      </w:hyperlink>
      <w:r w:rsidRPr="00577065">
        <w:rPr>
          <w:color w:val="auto"/>
        </w:rPr>
        <w:t>или факсом</w:t>
      </w:r>
      <w:r w:rsidRPr="00577065">
        <w:rPr>
          <w:color w:val="auto"/>
          <w:lang w:val="sr-Cyrl-CS"/>
        </w:rPr>
        <w:t xml:space="preserve"> на број</w:t>
      </w:r>
      <w:r w:rsidRPr="00577065">
        <w:rPr>
          <w:color w:val="auto"/>
        </w:rPr>
        <w:t xml:space="preserve">: </w:t>
      </w:r>
      <w:r w:rsidRPr="00577065">
        <w:t>(</w:t>
      </w:r>
      <w:r w:rsidRPr="00577065">
        <w:rPr>
          <w:b/>
        </w:rPr>
        <w:t>0)18 4583 003</w:t>
      </w:r>
      <w:r w:rsidRPr="00577065">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од понедељка до петка у времену од 08:00 до 15:00.</w:t>
      </w:r>
    </w:p>
    <w:p w:rsidR="00F0768B" w:rsidRPr="00577065" w:rsidRDefault="00F0768B" w:rsidP="00F0768B">
      <w:pPr>
        <w:jc w:val="both"/>
      </w:pPr>
      <w:proofErr w:type="gramStart"/>
      <w:r w:rsidRPr="00577065">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F0768B" w:rsidRPr="00577065" w:rsidRDefault="00F0768B" w:rsidP="00F0768B">
      <w:pPr>
        <w:jc w:val="both"/>
      </w:pPr>
      <w:proofErr w:type="gramStart"/>
      <w:r w:rsidRPr="00577065">
        <w:t>Додатне информације или појашњења упућују се са напоменом „Захтев за додатним информацијама или појашњењима конкурсне документације,</w:t>
      </w:r>
      <w:r w:rsidRPr="00577065">
        <w:rPr>
          <w:rFonts w:eastAsia="TimesNewRomanPS-BoldMT"/>
          <w:b/>
          <w:bCs/>
        </w:rPr>
        <w:t xml:space="preserve"> ЈН бр.</w:t>
      </w:r>
      <w:r w:rsidR="00B648D7" w:rsidRPr="00557D11">
        <w:rPr>
          <w:rFonts w:eastAsia="TimesNewRomanPS-BoldMT"/>
          <w:b/>
          <w:bCs/>
        </w:rPr>
        <w:t>2</w:t>
      </w:r>
      <w:r w:rsidR="00A676A3">
        <w:rPr>
          <w:rFonts w:eastAsia="TimesNewRomanPS-BoldMT"/>
          <w:b/>
          <w:bCs/>
        </w:rPr>
        <w:t>7</w:t>
      </w:r>
      <w:r w:rsidRPr="00557D11">
        <w:rPr>
          <w:rFonts w:eastAsia="TimesNewRomanPS-BoldMT"/>
          <w:b/>
          <w:bCs/>
        </w:rPr>
        <w:t>/</w:t>
      </w:r>
      <w:r w:rsidR="00694979" w:rsidRPr="00557D11">
        <w:rPr>
          <w:rFonts w:eastAsia="TimesNewRomanPS-BoldMT"/>
          <w:b/>
          <w:bCs/>
        </w:rPr>
        <w:t>20</w:t>
      </w:r>
      <w:r w:rsidR="00554FE7" w:rsidRPr="00557D11">
        <w:rPr>
          <w:rFonts w:eastAsia="TimesNewRomanPS-BoldMT"/>
          <w:b/>
          <w:bCs/>
        </w:rPr>
        <w:t>20</w:t>
      </w:r>
      <w:r w:rsidRPr="00557D11">
        <w:t>.</w:t>
      </w:r>
      <w:proofErr w:type="gramEnd"/>
    </w:p>
    <w:p w:rsidR="00F0768B" w:rsidRPr="00577065" w:rsidRDefault="00F0768B" w:rsidP="00F0768B">
      <w:pPr>
        <w:jc w:val="both"/>
      </w:pPr>
      <w:proofErr w:type="gramStart"/>
      <w:r w:rsidRPr="0057706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F0768B" w:rsidRPr="00577065" w:rsidRDefault="00F0768B" w:rsidP="00F0768B">
      <w:pPr>
        <w:jc w:val="both"/>
      </w:pPr>
      <w:proofErr w:type="gramStart"/>
      <w:r w:rsidRPr="00577065">
        <w:t>По истеку рока предвиђеног за подношење понуда н</w:t>
      </w:r>
      <w:r w:rsidRPr="00577065">
        <w:rPr>
          <w:lang w:val="sr-Cyrl-CS"/>
        </w:rPr>
        <w:t>а</w:t>
      </w:r>
      <w:r w:rsidRPr="00577065">
        <w:t>ручилац не може да мења нити да допуњује конкурсну документацију.</w:t>
      </w:r>
      <w:proofErr w:type="gramEnd"/>
    </w:p>
    <w:p w:rsidR="00F0768B" w:rsidRPr="00577065" w:rsidRDefault="00F0768B" w:rsidP="00F0768B">
      <w:pPr>
        <w:jc w:val="both"/>
      </w:pPr>
      <w:proofErr w:type="gramStart"/>
      <w:r w:rsidRPr="00577065">
        <w:t>Тражење додатних информација или појашњења у вези са припремањем понуде телефоном није дозвољено.</w:t>
      </w:r>
      <w:proofErr w:type="gramEnd"/>
    </w:p>
    <w:p w:rsidR="00F0768B" w:rsidRPr="00577065" w:rsidRDefault="00F0768B" w:rsidP="00F0768B">
      <w:pPr>
        <w:jc w:val="both"/>
        <w:rPr>
          <w:bCs/>
          <w:color w:val="auto"/>
        </w:rPr>
      </w:pPr>
      <w:proofErr w:type="gramStart"/>
      <w:r w:rsidRPr="00577065">
        <w:rPr>
          <w:bCs/>
          <w:color w:val="auto"/>
        </w:rPr>
        <w:t>Комуникација у поступку јавне набавке врши се искључиво на начин одређен чланом 20.Закона.</w:t>
      </w:r>
      <w:proofErr w:type="gramEnd"/>
    </w:p>
    <w:p w:rsidR="00F0768B" w:rsidRPr="00577065" w:rsidRDefault="00F0768B" w:rsidP="00F0768B">
      <w:pPr>
        <w:jc w:val="both"/>
      </w:pPr>
    </w:p>
    <w:p w:rsidR="00F0768B" w:rsidRPr="00577065" w:rsidRDefault="00F0768B" w:rsidP="00F0768B">
      <w:pPr>
        <w:jc w:val="both"/>
        <w:rPr>
          <w:b/>
          <w:bCs/>
        </w:rPr>
      </w:pPr>
      <w:r w:rsidRPr="00577065">
        <w:rPr>
          <w:b/>
          <w:bCs/>
        </w:rPr>
        <w:t>1</w:t>
      </w:r>
      <w:r w:rsidR="00335E3D">
        <w:rPr>
          <w:b/>
          <w:bCs/>
        </w:rPr>
        <w:t>3</w:t>
      </w:r>
      <w:r w:rsidRPr="00577065">
        <w:rPr>
          <w:b/>
          <w:bCs/>
        </w:rPr>
        <w:t xml:space="preserve">. ДОДАТНА ОБЈАШЊЕЊА ОД ПОНУЂАЧА ПОСЛЕ ОТВАРАЊА ПОНУДА И КОНТРОЛА КОД ПОНУЂАЧА ОДНОСНО ЊЕГОВОГ ПОДИЗВОЂАЧА </w:t>
      </w:r>
    </w:p>
    <w:p w:rsidR="00F0768B" w:rsidRPr="00577065" w:rsidRDefault="00F0768B" w:rsidP="00F0768B">
      <w:pPr>
        <w:jc w:val="both"/>
      </w:pPr>
      <w:proofErr w:type="gramStart"/>
      <w:r w:rsidRPr="00577065">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F0768B" w:rsidRPr="00577065" w:rsidRDefault="00F0768B" w:rsidP="00F0768B">
      <w:pPr>
        <w:tabs>
          <w:tab w:val="left" w:pos="-135"/>
          <w:tab w:val="left" w:pos="0"/>
          <w:tab w:val="left" w:pos="120"/>
        </w:tabs>
        <w:jc w:val="both"/>
        <w:rPr>
          <w:rFonts w:eastAsia="TimesNewRomanPSMT"/>
          <w:bCs/>
        </w:rPr>
      </w:pPr>
      <w:r w:rsidRPr="00577065">
        <w:rPr>
          <w:rFonts w:eastAsia="TimesNewRomanPSMT"/>
          <w:bCs/>
        </w:rPr>
        <w:t>Уколико наручилац оцени да су потребна додатна објашњења или је потребно извршити</w:t>
      </w:r>
      <w:r w:rsidRPr="00577065">
        <w:t xml:space="preserve"> контролу (увид) код понуђача, односно његовог подизвођача</w:t>
      </w:r>
      <w:r w:rsidRPr="0057706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768B" w:rsidRPr="00577065" w:rsidRDefault="00F0768B" w:rsidP="00F0768B">
      <w:pPr>
        <w:tabs>
          <w:tab w:val="left" w:pos="-135"/>
          <w:tab w:val="left" w:pos="0"/>
          <w:tab w:val="left" w:pos="120"/>
        </w:tabs>
        <w:jc w:val="both"/>
      </w:pPr>
      <w:proofErr w:type="gramStart"/>
      <w:r w:rsidRPr="0057706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F0768B" w:rsidRPr="00577065" w:rsidRDefault="00F0768B" w:rsidP="00F0768B">
      <w:pPr>
        <w:tabs>
          <w:tab w:val="left" w:pos="-135"/>
          <w:tab w:val="left" w:pos="0"/>
          <w:tab w:val="left" w:pos="120"/>
        </w:tabs>
        <w:jc w:val="both"/>
      </w:pPr>
      <w:proofErr w:type="gramStart"/>
      <w:r w:rsidRPr="00577065">
        <w:t>У случају разлике између јединичне и укупне цене, меродавна је јединична цена.</w:t>
      </w:r>
      <w:proofErr w:type="gramEnd"/>
    </w:p>
    <w:p w:rsidR="00F0768B" w:rsidRPr="00577065" w:rsidRDefault="00F0768B" w:rsidP="00F0768B">
      <w:pPr>
        <w:jc w:val="both"/>
      </w:pPr>
      <w:proofErr w:type="gramStart"/>
      <w:r w:rsidRPr="00577065">
        <w:t>Ако се понуђач не сагласи са исправком рачунских грешака, наручил</w:t>
      </w:r>
      <w:r w:rsidRPr="00577065">
        <w:rPr>
          <w:lang w:val="sr-Cyrl-CS"/>
        </w:rPr>
        <w:t>а</w:t>
      </w:r>
      <w:r w:rsidRPr="00577065">
        <w:t>ц ће његову понуду одбити као неприхватљиву.</w:t>
      </w:r>
      <w:proofErr w:type="gramEnd"/>
    </w:p>
    <w:p w:rsidR="003E7187" w:rsidRPr="00694979" w:rsidRDefault="003E7187" w:rsidP="00F0768B">
      <w:pPr>
        <w:jc w:val="both"/>
        <w:rPr>
          <w:b/>
          <w:bCs/>
        </w:rPr>
      </w:pPr>
    </w:p>
    <w:p w:rsidR="00F0768B" w:rsidRPr="00554FE7" w:rsidRDefault="00F0768B" w:rsidP="00F0768B">
      <w:pPr>
        <w:jc w:val="both"/>
        <w:rPr>
          <w:b/>
          <w:bCs/>
        </w:rPr>
      </w:pPr>
      <w:r w:rsidRPr="00577065">
        <w:rPr>
          <w:b/>
          <w:bCs/>
        </w:rPr>
        <w:t>1</w:t>
      </w:r>
      <w:r w:rsidR="00335E3D">
        <w:rPr>
          <w:b/>
          <w:bCs/>
        </w:rPr>
        <w:t>4</w:t>
      </w:r>
      <w:r w:rsidRPr="00577065">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F5249" w:rsidRDefault="00CF5249" w:rsidP="00CF5249">
      <w:pPr>
        <w:jc w:val="both"/>
      </w:pPr>
      <w:r w:rsidRPr="00577065">
        <w:t xml:space="preserve">Избор најповољније понуде наручилац ће извршити применом критеријума </w:t>
      </w:r>
      <w:proofErr w:type="gramStart"/>
      <w:r w:rsidRPr="00577065">
        <w:t>,,најнижа</w:t>
      </w:r>
      <w:proofErr w:type="gramEnd"/>
      <w:r w:rsidRPr="00577065">
        <w:t xml:space="preserve"> понуђена цена“. </w:t>
      </w:r>
      <w:proofErr w:type="gramStart"/>
      <w:r w:rsidRPr="00577065">
        <w:t>Приликом оцене понуда као релевантна узимаће се укупна понуђена цена без ПДВ-а.</w:t>
      </w:r>
      <w:proofErr w:type="gramEnd"/>
    </w:p>
    <w:p w:rsidR="00932596" w:rsidRPr="00932596" w:rsidRDefault="00932596" w:rsidP="00CF5249">
      <w:pPr>
        <w:jc w:val="both"/>
      </w:pPr>
    </w:p>
    <w:p w:rsidR="00F0768B" w:rsidRPr="00577065" w:rsidRDefault="00F0768B" w:rsidP="00F0768B">
      <w:pPr>
        <w:jc w:val="both"/>
        <w:rPr>
          <w:b/>
          <w:bCs/>
        </w:rPr>
      </w:pPr>
      <w:r w:rsidRPr="00577065">
        <w:rPr>
          <w:b/>
          <w:bCs/>
        </w:rPr>
        <w:t>1</w:t>
      </w:r>
      <w:r w:rsidR="00335E3D">
        <w:rPr>
          <w:b/>
          <w:bCs/>
        </w:rPr>
        <w:t>5</w:t>
      </w:r>
      <w:r w:rsidRPr="00577065">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7999" w:rsidRPr="00577065" w:rsidRDefault="00FC7999" w:rsidP="00F0768B">
      <w:pPr>
        <w:jc w:val="both"/>
        <w:rPr>
          <w:b/>
          <w:bCs/>
        </w:rPr>
      </w:pPr>
    </w:p>
    <w:p w:rsidR="00FC7999" w:rsidRPr="00577065" w:rsidRDefault="00FC7999" w:rsidP="00FC7999">
      <w:pPr>
        <w:jc w:val="both"/>
        <w:rPr>
          <w:rFonts w:eastAsia="Times New Roman"/>
          <w:i/>
          <w:color w:val="auto"/>
          <w:kern w:val="0"/>
          <w:lang w:eastAsia="en-US"/>
        </w:rPr>
      </w:pPr>
      <w:proofErr w:type="gramStart"/>
      <w:r w:rsidRPr="00360029">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1F38A5" w:rsidRPr="00360029">
        <w:rPr>
          <w:iCs/>
          <w:color w:val="auto"/>
        </w:rPr>
        <w:t>извршења услуге</w:t>
      </w:r>
      <w:r w:rsidRPr="00360029">
        <w:rPr>
          <w:iCs/>
          <w:color w:val="auto"/>
        </w:rPr>
        <w:t>.</w:t>
      </w:r>
      <w:proofErr w:type="gramEnd"/>
      <w:r w:rsidRPr="00577065">
        <w:rPr>
          <w:iCs/>
          <w:color w:val="auto"/>
        </w:rPr>
        <w:t xml:space="preserve"> </w:t>
      </w:r>
      <w:proofErr w:type="gramStart"/>
      <w:r w:rsidRPr="00577065">
        <w:rPr>
          <w:iCs/>
          <w:color w:val="auto"/>
        </w:rPr>
        <w:t xml:space="preserve">У случају истог понуђеног рока </w:t>
      </w:r>
      <w:r w:rsidR="00554FE7" w:rsidRPr="00360029">
        <w:rPr>
          <w:iCs/>
          <w:color w:val="auto"/>
        </w:rPr>
        <w:t>извршења услуге</w:t>
      </w:r>
      <w:r w:rsidRPr="00577065">
        <w:rPr>
          <w:iCs/>
          <w:color w:val="auto"/>
        </w:rPr>
        <w:t xml:space="preserve">, као најповољнија биће изабрана понуда оног понуђача који је </w:t>
      </w:r>
      <w:r w:rsidRPr="003E073A">
        <w:rPr>
          <w:iCs/>
          <w:color w:val="auto"/>
        </w:rPr>
        <w:t>понудио дужи гарантни рок.</w:t>
      </w:r>
      <w:proofErr w:type="gramEnd"/>
    </w:p>
    <w:p w:rsidR="00FC7999" w:rsidRPr="00577065" w:rsidRDefault="00FC7999" w:rsidP="00F0768B">
      <w:pPr>
        <w:jc w:val="both"/>
        <w:rPr>
          <w:b/>
          <w:bCs/>
        </w:rPr>
      </w:pPr>
      <w:proofErr w:type="gramStart"/>
      <w:r w:rsidRPr="00577065">
        <w:rPr>
          <w:rFonts w:eastAsia="Times New Roman"/>
          <w:color w:val="auto"/>
          <w:kern w:val="0"/>
          <w:lang w:eastAsia="en-US"/>
        </w:rPr>
        <w:t>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путем жреба.</w:t>
      </w:r>
      <w:proofErr w:type="gramEnd"/>
    </w:p>
    <w:p w:rsidR="00975527" w:rsidRPr="00577065" w:rsidRDefault="00CF5249" w:rsidP="00F0768B">
      <w:pPr>
        <w:jc w:val="both"/>
        <w:rPr>
          <w:b/>
          <w:bCs/>
        </w:rPr>
      </w:pPr>
      <w:r w:rsidRPr="00577065">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r w:rsidRPr="00577065">
        <w:rPr>
          <w:rFonts w:eastAsia="Times New Roman"/>
          <w:color w:val="auto"/>
          <w:kern w:val="0"/>
          <w:lang w:eastAsia="en-US"/>
        </w:rPr>
        <w:t>Жребом ће бити обухваћене само оне понуде које имају једнаку најнижу понуђену цену</w:t>
      </w:r>
      <w:r w:rsidR="00917E7D">
        <w:rPr>
          <w:rFonts w:eastAsia="Times New Roman"/>
          <w:color w:val="auto"/>
          <w:kern w:val="0"/>
          <w:lang w:eastAsia="en-US"/>
        </w:rPr>
        <w:t xml:space="preserve"> и рок и</w:t>
      </w:r>
      <w:r w:rsidR="00554FE7">
        <w:rPr>
          <w:rFonts w:eastAsia="Times New Roman"/>
          <w:color w:val="auto"/>
          <w:kern w:val="0"/>
          <w:lang w:eastAsia="en-US"/>
        </w:rPr>
        <w:t>звршења услуге</w:t>
      </w:r>
      <w:r w:rsidRPr="00577065">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577065">
        <w:rPr>
          <w:color w:val="auto"/>
        </w:rPr>
        <w:t>Понуђачима који не присуствују овом поступку, наручилац ће доставити записник извлачења путем жреба.</w:t>
      </w:r>
    </w:p>
    <w:p w:rsidR="00975527" w:rsidRPr="00577065" w:rsidRDefault="00975527" w:rsidP="00F0768B">
      <w:pPr>
        <w:jc w:val="both"/>
        <w:rPr>
          <w:b/>
          <w:bCs/>
          <w:lang w:val="sr-Cyrl-CS"/>
        </w:rPr>
      </w:pPr>
    </w:p>
    <w:p w:rsidR="00F0768B" w:rsidRPr="00577065" w:rsidRDefault="00F0768B" w:rsidP="00F0768B">
      <w:pPr>
        <w:jc w:val="both"/>
        <w:rPr>
          <w:b/>
          <w:bCs/>
        </w:rPr>
      </w:pPr>
      <w:r w:rsidRPr="00577065">
        <w:rPr>
          <w:b/>
          <w:bCs/>
          <w:lang w:val="sr-Cyrl-CS"/>
        </w:rPr>
        <w:t>1</w:t>
      </w:r>
      <w:r w:rsidR="00335E3D">
        <w:rPr>
          <w:b/>
          <w:bCs/>
        </w:rPr>
        <w:t>6</w:t>
      </w:r>
      <w:r w:rsidRPr="00577065">
        <w:rPr>
          <w:b/>
          <w:bCs/>
        </w:rPr>
        <w:t xml:space="preserve">. ПОШТОВАЊЕ ОБАВЕЗА КОЈЕ ПРОИЗИЛАЗЕ ИЗ ВАЖЕЋИХ ПРОПИСА </w:t>
      </w:r>
    </w:p>
    <w:p w:rsidR="00F0768B" w:rsidRPr="00577065" w:rsidRDefault="00F0768B" w:rsidP="00F0768B">
      <w:pPr>
        <w:jc w:val="both"/>
        <w:rPr>
          <w:lang w:val="sr-Cyrl-CS"/>
        </w:rPr>
      </w:pPr>
      <w:proofErr w:type="gramStart"/>
      <w:r w:rsidRPr="0057706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p>
    <w:p w:rsidR="00F0768B" w:rsidRPr="00577065" w:rsidRDefault="00F0768B" w:rsidP="00F0768B">
      <w:pPr>
        <w:jc w:val="both"/>
      </w:pPr>
    </w:p>
    <w:p w:rsidR="00F0768B" w:rsidRPr="00577065" w:rsidRDefault="00F0768B" w:rsidP="00F0768B">
      <w:pPr>
        <w:jc w:val="both"/>
        <w:rPr>
          <w:b/>
        </w:rPr>
      </w:pPr>
      <w:r w:rsidRPr="00577065">
        <w:rPr>
          <w:b/>
        </w:rPr>
        <w:lastRenderedPageBreak/>
        <w:t>1</w:t>
      </w:r>
      <w:r w:rsidR="00335E3D">
        <w:rPr>
          <w:b/>
        </w:rPr>
        <w:t>7</w:t>
      </w:r>
      <w:r w:rsidRPr="00577065">
        <w:rPr>
          <w:b/>
        </w:rPr>
        <w:t>. КОРИШЋЕЊЕ ПАТЕНТА И ОДГОВОРНОСТ ЗА ПОВРЕДУ ЗАШТИЋЕНИХ ПРАВА ИНТЕЛЕКТУАЛНЕ СВОЈИНЕ ТРЕЋИХ ЛИЦА</w:t>
      </w:r>
    </w:p>
    <w:p w:rsidR="00F0768B" w:rsidRDefault="00F0768B" w:rsidP="00F0768B">
      <w:pPr>
        <w:jc w:val="both"/>
        <w:rPr>
          <w:rFonts w:eastAsia="TimesNewRomanPSMT"/>
          <w:bCs/>
          <w:iCs/>
        </w:rPr>
      </w:pPr>
      <w:proofErr w:type="gramStart"/>
      <w:r w:rsidRPr="00577065">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r w:rsidR="00B144A8" w:rsidRPr="00577065">
        <w:rPr>
          <w:rFonts w:eastAsia="TimesNewRomanPSMT"/>
          <w:bCs/>
          <w:iCs/>
        </w:rPr>
        <w:t>.</w:t>
      </w:r>
      <w:proofErr w:type="gramEnd"/>
    </w:p>
    <w:p w:rsidR="000139EE" w:rsidRPr="000139EE" w:rsidRDefault="000139EE" w:rsidP="00F0768B">
      <w:pPr>
        <w:jc w:val="both"/>
        <w:rPr>
          <w:rFonts w:eastAsia="TimesNewRomanPSMT"/>
          <w:bCs/>
          <w:iCs/>
        </w:rPr>
      </w:pPr>
    </w:p>
    <w:p w:rsidR="00F0768B" w:rsidRPr="00577065" w:rsidRDefault="00F0768B" w:rsidP="00F0768B">
      <w:pPr>
        <w:jc w:val="both"/>
        <w:rPr>
          <w:b/>
          <w:bCs/>
        </w:rPr>
      </w:pPr>
      <w:r w:rsidRPr="00577065">
        <w:rPr>
          <w:b/>
          <w:bCs/>
        </w:rPr>
        <w:t>1</w:t>
      </w:r>
      <w:r w:rsidR="00335E3D">
        <w:rPr>
          <w:b/>
          <w:bCs/>
        </w:rPr>
        <w:t>8</w:t>
      </w:r>
      <w:r w:rsidRPr="00577065">
        <w:rPr>
          <w:b/>
          <w:bCs/>
        </w:rPr>
        <w:t xml:space="preserve">. НАЧИН И РОК ЗА ПОДНОШЕЊЕ ЗАХТЕВА ЗА ЗАШТИТУ ПРАВА ПОНУЂАЧА </w:t>
      </w:r>
    </w:p>
    <w:p w:rsidR="00CF5249" w:rsidRPr="00577065" w:rsidRDefault="00CF5249" w:rsidP="00CF5249">
      <w:pPr>
        <w:jc w:val="both"/>
      </w:pPr>
      <w:proofErr w:type="gramStart"/>
      <w:r w:rsidRPr="00577065">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CF5249" w:rsidRPr="00577065" w:rsidRDefault="00CF5249" w:rsidP="00CF5249">
      <w:pPr>
        <w:jc w:val="both"/>
      </w:pPr>
      <w:r w:rsidRPr="00577065">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F5249" w:rsidRPr="00577065" w:rsidRDefault="00CF5249" w:rsidP="00CF5249">
      <w:pPr>
        <w:jc w:val="both"/>
      </w:pPr>
      <w:r w:rsidRPr="00577065">
        <w:t xml:space="preserve">Захтев за заштиту права се доставља наручиоцу непосредно, електронском поштом на e-mail: </w:t>
      </w:r>
      <w:hyperlink r:id="rId12" w:history="1">
        <w:r w:rsidR="00824D59" w:rsidRPr="00C7694E">
          <w:rPr>
            <w:rStyle w:val="Hyperlink"/>
            <w:lang w:val="sr-Latn-CS"/>
          </w:rPr>
          <w:t>lkostic@nis-airport.com</w:t>
        </w:r>
      </w:hyperlink>
      <w:r w:rsidRPr="00577065">
        <w:rPr>
          <w:color w:val="auto"/>
        </w:rPr>
        <w:t>или факсом</w:t>
      </w:r>
      <w:r w:rsidRPr="00577065">
        <w:rPr>
          <w:color w:val="auto"/>
          <w:lang w:val="sr-Cyrl-CS"/>
        </w:rPr>
        <w:t xml:space="preserve"> на број</w:t>
      </w:r>
      <w:r w:rsidRPr="00577065">
        <w:rPr>
          <w:color w:val="auto"/>
        </w:rPr>
        <w:t xml:space="preserve">: </w:t>
      </w:r>
      <w:r w:rsidRPr="00577065">
        <w:t>(</w:t>
      </w:r>
      <w:r w:rsidRPr="00577065">
        <w:rPr>
          <w:b/>
        </w:rPr>
        <w:t>0)18 4583 003</w:t>
      </w:r>
      <w:r w:rsidR="00154275">
        <w:rPr>
          <w:b/>
        </w:rPr>
        <w:t xml:space="preserve"> </w:t>
      </w:r>
      <w:r w:rsidRPr="00577065">
        <w:t>или препорученом пошиљком са повратницом на адресу наручиоца.</w:t>
      </w:r>
    </w:p>
    <w:p w:rsidR="00CF5249" w:rsidRPr="00577065" w:rsidRDefault="00CF5249" w:rsidP="00CF5249">
      <w:pPr>
        <w:jc w:val="both"/>
      </w:pPr>
      <w:r w:rsidRPr="00577065">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CF5249" w:rsidRPr="00577065" w:rsidRDefault="00CF5249" w:rsidP="00CF5249">
      <w:pPr>
        <w:jc w:val="both"/>
      </w:pPr>
      <w:proofErr w:type="gramStart"/>
      <w:r w:rsidRPr="00577065">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w:t>
      </w:r>
      <w:proofErr w:type="gramEnd"/>
      <w:r w:rsidRPr="00577065">
        <w:t xml:space="preserve"> </w:t>
      </w:r>
      <w:proofErr w:type="gramStart"/>
      <w:r w:rsidRPr="00577065">
        <w:t>ЗЈН указао наручиоцу на евентуалне недостатке и неправилности, а наручилац исте није отклонио.</w:t>
      </w:r>
      <w:proofErr w:type="gramEnd"/>
    </w:p>
    <w:p w:rsidR="00CF5249" w:rsidRPr="00577065" w:rsidRDefault="00CF5249" w:rsidP="00CF5249">
      <w:pPr>
        <w:jc w:val="both"/>
      </w:pPr>
      <w:proofErr w:type="gramStart"/>
      <w:r w:rsidRPr="00577065">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CF5249" w:rsidRPr="00577065" w:rsidRDefault="00CF5249" w:rsidP="00CF5249">
      <w:pPr>
        <w:jc w:val="both"/>
      </w:pPr>
      <w:proofErr w:type="gramStart"/>
      <w:r w:rsidRPr="00577065">
        <w:t>После доношења одлуке о додели уговора из чл.108.ЗЈН или одлуке о обустави поступка јавне набавке из чл.</w:t>
      </w:r>
      <w:proofErr w:type="gramEnd"/>
      <w:r w:rsidRPr="00577065">
        <w:t xml:space="preserve"> 109. ЗЈН, рок за подношење захтева за заштиту права је пет дана од дана објављивања одлуке на Порталу јавних набавки.</w:t>
      </w:r>
    </w:p>
    <w:p w:rsidR="00CF5249" w:rsidRPr="00577065" w:rsidRDefault="00CF5249" w:rsidP="00CF5249">
      <w:pPr>
        <w:jc w:val="both"/>
      </w:pPr>
      <w:proofErr w:type="gramStart"/>
      <w:r w:rsidRPr="0057706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F5249" w:rsidRPr="00577065" w:rsidRDefault="00CF5249" w:rsidP="00CF5249">
      <w:pPr>
        <w:jc w:val="both"/>
      </w:pPr>
      <w:proofErr w:type="gramStart"/>
      <w:r w:rsidRPr="0057706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CF5249" w:rsidRPr="00577065" w:rsidRDefault="00CF5249" w:rsidP="00CF5249">
      <w:pPr>
        <w:jc w:val="both"/>
      </w:pPr>
      <w:proofErr w:type="gramStart"/>
      <w:r w:rsidRPr="00577065">
        <w:t>Захтев за заштиту права не задржава даље активности наручиоца у поступку јавне набавке у складу са одредбама члана 150.овогЗЈН.</w:t>
      </w:r>
      <w:proofErr w:type="gramEnd"/>
      <w:r w:rsidRPr="00577065">
        <w:t xml:space="preserve"> </w:t>
      </w:r>
    </w:p>
    <w:p w:rsidR="00CF5249" w:rsidRPr="00577065" w:rsidRDefault="00CF5249" w:rsidP="00CF5249">
      <w:pPr>
        <w:jc w:val="both"/>
      </w:pPr>
      <w:r w:rsidRPr="00577065">
        <w:t xml:space="preserve">Захтев за заштиту права мора да садржи: </w:t>
      </w:r>
    </w:p>
    <w:p w:rsidR="00CF5249" w:rsidRPr="00577065" w:rsidRDefault="00CF5249" w:rsidP="00CF5249">
      <w:pPr>
        <w:jc w:val="both"/>
      </w:pPr>
      <w:r w:rsidRPr="00577065">
        <w:t xml:space="preserve">1) </w:t>
      </w:r>
      <w:proofErr w:type="gramStart"/>
      <w:r w:rsidRPr="00577065">
        <w:t>назив</w:t>
      </w:r>
      <w:proofErr w:type="gramEnd"/>
      <w:r w:rsidRPr="00577065">
        <w:t xml:space="preserve"> и адресу подносиоца захтева и лице за контакт;</w:t>
      </w:r>
    </w:p>
    <w:p w:rsidR="00CF5249" w:rsidRPr="00577065" w:rsidRDefault="00CF5249" w:rsidP="00CF5249">
      <w:pPr>
        <w:jc w:val="both"/>
      </w:pPr>
      <w:r w:rsidRPr="00577065">
        <w:t xml:space="preserve">2) </w:t>
      </w:r>
      <w:proofErr w:type="gramStart"/>
      <w:r w:rsidRPr="00577065">
        <w:t>назив</w:t>
      </w:r>
      <w:proofErr w:type="gramEnd"/>
      <w:r w:rsidRPr="00577065">
        <w:t xml:space="preserve"> и адресу наручиоца; </w:t>
      </w:r>
    </w:p>
    <w:p w:rsidR="00CF5249" w:rsidRPr="00577065" w:rsidRDefault="00CF5249" w:rsidP="00CF5249">
      <w:pPr>
        <w:jc w:val="both"/>
      </w:pPr>
      <w:proofErr w:type="gramStart"/>
      <w:r w:rsidRPr="00577065">
        <w:t>3)податке</w:t>
      </w:r>
      <w:proofErr w:type="gramEnd"/>
      <w:r w:rsidRPr="00577065">
        <w:t xml:space="preserve"> о јавној набавци која је предмет захтева, односно о одлуци наручиоца; </w:t>
      </w:r>
    </w:p>
    <w:p w:rsidR="00CF5249" w:rsidRPr="00577065" w:rsidRDefault="00CF5249" w:rsidP="00CF5249">
      <w:pPr>
        <w:jc w:val="both"/>
      </w:pPr>
      <w:r w:rsidRPr="00577065">
        <w:t xml:space="preserve">4) </w:t>
      </w:r>
      <w:proofErr w:type="gramStart"/>
      <w:r w:rsidRPr="00577065">
        <w:t>повреде</w:t>
      </w:r>
      <w:proofErr w:type="gramEnd"/>
      <w:r w:rsidRPr="00577065">
        <w:t xml:space="preserve"> прописа којима се уређује поступак јавне набавке;</w:t>
      </w:r>
    </w:p>
    <w:p w:rsidR="00CF5249" w:rsidRPr="00577065" w:rsidRDefault="00CF5249" w:rsidP="00CF5249">
      <w:pPr>
        <w:jc w:val="both"/>
      </w:pPr>
      <w:r w:rsidRPr="00577065">
        <w:t xml:space="preserve">5) </w:t>
      </w:r>
      <w:proofErr w:type="gramStart"/>
      <w:r w:rsidRPr="00577065">
        <w:t>чињенице</w:t>
      </w:r>
      <w:proofErr w:type="gramEnd"/>
      <w:r w:rsidRPr="00577065">
        <w:t xml:space="preserve"> и доказе којима се повреде доказују; </w:t>
      </w:r>
    </w:p>
    <w:p w:rsidR="00CF5249" w:rsidRPr="00577065" w:rsidRDefault="00CF5249" w:rsidP="00CF5249">
      <w:pPr>
        <w:jc w:val="both"/>
      </w:pPr>
      <w:r w:rsidRPr="00577065">
        <w:t xml:space="preserve">6) </w:t>
      </w:r>
      <w:proofErr w:type="gramStart"/>
      <w:r w:rsidRPr="00577065">
        <w:t>потврду</w:t>
      </w:r>
      <w:proofErr w:type="gramEnd"/>
      <w:r w:rsidRPr="00577065">
        <w:t xml:space="preserve"> о уплати таксе из члана 156. </w:t>
      </w:r>
      <w:r w:rsidR="00FC5179" w:rsidRPr="00577065">
        <w:t>О</w:t>
      </w:r>
      <w:r w:rsidRPr="00577065">
        <w:t>вог</w:t>
      </w:r>
      <w:r w:rsidR="00641ED9">
        <w:t xml:space="preserve"> </w:t>
      </w:r>
      <w:r w:rsidRPr="00577065">
        <w:t>ЗЈН;</w:t>
      </w:r>
    </w:p>
    <w:p w:rsidR="00CF5249" w:rsidRPr="00577065" w:rsidRDefault="00CF5249" w:rsidP="00CF5249">
      <w:pPr>
        <w:jc w:val="both"/>
      </w:pPr>
      <w:r w:rsidRPr="00577065">
        <w:lastRenderedPageBreak/>
        <w:t xml:space="preserve">7) </w:t>
      </w:r>
      <w:proofErr w:type="gramStart"/>
      <w:r w:rsidRPr="00577065">
        <w:t>потпис</w:t>
      </w:r>
      <w:proofErr w:type="gramEnd"/>
      <w:r w:rsidRPr="00577065">
        <w:t xml:space="preserve"> подносиоца. </w:t>
      </w:r>
    </w:p>
    <w:p w:rsidR="00CF5249" w:rsidRDefault="00CF5249" w:rsidP="00CF5249">
      <w:pPr>
        <w:jc w:val="both"/>
      </w:pPr>
      <w:proofErr w:type="gramStart"/>
      <w:r w:rsidRPr="0057706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w:t>
      </w:r>
      <w:proofErr w:type="gramEnd"/>
      <w:r w:rsidRPr="00577065">
        <w:t xml:space="preserve"> </w:t>
      </w:r>
      <w:proofErr w:type="gramStart"/>
      <w:r w:rsidRPr="00577065">
        <w:t>тачка</w:t>
      </w:r>
      <w:proofErr w:type="gramEnd"/>
      <w:r w:rsidRPr="00577065">
        <w:t xml:space="preserve"> 6) ЗЈН, је: </w:t>
      </w:r>
    </w:p>
    <w:p w:rsidR="00824D59" w:rsidRPr="00577065" w:rsidRDefault="00824D59" w:rsidP="00CF5249">
      <w:pPr>
        <w:jc w:val="both"/>
      </w:pPr>
    </w:p>
    <w:p w:rsidR="00CF5249" w:rsidRPr="00577065" w:rsidRDefault="00CF5249" w:rsidP="00CF5249">
      <w:pPr>
        <w:ind w:firstLine="708"/>
        <w:jc w:val="both"/>
        <w:rPr>
          <w:b/>
        </w:rPr>
      </w:pPr>
      <w:r w:rsidRPr="00577065">
        <w:t xml:space="preserve">1. </w:t>
      </w:r>
      <w:r w:rsidRPr="00577065">
        <w:rPr>
          <w:b/>
        </w:rPr>
        <w:t xml:space="preserve">Потврда о извршеној уплати таксе из члана 156. ЗЈН која садржи следеће елементе: </w:t>
      </w:r>
    </w:p>
    <w:p w:rsidR="00CF5249" w:rsidRPr="00577065" w:rsidRDefault="00CF5249" w:rsidP="00CF5249">
      <w:pPr>
        <w:ind w:firstLine="708"/>
        <w:jc w:val="both"/>
      </w:pPr>
      <w:r w:rsidRPr="00577065">
        <w:t xml:space="preserve">(1) </w:t>
      </w:r>
      <w:proofErr w:type="gramStart"/>
      <w:r w:rsidRPr="00577065">
        <w:t>да</w:t>
      </w:r>
      <w:proofErr w:type="gramEnd"/>
      <w:r w:rsidRPr="00577065">
        <w:t xml:space="preserve"> буде издата од стране банке и да садржи печат банке; </w:t>
      </w:r>
    </w:p>
    <w:p w:rsidR="00CF5249" w:rsidRPr="00577065" w:rsidRDefault="00CF5249" w:rsidP="00CF5249">
      <w:pPr>
        <w:ind w:firstLine="708"/>
        <w:jc w:val="both"/>
      </w:pPr>
      <w:r w:rsidRPr="00577065">
        <w:t xml:space="preserve">(2) </w:t>
      </w:r>
      <w:proofErr w:type="gramStart"/>
      <w:r w:rsidRPr="00577065">
        <w:t>да</w:t>
      </w:r>
      <w:proofErr w:type="gramEnd"/>
      <w:r w:rsidRPr="00577065">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77065">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CF5249" w:rsidRPr="00577065" w:rsidRDefault="00CF5249" w:rsidP="00CF5249">
      <w:pPr>
        <w:ind w:firstLine="708"/>
        <w:jc w:val="both"/>
      </w:pPr>
      <w:r w:rsidRPr="00577065">
        <w:t xml:space="preserve">(3) </w:t>
      </w:r>
      <w:proofErr w:type="gramStart"/>
      <w:r w:rsidRPr="00577065">
        <w:t>износ</w:t>
      </w:r>
      <w:proofErr w:type="gramEnd"/>
      <w:r w:rsidRPr="00577065">
        <w:t xml:space="preserve"> таксе из члана 156. ЗЈН чија се уплата врши - 60.000 динара; </w:t>
      </w:r>
    </w:p>
    <w:p w:rsidR="00CF5249" w:rsidRPr="00577065" w:rsidRDefault="00CF5249" w:rsidP="00CF5249">
      <w:pPr>
        <w:ind w:firstLine="708"/>
        <w:jc w:val="both"/>
      </w:pPr>
      <w:r w:rsidRPr="00577065">
        <w:t xml:space="preserve">(4) </w:t>
      </w:r>
      <w:proofErr w:type="gramStart"/>
      <w:r w:rsidRPr="00577065">
        <w:t>број</w:t>
      </w:r>
      <w:proofErr w:type="gramEnd"/>
      <w:r w:rsidRPr="00577065">
        <w:t xml:space="preserve"> рачуна: 840-30678845-06;</w:t>
      </w:r>
    </w:p>
    <w:p w:rsidR="00CF5249" w:rsidRPr="00577065" w:rsidRDefault="00CF5249" w:rsidP="00CF5249">
      <w:pPr>
        <w:ind w:firstLine="708"/>
        <w:jc w:val="both"/>
      </w:pPr>
      <w:r w:rsidRPr="00577065">
        <w:t xml:space="preserve">(5) </w:t>
      </w:r>
      <w:proofErr w:type="gramStart"/>
      <w:r w:rsidRPr="00577065">
        <w:t>шифру</w:t>
      </w:r>
      <w:proofErr w:type="gramEnd"/>
      <w:r w:rsidRPr="00577065">
        <w:t xml:space="preserve"> плаћања: 153 или 253; </w:t>
      </w:r>
    </w:p>
    <w:p w:rsidR="00CF5249" w:rsidRPr="00577065" w:rsidRDefault="00CF5249" w:rsidP="00CF5249">
      <w:pPr>
        <w:ind w:firstLine="708"/>
        <w:jc w:val="both"/>
      </w:pPr>
      <w:r w:rsidRPr="00577065">
        <w:t xml:space="preserve">(6) </w:t>
      </w:r>
      <w:proofErr w:type="gramStart"/>
      <w:r w:rsidRPr="00577065">
        <w:t>позив</w:t>
      </w:r>
      <w:proofErr w:type="gramEnd"/>
      <w:r w:rsidRPr="00577065">
        <w:t xml:space="preserve"> на број: подаци о броју или ознаци јавне набавке поводом које се подноси захтев за заштиту права;</w:t>
      </w:r>
    </w:p>
    <w:p w:rsidR="00CF5249" w:rsidRPr="00577065" w:rsidRDefault="00CF5249" w:rsidP="00CF5249">
      <w:pPr>
        <w:ind w:firstLine="708"/>
        <w:jc w:val="both"/>
      </w:pPr>
      <w:r w:rsidRPr="00577065">
        <w:t xml:space="preserve">(7) </w:t>
      </w:r>
      <w:proofErr w:type="gramStart"/>
      <w:r w:rsidRPr="00577065">
        <w:t>сврха</w:t>
      </w:r>
      <w:proofErr w:type="gramEnd"/>
      <w:r w:rsidRPr="00577065">
        <w:t>: ЗЗП; ...............</w:t>
      </w:r>
      <w:r w:rsidRPr="00577065">
        <w:rPr>
          <w:i/>
          <w:iCs/>
        </w:rPr>
        <w:t>[навести назив наручиоца]</w:t>
      </w:r>
      <w:r w:rsidRPr="00577065">
        <w:t>; јавна набавка ЈН ....</w:t>
      </w:r>
      <w:r w:rsidRPr="00577065">
        <w:rPr>
          <w:i/>
          <w:iCs/>
        </w:rPr>
        <w:t>[навести редни број јавне набавкe;</w:t>
      </w:r>
      <w:r w:rsidRPr="00577065">
        <w:t xml:space="preserve">. </w:t>
      </w:r>
    </w:p>
    <w:p w:rsidR="00CF5249" w:rsidRPr="00577065" w:rsidRDefault="00CF5249" w:rsidP="00CF5249">
      <w:pPr>
        <w:ind w:firstLine="708"/>
        <w:jc w:val="both"/>
      </w:pPr>
      <w:r w:rsidRPr="00577065">
        <w:t xml:space="preserve">(8) </w:t>
      </w:r>
      <w:proofErr w:type="gramStart"/>
      <w:r w:rsidRPr="00577065">
        <w:t>корисник</w:t>
      </w:r>
      <w:proofErr w:type="gramEnd"/>
      <w:r w:rsidRPr="00577065">
        <w:t>: буџет Републике Србије;</w:t>
      </w:r>
    </w:p>
    <w:p w:rsidR="00CF5249" w:rsidRPr="00577065" w:rsidRDefault="00CF5249" w:rsidP="00CF5249">
      <w:pPr>
        <w:ind w:firstLine="708"/>
        <w:jc w:val="both"/>
      </w:pPr>
      <w:r w:rsidRPr="00577065">
        <w:t xml:space="preserve">(9) </w:t>
      </w:r>
      <w:proofErr w:type="gramStart"/>
      <w:r w:rsidRPr="00577065">
        <w:t>назив</w:t>
      </w:r>
      <w:proofErr w:type="gramEnd"/>
      <w:r w:rsidRPr="00577065">
        <w:t xml:space="preserve"> уплатиоца, односно назив подносиоца захтева за заштиту права за којег је извршена уплата таксе; </w:t>
      </w:r>
    </w:p>
    <w:p w:rsidR="00CF5249" w:rsidRPr="00577065" w:rsidRDefault="00CF5249" w:rsidP="00CF5249">
      <w:pPr>
        <w:ind w:firstLine="708"/>
        <w:jc w:val="both"/>
      </w:pPr>
      <w:r w:rsidRPr="00577065">
        <w:t xml:space="preserve">(10) </w:t>
      </w:r>
      <w:proofErr w:type="gramStart"/>
      <w:r w:rsidRPr="00577065">
        <w:t>потпис</w:t>
      </w:r>
      <w:proofErr w:type="gramEnd"/>
      <w:r w:rsidRPr="00577065">
        <w:t xml:space="preserve"> овлашћеног лица банке, </w:t>
      </w:r>
      <w:r w:rsidRPr="00577065">
        <w:rPr>
          <w:b/>
        </w:rPr>
        <w:t>или</w:t>
      </w:r>
    </w:p>
    <w:p w:rsidR="00CF5249" w:rsidRPr="00577065" w:rsidRDefault="00CF5249" w:rsidP="00CF5249">
      <w:pPr>
        <w:ind w:firstLine="708"/>
        <w:jc w:val="both"/>
      </w:pPr>
    </w:p>
    <w:p w:rsidR="00CF5249" w:rsidRDefault="00CF5249" w:rsidP="00CF5249">
      <w:pPr>
        <w:ind w:firstLine="708"/>
        <w:jc w:val="both"/>
        <w:rPr>
          <w:b/>
        </w:rPr>
      </w:pPr>
      <w:r w:rsidRPr="00577065">
        <w:t xml:space="preserve">2. </w:t>
      </w:r>
      <w:r w:rsidRPr="00577065">
        <w:rPr>
          <w:b/>
        </w:rPr>
        <w:t>Налог за уплату,</w:t>
      </w:r>
      <w:r w:rsidRPr="00577065">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77065">
        <w:rPr>
          <w:b/>
        </w:rPr>
        <w:t>или</w:t>
      </w:r>
    </w:p>
    <w:p w:rsidR="00824D59" w:rsidRPr="00577065" w:rsidRDefault="00824D59" w:rsidP="00CF5249">
      <w:pPr>
        <w:ind w:firstLine="708"/>
        <w:jc w:val="both"/>
      </w:pPr>
    </w:p>
    <w:p w:rsidR="00CF5249" w:rsidRDefault="00CF5249" w:rsidP="00CF5249">
      <w:pPr>
        <w:ind w:firstLine="708"/>
        <w:jc w:val="both"/>
        <w:rPr>
          <w:b/>
        </w:rPr>
      </w:pPr>
      <w:r w:rsidRPr="00577065">
        <w:t>3.</w:t>
      </w:r>
      <w:r w:rsidR="00641ED9">
        <w:t xml:space="preserve"> </w:t>
      </w:r>
      <w:r w:rsidRPr="00577065">
        <w:rPr>
          <w:b/>
        </w:rPr>
        <w:t>Потврда издата од стране Републике Србије, Министарства финансија, Управе за трезор,</w:t>
      </w:r>
      <w:r w:rsidRPr="00577065">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77065">
        <w:rPr>
          <w:b/>
        </w:rPr>
        <w:t xml:space="preserve"> или</w:t>
      </w:r>
    </w:p>
    <w:p w:rsidR="00824D59" w:rsidRPr="00577065" w:rsidRDefault="00824D59" w:rsidP="00CF5249">
      <w:pPr>
        <w:ind w:firstLine="708"/>
        <w:jc w:val="both"/>
        <w:rPr>
          <w:b/>
        </w:rPr>
      </w:pPr>
    </w:p>
    <w:p w:rsidR="00CF5249" w:rsidRPr="00577065" w:rsidRDefault="00CF5249" w:rsidP="00CF5249">
      <w:pPr>
        <w:ind w:firstLine="708"/>
        <w:jc w:val="both"/>
      </w:pPr>
      <w:r w:rsidRPr="00577065">
        <w:t xml:space="preserve">4. </w:t>
      </w:r>
      <w:r w:rsidRPr="00577065">
        <w:rPr>
          <w:b/>
        </w:rPr>
        <w:t xml:space="preserve">Потврда издата од стране Народне банке Србије, </w:t>
      </w:r>
      <w:r w:rsidRPr="00577065">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F5249" w:rsidRPr="00577065" w:rsidRDefault="00CF5249" w:rsidP="00CF5249">
      <w:pPr>
        <w:jc w:val="both"/>
      </w:pPr>
      <w:proofErr w:type="gramStart"/>
      <w:r w:rsidRPr="00577065">
        <w:t>Поступак заштите права регулисан је одредбама чл.</w:t>
      </w:r>
      <w:proofErr w:type="gramEnd"/>
      <w:r w:rsidRPr="00577065">
        <w:t xml:space="preserve"> 138. - 166. </w:t>
      </w:r>
      <w:proofErr w:type="gramStart"/>
      <w:r w:rsidRPr="00577065">
        <w:t>ЗЈН.</w:t>
      </w:r>
      <w:proofErr w:type="gramEnd"/>
    </w:p>
    <w:p w:rsidR="00F0768B" w:rsidRPr="00577065" w:rsidRDefault="00F0768B" w:rsidP="00F0768B">
      <w:pPr>
        <w:jc w:val="both"/>
      </w:pPr>
    </w:p>
    <w:p w:rsidR="00F0768B" w:rsidRPr="00577065" w:rsidRDefault="00335E3D" w:rsidP="00F0768B">
      <w:pPr>
        <w:jc w:val="both"/>
        <w:rPr>
          <w:b/>
        </w:rPr>
      </w:pPr>
      <w:r>
        <w:rPr>
          <w:b/>
        </w:rPr>
        <w:t>19</w:t>
      </w:r>
      <w:r w:rsidR="00F0768B" w:rsidRPr="00577065">
        <w:rPr>
          <w:b/>
        </w:rPr>
        <w:t>. РОК У КОЈЕМ ЋЕ УГОВОР БИТИ ЗАКЉУЧЕН</w:t>
      </w:r>
    </w:p>
    <w:p w:rsidR="00F0768B" w:rsidRPr="00577065" w:rsidRDefault="00F0768B" w:rsidP="00F0768B">
      <w:pPr>
        <w:jc w:val="both"/>
      </w:pPr>
      <w:proofErr w:type="gramStart"/>
      <w:r w:rsidRPr="00577065">
        <w:t>Уговор о јавној набавци ће бити закључен са понуђачем којем је додељен уговор у року од 8 дана од дана протека рока за подношење захт</w:t>
      </w:r>
      <w:r w:rsidRPr="00577065">
        <w:rPr>
          <w:lang w:val="sr-Cyrl-CS"/>
        </w:rPr>
        <w:t>е</w:t>
      </w:r>
      <w:r w:rsidRPr="00577065">
        <w:t>ва за заштиту права из члана 149.Закона.</w:t>
      </w:r>
      <w:proofErr w:type="gramEnd"/>
    </w:p>
    <w:p w:rsidR="00F0768B" w:rsidRPr="00577065" w:rsidRDefault="00F0768B" w:rsidP="00F0768B">
      <w:pPr>
        <w:jc w:val="both"/>
      </w:pPr>
      <w:proofErr w:type="gramStart"/>
      <w:r w:rsidRPr="00577065">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577065">
        <w:t xml:space="preserve"> </w:t>
      </w:r>
      <w:proofErr w:type="gramStart"/>
      <w:r w:rsidRPr="00577065">
        <w:t>тачка</w:t>
      </w:r>
      <w:proofErr w:type="gramEnd"/>
      <w:r w:rsidRPr="00577065">
        <w:t xml:space="preserve"> 5) Закона. </w:t>
      </w:r>
    </w:p>
    <w:p w:rsidR="005D1958" w:rsidRPr="00793045" w:rsidRDefault="005D1958" w:rsidP="005D1958">
      <w:pPr>
        <w:jc w:val="both"/>
      </w:pPr>
      <w:proofErr w:type="gramStart"/>
      <w:r w:rsidRPr="00793045">
        <w:t>Изабрани понуђач је у обавези да потисан уговор достави наручиоцу у року од 1</w:t>
      </w:r>
      <w:r>
        <w:t xml:space="preserve">0 </w:t>
      </w:r>
      <w:r w:rsidRPr="00793045">
        <w:t>(</w:t>
      </w:r>
      <w:r>
        <w:t>десет</w:t>
      </w:r>
      <w:r w:rsidRPr="00793045">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roofErr w:type="gramEnd"/>
    </w:p>
    <w:p w:rsidR="005D1958" w:rsidRPr="009E4A29" w:rsidRDefault="005D1958" w:rsidP="005D1958">
      <w:pPr>
        <w:jc w:val="both"/>
        <w:rPr>
          <w:rFonts w:eastAsia="Times New Roman"/>
          <w:lang w:eastAsia="sr-Latn-CS"/>
        </w:rPr>
      </w:pPr>
      <w:r w:rsidRPr="005B2821">
        <w:rPr>
          <w:rFonts w:eastAsia="Times New Roman"/>
          <w:b/>
          <w:lang w:val="sr-Cyrl-CS" w:eastAsia="sr-Latn-CS"/>
        </w:rPr>
        <w:t>2</w:t>
      </w:r>
      <w:r w:rsidR="00335E3D">
        <w:rPr>
          <w:rFonts w:eastAsia="Times New Roman"/>
          <w:b/>
          <w:lang w:eastAsia="sr-Latn-CS"/>
        </w:rPr>
        <w:t>0</w:t>
      </w:r>
      <w:r w:rsidRPr="005B2821">
        <w:rPr>
          <w:rFonts w:eastAsia="Times New Roman"/>
          <w:b/>
          <w:lang w:val="sr-Cyrl-CS" w:eastAsia="sr-Latn-CS"/>
        </w:rPr>
        <w:t>.</w:t>
      </w:r>
      <w:r w:rsidRPr="009E4A29">
        <w:rPr>
          <w:rFonts w:eastAsia="Times New Roman"/>
          <w:b/>
          <w:lang w:val="sr-Cyrl-CS" w:eastAsia="sr-Latn-CS"/>
        </w:rPr>
        <w:t>ОБАВЕШТЕЊЕ ДА ПРИЛИКОМ САЧИЊАВАЊА ПОНУДЕ УПОТРЕБА ПЕЧАТА НИЈЕ ОБАВЕЗНА</w:t>
      </w:r>
    </w:p>
    <w:p w:rsidR="005D1958" w:rsidRDefault="005D1958" w:rsidP="005D1958">
      <w:pPr>
        <w:jc w:val="both"/>
        <w:rPr>
          <w:rFonts w:eastAsia="Times New Roman"/>
          <w:lang w:eastAsia="sr-Latn-CS"/>
        </w:rPr>
      </w:pPr>
      <w:proofErr w:type="gramStart"/>
      <w:r w:rsidRPr="009E4A29">
        <w:rPr>
          <w:rFonts w:eastAsia="Times New Roman"/>
          <w:lang w:eastAsia="sr-Latn-CS"/>
        </w:rPr>
        <w:t>Понуђачи приликом сачињавања понуде нису у обавези на употребу печата.</w:t>
      </w:r>
      <w:proofErr w:type="gramEnd"/>
    </w:p>
    <w:p w:rsidR="00F0768B" w:rsidRDefault="00F0768B" w:rsidP="00F0768B">
      <w:pPr>
        <w:jc w:val="both"/>
      </w:pPr>
    </w:p>
    <w:p w:rsidR="00B733BF" w:rsidRDefault="00B733BF" w:rsidP="00F0768B">
      <w:pPr>
        <w:jc w:val="both"/>
      </w:pPr>
    </w:p>
    <w:p w:rsidR="00A44BD6" w:rsidRDefault="00A44BD6"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537E88" w:rsidRDefault="00537E88" w:rsidP="00F0768B">
      <w:pPr>
        <w:jc w:val="both"/>
      </w:pPr>
    </w:p>
    <w:p w:rsidR="00F91D5F" w:rsidRPr="00016F5E" w:rsidRDefault="00F91D5F" w:rsidP="00F0768B">
      <w:pPr>
        <w:jc w:val="both"/>
      </w:pPr>
    </w:p>
    <w:p w:rsidR="00537E88" w:rsidRPr="00641ED9" w:rsidRDefault="00537E88" w:rsidP="00F0768B">
      <w:pPr>
        <w:jc w:val="both"/>
      </w:pPr>
    </w:p>
    <w:p w:rsidR="00537E88" w:rsidRDefault="00537E88" w:rsidP="00F0768B">
      <w:pPr>
        <w:jc w:val="both"/>
      </w:pPr>
    </w:p>
    <w:p w:rsidR="00EC62D4" w:rsidRDefault="00EC62D4" w:rsidP="00F0768B">
      <w:pPr>
        <w:jc w:val="both"/>
      </w:pPr>
    </w:p>
    <w:p w:rsidR="00EC62D4" w:rsidRDefault="00EC62D4" w:rsidP="00F0768B">
      <w:pPr>
        <w:jc w:val="both"/>
      </w:pPr>
    </w:p>
    <w:p w:rsidR="00EC62D4" w:rsidRDefault="00EC62D4" w:rsidP="00F0768B">
      <w:pPr>
        <w:jc w:val="both"/>
      </w:pPr>
    </w:p>
    <w:p w:rsidR="00EC62D4" w:rsidRDefault="00EC62D4" w:rsidP="00F0768B">
      <w:pPr>
        <w:jc w:val="both"/>
      </w:pPr>
    </w:p>
    <w:p w:rsidR="00EC62D4" w:rsidRDefault="00EC62D4" w:rsidP="00F0768B">
      <w:pPr>
        <w:jc w:val="both"/>
      </w:pPr>
    </w:p>
    <w:p w:rsidR="00EC62D4" w:rsidRDefault="00EC62D4"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Default="005E5A25" w:rsidP="00F0768B">
      <w:pPr>
        <w:jc w:val="both"/>
      </w:pPr>
    </w:p>
    <w:p w:rsidR="005E5A25" w:rsidRPr="00EC62D4" w:rsidRDefault="005E5A25" w:rsidP="00F0768B">
      <w:pPr>
        <w:jc w:val="both"/>
      </w:pPr>
    </w:p>
    <w:p w:rsidR="006C3BF0" w:rsidRPr="00824D59" w:rsidRDefault="00C278A4" w:rsidP="00824D59">
      <w:pPr>
        <w:shd w:val="clear" w:color="auto" w:fill="C6D9F1"/>
        <w:jc w:val="center"/>
        <w:rPr>
          <w:i/>
          <w:iCs/>
          <w:sz w:val="22"/>
          <w:szCs w:val="22"/>
        </w:rPr>
      </w:pPr>
      <w:r w:rsidRPr="00577065">
        <w:rPr>
          <w:b/>
          <w:bCs/>
          <w:iCs/>
        </w:rPr>
        <w:lastRenderedPageBreak/>
        <w:t>V</w:t>
      </w:r>
      <w:r w:rsidR="00273868">
        <w:rPr>
          <w:b/>
          <w:bCs/>
          <w:iCs/>
        </w:rPr>
        <w:t xml:space="preserve"> </w:t>
      </w:r>
      <w:r w:rsidR="0042562D" w:rsidRPr="00577065">
        <w:rPr>
          <w:b/>
          <w:bCs/>
          <w:i/>
          <w:iCs/>
        </w:rPr>
        <w:t>ОБРАЗАЦ ПОНУДЕ</w:t>
      </w:r>
      <w:r w:rsidR="0042562D" w:rsidRPr="00577065">
        <w:rPr>
          <w:b/>
          <w:bCs/>
          <w:i/>
          <w:iCs/>
          <w:lang w:val="sr-Cyrl-CS"/>
        </w:rPr>
        <w:t xml:space="preserve"> СА </w:t>
      </w:r>
      <w:r w:rsidR="00260154" w:rsidRPr="00577065">
        <w:rPr>
          <w:b/>
          <w:bCs/>
          <w:i/>
          <w:iCs/>
          <w:lang w:val="sr-Cyrl-CS"/>
        </w:rPr>
        <w:t>ОПИСОМ ПРЕДМЕТА НАБАВКЕ</w:t>
      </w:r>
      <w:r w:rsidR="005E7289" w:rsidRPr="00577065">
        <w:rPr>
          <w:b/>
          <w:bCs/>
          <w:i/>
          <w:iCs/>
          <w:lang w:val="sr-Cyrl-CS"/>
        </w:rPr>
        <w:t>И СТРУКТУРОМ ЦЕНЕ</w:t>
      </w:r>
    </w:p>
    <w:p w:rsidR="006C3BF0" w:rsidRDefault="006C3BF0" w:rsidP="006C3BF0">
      <w:pPr>
        <w:jc w:val="both"/>
        <w:rPr>
          <w:b/>
        </w:rPr>
      </w:pPr>
    </w:p>
    <w:p w:rsidR="00D03AC6" w:rsidRDefault="00D03AC6" w:rsidP="002E5953">
      <w:pPr>
        <w:shd w:val="clear" w:color="auto" w:fill="F2DBDB"/>
        <w:jc w:val="both"/>
      </w:pPr>
      <w:proofErr w:type="gramStart"/>
      <w:r w:rsidRPr="00577065">
        <w:rPr>
          <w:iCs/>
        </w:rPr>
        <w:t>Понуда бр</w:t>
      </w:r>
      <w:r>
        <w:rPr>
          <w:iCs/>
        </w:rPr>
        <w:t>.</w:t>
      </w:r>
      <w:proofErr w:type="gramEnd"/>
      <w:r w:rsidRPr="00577065">
        <w:rPr>
          <w:iCs/>
        </w:rPr>
        <w:t xml:space="preserve"> ___________ </w:t>
      </w:r>
      <w:proofErr w:type="gramStart"/>
      <w:r w:rsidRPr="00577065">
        <w:rPr>
          <w:iCs/>
        </w:rPr>
        <w:t>од</w:t>
      </w:r>
      <w:proofErr w:type="gramEnd"/>
      <w:r w:rsidRPr="00577065">
        <w:rPr>
          <w:iCs/>
        </w:rPr>
        <w:t xml:space="preserve"> ____________за јавну набавку </w:t>
      </w:r>
      <w:r>
        <w:t>услуга</w:t>
      </w:r>
      <w:r w:rsidRPr="00577065">
        <w:t xml:space="preserve"> – </w:t>
      </w:r>
    </w:p>
    <w:p w:rsidR="00D03AC6" w:rsidRPr="00FB27ED" w:rsidRDefault="00557D11" w:rsidP="002E5953">
      <w:pPr>
        <w:shd w:val="clear" w:color="auto" w:fill="F2DBDB"/>
        <w:spacing w:line="240" w:lineRule="auto"/>
        <w:jc w:val="both"/>
        <w:rPr>
          <w:bCs/>
          <w:spacing w:val="-1"/>
        </w:rPr>
      </w:pPr>
      <w:r>
        <w:rPr>
          <w:rFonts w:eastAsia="TimesNewRomanPS-BoldMT"/>
          <w:b/>
          <w:bCs/>
        </w:rPr>
        <w:t>Испитивање инсталација и опреме-Партија 4 -</w:t>
      </w:r>
      <w:r w:rsidR="005E5A25">
        <w:rPr>
          <w:rFonts w:eastAsia="TimesNewRomanPS-BoldMT"/>
          <w:b/>
          <w:bCs/>
        </w:rPr>
        <w:t xml:space="preserve"> </w:t>
      </w:r>
      <w:r>
        <w:rPr>
          <w:rFonts w:eastAsia="Times New Roman"/>
          <w:b/>
          <w:lang w:eastAsia="sr-Latn-CS"/>
        </w:rPr>
        <w:t>Испитивање опреме за рад</w:t>
      </w:r>
      <w:r w:rsidR="00D03AC6">
        <w:rPr>
          <w:rFonts w:eastAsia="Times New Roman"/>
          <w:b/>
          <w:lang w:eastAsia="sr-Latn-CS"/>
        </w:rPr>
        <w:t>, јн бр.</w:t>
      </w:r>
      <w:r w:rsidR="00D03AC6" w:rsidRPr="00557D11">
        <w:rPr>
          <w:rFonts w:eastAsia="Times New Roman"/>
          <w:b/>
          <w:lang w:eastAsia="sr-Latn-CS"/>
        </w:rPr>
        <w:t>2</w:t>
      </w:r>
      <w:r w:rsidR="00A676A3">
        <w:rPr>
          <w:rFonts w:eastAsia="Times New Roman"/>
          <w:b/>
          <w:lang w:eastAsia="sr-Latn-CS"/>
        </w:rPr>
        <w:t>7</w:t>
      </w:r>
      <w:r w:rsidR="00D03AC6" w:rsidRPr="00557D11">
        <w:rPr>
          <w:rFonts w:eastAsia="Times New Roman"/>
          <w:b/>
          <w:lang w:eastAsia="sr-Latn-CS"/>
        </w:rPr>
        <w:t>/2020</w:t>
      </w:r>
    </w:p>
    <w:p w:rsidR="00D03AC6" w:rsidRPr="00577065" w:rsidRDefault="00D03AC6" w:rsidP="00D03AC6">
      <w:pPr>
        <w:rPr>
          <w:i/>
          <w:iCs/>
        </w:rPr>
      </w:pPr>
      <w:proofErr w:type="gramStart"/>
      <w:r w:rsidRPr="00577065">
        <w:rPr>
          <w:b/>
          <w:bCs/>
          <w:i/>
          <w:iCs/>
        </w:rPr>
        <w:t>1)ОПШТИ</w:t>
      </w:r>
      <w:proofErr w:type="gramEnd"/>
      <w:r w:rsidRPr="00577065">
        <w:rPr>
          <w:b/>
          <w:bCs/>
          <w:i/>
          <w:iCs/>
        </w:rPr>
        <w:t xml:space="preserve"> ПОДАЦИ О ПОНУЂАЧУ</w:t>
      </w:r>
    </w:p>
    <w:tbl>
      <w:tblPr>
        <w:tblW w:w="0" w:type="auto"/>
        <w:tblInd w:w="-20" w:type="dxa"/>
        <w:tblLayout w:type="fixed"/>
        <w:tblLook w:val="0000"/>
      </w:tblPr>
      <w:tblGrid>
        <w:gridCol w:w="4621"/>
        <w:gridCol w:w="4660"/>
      </w:tblGrid>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335E3D" w:rsidRPr="00335E3D" w:rsidRDefault="00D03AC6" w:rsidP="00C84F83">
            <w:pPr>
              <w:jc w:val="both"/>
              <w:rPr>
                <w:b/>
                <w:bCs/>
                <w:i/>
                <w:iCs/>
              </w:rPr>
            </w:pPr>
            <w:r w:rsidRPr="00577065">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rPr>
            </w:pPr>
          </w:p>
          <w:p w:rsidR="00D03AC6" w:rsidRPr="00335E3D" w:rsidRDefault="00D03AC6" w:rsidP="00C84F83">
            <w:pPr>
              <w:rPr>
                <w:b/>
                <w:bCs/>
                <w:i/>
                <w:iCs/>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rPr>
            </w:pPr>
            <w:r w:rsidRPr="00577065">
              <w:rPr>
                <w:i/>
                <w:iCs/>
              </w:rPr>
              <w:t>Адреса понуђача:</w:t>
            </w:r>
          </w:p>
          <w:p w:rsidR="00D03AC6" w:rsidRPr="00577065" w:rsidRDefault="00D03AC6" w:rsidP="00C84F8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rPr>
            </w:pPr>
          </w:p>
          <w:p w:rsidR="00D03AC6" w:rsidRPr="00335E3D" w:rsidRDefault="00D03AC6" w:rsidP="00C84F83">
            <w:pPr>
              <w:rPr>
                <w:b/>
                <w:bCs/>
                <w:i/>
                <w:iCs/>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rPr>
            </w:pPr>
            <w:r w:rsidRPr="00577065">
              <w:rPr>
                <w:i/>
                <w:iCs/>
              </w:rPr>
              <w:t>Матични број понуђача:</w:t>
            </w:r>
          </w:p>
          <w:p w:rsidR="00D03AC6" w:rsidRPr="00577065" w:rsidRDefault="00D03AC6" w:rsidP="00C84F8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335E3D" w:rsidRDefault="00D03AC6" w:rsidP="00C84F83">
            <w:pPr>
              <w:rPr>
                <w:b/>
                <w:bCs/>
                <w:i/>
                <w:iCs/>
              </w:rPr>
            </w:pPr>
          </w:p>
          <w:p w:rsidR="00D03AC6" w:rsidRPr="00577065" w:rsidRDefault="00D03AC6" w:rsidP="00C84F83">
            <w:pPr>
              <w:rPr>
                <w:b/>
                <w:bCs/>
                <w:i/>
                <w:iCs/>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lang w:val="ru-RU"/>
              </w:rPr>
            </w:pPr>
            <w:r w:rsidRPr="00577065">
              <w:rPr>
                <w:i/>
                <w:iCs/>
                <w:lang w:val="ru-RU"/>
              </w:rPr>
              <w:t>Порески идентификациони број понуђача (ПИБ):</w:t>
            </w:r>
          </w:p>
          <w:p w:rsidR="00D03AC6" w:rsidRPr="00577065" w:rsidRDefault="00D03AC6" w:rsidP="00C84F8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lang w:val="ru-RU"/>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rPr>
            </w:pPr>
            <w:r w:rsidRPr="00577065">
              <w:rPr>
                <w:i/>
                <w:iCs/>
              </w:rPr>
              <w:t>Име особе за контакт:</w:t>
            </w:r>
          </w:p>
          <w:p w:rsidR="00D03AC6" w:rsidRPr="00577065" w:rsidRDefault="00D03AC6" w:rsidP="00C84F8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rPr>
            </w:pPr>
          </w:p>
          <w:p w:rsidR="00D03AC6" w:rsidRPr="00577065" w:rsidRDefault="00D03AC6" w:rsidP="00C84F83">
            <w:pPr>
              <w:rPr>
                <w:b/>
                <w:bCs/>
                <w:i/>
                <w:iCs/>
              </w:rPr>
            </w:pPr>
          </w:p>
          <w:p w:rsidR="00D03AC6" w:rsidRPr="00577065" w:rsidRDefault="00D03AC6" w:rsidP="00C84F83">
            <w:pPr>
              <w:rPr>
                <w:b/>
                <w:bCs/>
                <w:i/>
                <w:iCs/>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lang w:val="ru-RU"/>
              </w:rPr>
            </w:pPr>
            <w:r w:rsidRPr="00577065">
              <w:rPr>
                <w:i/>
                <w:iCs/>
                <w:lang w:val="ru-RU"/>
              </w:rPr>
              <w:t>Електронска адреса понуђача (</w:t>
            </w:r>
            <w:r w:rsidRPr="00577065">
              <w:rPr>
                <w:i/>
                <w:iCs/>
              </w:rPr>
              <w:t>e</w:t>
            </w:r>
            <w:r w:rsidRPr="00577065">
              <w:rPr>
                <w:i/>
                <w:iCs/>
                <w:lang w:val="ru-RU"/>
              </w:rPr>
              <w:t>-</w:t>
            </w:r>
            <w:r w:rsidRPr="00577065">
              <w:rPr>
                <w:i/>
                <w:iCs/>
              </w:rPr>
              <w:t>mail</w:t>
            </w:r>
            <w:r w:rsidRPr="00577065">
              <w:rPr>
                <w:i/>
                <w:iCs/>
                <w:lang w:val="ru-RU"/>
              </w:rPr>
              <w:t>):</w:t>
            </w:r>
          </w:p>
          <w:p w:rsidR="00D03AC6" w:rsidRPr="00577065" w:rsidRDefault="00D03AC6" w:rsidP="00C84F8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lang w:val="ru-RU"/>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rPr>
            </w:pPr>
            <w:r w:rsidRPr="00577065">
              <w:rPr>
                <w:i/>
                <w:iCs/>
              </w:rPr>
              <w:t>Телефон:</w:t>
            </w:r>
          </w:p>
          <w:p w:rsidR="00D03AC6" w:rsidRPr="00577065" w:rsidRDefault="00D03AC6" w:rsidP="00C84F8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rPr>
            </w:pPr>
          </w:p>
          <w:p w:rsidR="00D03AC6" w:rsidRPr="00577065" w:rsidRDefault="00D03AC6" w:rsidP="00C84F83">
            <w:pPr>
              <w:rPr>
                <w:b/>
                <w:bCs/>
                <w:i/>
                <w:iCs/>
              </w:rPr>
            </w:pPr>
          </w:p>
          <w:p w:rsidR="00D03AC6" w:rsidRPr="00577065" w:rsidRDefault="00D03AC6" w:rsidP="00C84F83">
            <w:pPr>
              <w:rPr>
                <w:b/>
                <w:bCs/>
                <w:i/>
                <w:iCs/>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rPr>
            </w:pPr>
            <w:r w:rsidRPr="00577065">
              <w:rPr>
                <w:i/>
                <w:iCs/>
              </w:rPr>
              <w:t>Телефакс:</w:t>
            </w:r>
          </w:p>
          <w:p w:rsidR="00D03AC6" w:rsidRPr="00577065" w:rsidRDefault="00D03AC6" w:rsidP="00C84F8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rPr>
            </w:pPr>
          </w:p>
          <w:p w:rsidR="00D03AC6" w:rsidRPr="00577065" w:rsidRDefault="00D03AC6" w:rsidP="00C84F83">
            <w:pPr>
              <w:rPr>
                <w:b/>
                <w:bCs/>
                <w:i/>
                <w:iCs/>
              </w:rPr>
            </w:pPr>
          </w:p>
          <w:p w:rsidR="00D03AC6" w:rsidRPr="00577065" w:rsidRDefault="00D03AC6" w:rsidP="00C84F83">
            <w:pPr>
              <w:rPr>
                <w:b/>
                <w:bCs/>
                <w:i/>
                <w:iCs/>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lang w:val="ru-RU"/>
              </w:rPr>
            </w:pPr>
            <w:r w:rsidRPr="00577065">
              <w:rPr>
                <w:i/>
                <w:iCs/>
                <w:lang w:val="ru-RU"/>
              </w:rPr>
              <w:t>Број рачуна понуђача и назив банке:</w:t>
            </w:r>
          </w:p>
          <w:p w:rsidR="00D03AC6" w:rsidRPr="00577065" w:rsidRDefault="00D03AC6" w:rsidP="00C84F8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rPr>
                <w:b/>
                <w:bCs/>
                <w:i/>
                <w:iCs/>
                <w:lang w:val="ru-RU"/>
              </w:rPr>
            </w:pPr>
          </w:p>
          <w:p w:rsidR="00D03AC6" w:rsidRPr="00577065" w:rsidRDefault="00D03AC6" w:rsidP="00C84F83">
            <w:pPr>
              <w:rPr>
                <w:b/>
                <w:bCs/>
                <w:i/>
                <w:iCs/>
                <w:lang w:val="ru-RU"/>
              </w:rPr>
            </w:pPr>
          </w:p>
          <w:p w:rsidR="00D03AC6" w:rsidRPr="00577065" w:rsidRDefault="00D03AC6" w:rsidP="00C84F83">
            <w:pPr>
              <w:rPr>
                <w:b/>
                <w:bCs/>
                <w:i/>
                <w:iCs/>
                <w:lang w:val="ru-RU"/>
              </w:rPr>
            </w:pPr>
          </w:p>
        </w:tc>
      </w:tr>
      <w:tr w:rsidR="00D03AC6" w:rsidRPr="00577065" w:rsidTr="00C84F83">
        <w:tc>
          <w:tcPr>
            <w:tcW w:w="4621"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jc w:val="both"/>
              <w:rPr>
                <w:b/>
                <w:bCs/>
                <w:i/>
                <w:iCs/>
                <w:lang w:val="ru-RU"/>
              </w:rPr>
            </w:pPr>
            <w:r w:rsidRPr="0057706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ind w:firstLine="708"/>
              <w:rPr>
                <w:b/>
                <w:bCs/>
                <w:i/>
                <w:iCs/>
                <w:lang w:val="ru-RU"/>
              </w:rPr>
            </w:pPr>
          </w:p>
          <w:p w:rsidR="00D03AC6" w:rsidRPr="00577065" w:rsidRDefault="00D03AC6" w:rsidP="00C84F83">
            <w:pPr>
              <w:ind w:firstLine="708"/>
              <w:rPr>
                <w:b/>
                <w:bCs/>
                <w:i/>
                <w:iCs/>
                <w:lang w:val="ru-RU"/>
              </w:rPr>
            </w:pPr>
          </w:p>
          <w:p w:rsidR="00D03AC6" w:rsidRPr="00577065" w:rsidRDefault="00D03AC6" w:rsidP="00C84F83">
            <w:pPr>
              <w:ind w:firstLine="708"/>
              <w:rPr>
                <w:b/>
                <w:bCs/>
                <w:i/>
                <w:iCs/>
                <w:lang w:val="ru-RU"/>
              </w:rPr>
            </w:pPr>
          </w:p>
        </w:tc>
      </w:tr>
    </w:tbl>
    <w:p w:rsidR="00D03AC6" w:rsidRDefault="00D03AC6" w:rsidP="00D03AC6">
      <w:pPr>
        <w:rPr>
          <w:b/>
          <w:bCs/>
          <w:i/>
          <w:iCs/>
        </w:rPr>
      </w:pPr>
    </w:p>
    <w:p w:rsidR="002971C7" w:rsidRDefault="002971C7" w:rsidP="00D03AC6">
      <w:pPr>
        <w:rPr>
          <w:b/>
          <w:bCs/>
          <w:i/>
          <w:iCs/>
        </w:rPr>
      </w:pPr>
    </w:p>
    <w:p w:rsidR="00D03AC6" w:rsidRPr="00577065" w:rsidRDefault="00D03AC6" w:rsidP="00D03AC6">
      <w:r w:rsidRPr="00577065">
        <w:rPr>
          <w:rFonts w:eastAsia="TimesNewRomanPSMT"/>
          <w:b/>
          <w:bCs/>
          <w:i/>
          <w:iCs/>
        </w:rPr>
        <w:t xml:space="preserve">2) ПОНУДУ ПОДНОСИ: </w:t>
      </w:r>
    </w:p>
    <w:tbl>
      <w:tblPr>
        <w:tblW w:w="0" w:type="auto"/>
        <w:tblInd w:w="-20" w:type="dxa"/>
        <w:tblLayout w:type="fixed"/>
        <w:tblLook w:val="0000"/>
      </w:tblPr>
      <w:tblGrid>
        <w:gridCol w:w="9282"/>
      </w:tblGrid>
      <w:tr w:rsidR="00D03AC6" w:rsidRPr="00577065" w:rsidTr="00C84F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center"/>
            </w:pPr>
          </w:p>
          <w:p w:rsidR="00D03AC6" w:rsidRPr="00577065" w:rsidRDefault="00D03AC6" w:rsidP="00C84F83">
            <w:pPr>
              <w:jc w:val="center"/>
              <w:rPr>
                <w:rFonts w:eastAsia="TimesNewRomanPSMT"/>
                <w:b/>
                <w:bCs/>
              </w:rPr>
            </w:pPr>
            <w:r w:rsidRPr="00577065">
              <w:rPr>
                <w:rFonts w:eastAsia="TimesNewRomanPSMT"/>
                <w:b/>
                <w:bCs/>
              </w:rPr>
              <w:t xml:space="preserve">А) САМОСТАЛНО </w:t>
            </w:r>
          </w:p>
        </w:tc>
      </w:tr>
      <w:tr w:rsidR="00D03AC6" w:rsidRPr="00577065" w:rsidTr="00C84F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center"/>
              <w:rPr>
                <w:rFonts w:eastAsia="TimesNewRomanPSMT"/>
                <w:b/>
                <w:bCs/>
              </w:rPr>
            </w:pPr>
          </w:p>
          <w:p w:rsidR="00D03AC6" w:rsidRPr="00577065" w:rsidRDefault="00D03AC6" w:rsidP="00C84F83">
            <w:pPr>
              <w:jc w:val="center"/>
              <w:rPr>
                <w:rFonts w:eastAsia="TimesNewRomanPSMT"/>
                <w:b/>
                <w:bCs/>
              </w:rPr>
            </w:pPr>
            <w:r w:rsidRPr="00577065">
              <w:rPr>
                <w:rFonts w:eastAsia="TimesNewRomanPSMT"/>
                <w:b/>
                <w:bCs/>
              </w:rPr>
              <w:t>Б) СА ПОДИЗВОЂАЧЕМ</w:t>
            </w:r>
          </w:p>
        </w:tc>
      </w:tr>
      <w:tr w:rsidR="00D03AC6" w:rsidRPr="00577065" w:rsidTr="00C84F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center"/>
              <w:rPr>
                <w:rFonts w:eastAsia="TimesNewRomanPSMT"/>
                <w:b/>
                <w:bCs/>
              </w:rPr>
            </w:pPr>
          </w:p>
          <w:p w:rsidR="00D03AC6" w:rsidRPr="00577065" w:rsidRDefault="00D03AC6" w:rsidP="00C84F83">
            <w:pPr>
              <w:jc w:val="center"/>
              <w:rPr>
                <w:b/>
                <w:i/>
                <w:iCs/>
                <w:lang w:val="ru-RU"/>
              </w:rPr>
            </w:pPr>
            <w:r w:rsidRPr="00577065">
              <w:rPr>
                <w:rFonts w:eastAsia="TimesNewRomanPSMT"/>
                <w:b/>
                <w:bCs/>
              </w:rPr>
              <w:t>В) КАО ЗАЈЕДНИЧКУ ПОНУДУ</w:t>
            </w:r>
          </w:p>
        </w:tc>
      </w:tr>
    </w:tbl>
    <w:p w:rsidR="00D03AC6" w:rsidRDefault="00D03AC6" w:rsidP="00D03AC6">
      <w:pPr>
        <w:jc w:val="both"/>
        <w:rPr>
          <w:i/>
          <w:iCs/>
          <w:lang w:val="ru-RU"/>
        </w:rPr>
      </w:pPr>
      <w:r w:rsidRPr="00577065">
        <w:rPr>
          <w:b/>
          <w:i/>
          <w:iCs/>
          <w:u w:val="single"/>
          <w:lang w:val="ru-RU"/>
        </w:rPr>
        <w:t>Напомена:</w:t>
      </w:r>
      <w:r w:rsidRPr="0057706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3AC6" w:rsidRDefault="00D03AC6" w:rsidP="00D03AC6">
      <w:pPr>
        <w:jc w:val="both"/>
        <w:rPr>
          <w:rFonts w:eastAsia="TimesNewRomanPSMT"/>
          <w:bCs/>
        </w:rPr>
      </w:pPr>
    </w:p>
    <w:p w:rsidR="00C257DB" w:rsidRDefault="00C257DB" w:rsidP="00D03AC6">
      <w:pPr>
        <w:jc w:val="both"/>
        <w:rPr>
          <w:rFonts w:eastAsia="TimesNewRomanPSMT"/>
          <w:bCs/>
        </w:rPr>
      </w:pPr>
    </w:p>
    <w:p w:rsidR="00335E3D" w:rsidRDefault="00335E3D" w:rsidP="00D03AC6">
      <w:pPr>
        <w:jc w:val="both"/>
        <w:rPr>
          <w:rFonts w:eastAsia="TimesNewRomanPSMT"/>
          <w:bCs/>
        </w:rPr>
      </w:pPr>
    </w:p>
    <w:p w:rsidR="00335E3D" w:rsidRDefault="00335E3D" w:rsidP="00D03AC6">
      <w:pPr>
        <w:jc w:val="both"/>
        <w:rPr>
          <w:rFonts w:eastAsia="TimesNewRomanPSMT"/>
          <w:bCs/>
        </w:rPr>
      </w:pPr>
    </w:p>
    <w:p w:rsidR="00D03AC6" w:rsidRPr="00577065" w:rsidRDefault="00D03AC6" w:rsidP="00D03AC6">
      <w:pPr>
        <w:jc w:val="both"/>
        <w:rPr>
          <w:rFonts w:eastAsia="TimesNewRomanPSMT"/>
          <w:b/>
          <w:bCs/>
          <w:i/>
        </w:rPr>
      </w:pPr>
    </w:p>
    <w:p w:rsidR="00D03AC6" w:rsidRPr="00577065" w:rsidRDefault="00D03AC6" w:rsidP="00D03AC6">
      <w:pPr>
        <w:jc w:val="both"/>
        <w:rPr>
          <w:rFonts w:eastAsia="TimesNewRomanPSMT"/>
          <w:b/>
          <w:bCs/>
          <w:i/>
        </w:rPr>
      </w:pPr>
      <w:r w:rsidRPr="00577065">
        <w:rPr>
          <w:rFonts w:eastAsia="TimesNewRomanPSMT"/>
          <w:b/>
          <w:bCs/>
          <w:i/>
          <w:lang w:val="sr-Cyrl-CS"/>
        </w:rPr>
        <w:t xml:space="preserve">3) </w:t>
      </w:r>
      <w:r w:rsidRPr="00577065">
        <w:rPr>
          <w:rFonts w:eastAsia="TimesNewRomanPSMT"/>
          <w:b/>
          <w:bCs/>
          <w:i/>
        </w:rPr>
        <w:t xml:space="preserve">ПОДАЦИ О ПОДИЗВОЂАЧУ </w:t>
      </w:r>
    </w:p>
    <w:p w:rsidR="00D03AC6" w:rsidRPr="00577065" w:rsidRDefault="00D03AC6" w:rsidP="00D03AC6">
      <w:pPr>
        <w:jc w:val="both"/>
      </w:pPr>
      <w:r w:rsidRPr="00577065">
        <w:rPr>
          <w:rFonts w:eastAsia="TimesNewRomanPSMT"/>
          <w:b/>
          <w:bCs/>
          <w:i/>
        </w:rPr>
        <w:tab/>
      </w:r>
    </w:p>
    <w:tbl>
      <w:tblPr>
        <w:tblW w:w="0" w:type="auto"/>
        <w:tblInd w:w="-20" w:type="dxa"/>
        <w:tblLayout w:type="fixed"/>
        <w:tblLook w:val="0000"/>
      </w:tblPr>
      <w:tblGrid>
        <w:gridCol w:w="465"/>
        <w:gridCol w:w="4219"/>
        <w:gridCol w:w="4598"/>
      </w:tblGrid>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pPr>
          </w:p>
          <w:p w:rsidR="00D03AC6" w:rsidRPr="00577065" w:rsidRDefault="00D03AC6" w:rsidP="00C84F83">
            <w:pPr>
              <w:jc w:val="both"/>
              <w:rPr>
                <w:rFonts w:eastAsia="TimesNewRomanPSMT"/>
                <w:bCs/>
                <w:i/>
              </w:rPr>
            </w:pPr>
            <w:r w:rsidRPr="0057706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lang w:val="ru-RU"/>
              </w:rPr>
            </w:pPr>
            <w:r w:rsidRPr="0057706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lang w:val="ru-RU"/>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lang w:val="ru-RU"/>
              </w:rPr>
            </w:pPr>
            <w:r w:rsidRPr="0057706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lang w:val="ru-RU"/>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Cs/>
                <w:i/>
              </w:rPr>
            </w:pPr>
            <w:r w:rsidRPr="0057706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lang w:val="ru-RU"/>
              </w:rPr>
            </w:pPr>
            <w:r w:rsidRPr="0057706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lang w:val="ru-RU"/>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lang w:val="ru-RU"/>
              </w:rPr>
            </w:pPr>
            <w:r w:rsidRPr="0057706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lang w:val="ru-RU"/>
              </w:rPr>
            </w:pPr>
          </w:p>
        </w:tc>
      </w:tr>
    </w:tbl>
    <w:p w:rsidR="00D03AC6" w:rsidRDefault="00D03AC6" w:rsidP="00D03AC6">
      <w:pPr>
        <w:jc w:val="both"/>
        <w:rPr>
          <w:b/>
          <w:bCs/>
          <w:i/>
          <w:iCs/>
          <w:u w:val="single"/>
          <w:lang w:val="ru-RU"/>
        </w:rPr>
      </w:pPr>
    </w:p>
    <w:p w:rsidR="002971C7" w:rsidRPr="00577065" w:rsidRDefault="002971C7" w:rsidP="00D03AC6">
      <w:pPr>
        <w:jc w:val="both"/>
        <w:rPr>
          <w:b/>
          <w:bCs/>
          <w:i/>
          <w:iCs/>
          <w:u w:val="single"/>
          <w:lang w:val="ru-RU"/>
        </w:rPr>
      </w:pPr>
    </w:p>
    <w:p w:rsidR="00D03AC6" w:rsidRPr="00577065" w:rsidRDefault="00D03AC6" w:rsidP="00D03AC6">
      <w:pPr>
        <w:jc w:val="both"/>
        <w:rPr>
          <w:i/>
          <w:iCs/>
          <w:lang w:val="ru-RU"/>
        </w:rPr>
      </w:pPr>
      <w:r w:rsidRPr="00577065">
        <w:rPr>
          <w:b/>
          <w:bCs/>
          <w:i/>
          <w:iCs/>
          <w:u w:val="single"/>
          <w:lang w:val="ru-RU"/>
        </w:rPr>
        <w:t>Напомена:</w:t>
      </w:r>
    </w:p>
    <w:p w:rsidR="00D03AC6" w:rsidRPr="00577065" w:rsidRDefault="00D03AC6" w:rsidP="00D03AC6">
      <w:pPr>
        <w:jc w:val="both"/>
        <w:rPr>
          <w:rFonts w:eastAsia="TimesNewRomanPSMT"/>
          <w:b/>
          <w:bCs/>
        </w:rPr>
      </w:pPr>
      <w:r w:rsidRPr="0057706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3AC6" w:rsidRPr="00577065" w:rsidRDefault="00D03AC6" w:rsidP="00D03AC6">
      <w:pPr>
        <w:jc w:val="both"/>
        <w:rPr>
          <w:rFonts w:eastAsia="TimesNewRomanPSMT"/>
          <w:b/>
          <w:bCs/>
          <w:i/>
          <w:lang w:val="sr-Cyrl-CS"/>
        </w:rPr>
      </w:pPr>
    </w:p>
    <w:p w:rsidR="00D03AC6" w:rsidRDefault="00D03AC6" w:rsidP="00D03AC6">
      <w:pPr>
        <w:jc w:val="both"/>
        <w:rPr>
          <w:rFonts w:eastAsia="TimesNewRomanPSMT"/>
          <w:b/>
          <w:bCs/>
          <w:i/>
          <w:lang w:val="sr-Cyrl-CS"/>
        </w:rPr>
      </w:pPr>
    </w:p>
    <w:p w:rsidR="00335E3D" w:rsidRDefault="00335E3D" w:rsidP="00D03AC6">
      <w:pPr>
        <w:jc w:val="both"/>
        <w:rPr>
          <w:rFonts w:eastAsia="TimesNewRomanPSMT"/>
          <w:b/>
          <w:bCs/>
          <w:i/>
          <w:lang w:val="sr-Cyrl-CS"/>
        </w:rPr>
      </w:pPr>
    </w:p>
    <w:p w:rsidR="00335E3D" w:rsidRDefault="00335E3D" w:rsidP="00D03AC6">
      <w:pPr>
        <w:jc w:val="both"/>
        <w:rPr>
          <w:rFonts w:eastAsia="TimesNewRomanPSMT"/>
          <w:b/>
          <w:bCs/>
          <w:i/>
          <w:lang w:val="sr-Cyrl-CS"/>
        </w:rPr>
      </w:pPr>
    </w:p>
    <w:p w:rsidR="00335E3D" w:rsidRDefault="00335E3D" w:rsidP="00D03AC6">
      <w:pPr>
        <w:jc w:val="both"/>
        <w:rPr>
          <w:rFonts w:eastAsia="TimesNewRomanPSMT"/>
          <w:b/>
          <w:bCs/>
          <w:i/>
          <w:lang w:val="sr-Cyrl-CS"/>
        </w:rPr>
      </w:pPr>
    </w:p>
    <w:p w:rsidR="00335E3D" w:rsidRPr="00577065" w:rsidRDefault="00335E3D" w:rsidP="00D03AC6">
      <w:pPr>
        <w:jc w:val="both"/>
        <w:rPr>
          <w:rFonts w:eastAsia="TimesNewRomanPSMT"/>
          <w:b/>
          <w:bCs/>
          <w:i/>
          <w:lang w:val="sr-Cyrl-CS"/>
        </w:rPr>
      </w:pPr>
    </w:p>
    <w:p w:rsidR="00D03AC6" w:rsidRPr="00577065" w:rsidRDefault="00D03AC6" w:rsidP="00D03AC6">
      <w:pPr>
        <w:jc w:val="both"/>
        <w:rPr>
          <w:rFonts w:eastAsia="TimesNewRomanPSMT"/>
          <w:b/>
          <w:bCs/>
          <w:i/>
          <w:lang w:val="sr-Cyrl-CS"/>
        </w:rPr>
      </w:pPr>
    </w:p>
    <w:p w:rsidR="00D03AC6" w:rsidRPr="00577065" w:rsidRDefault="00D03AC6" w:rsidP="00D03AC6">
      <w:pPr>
        <w:jc w:val="both"/>
        <w:rPr>
          <w:rFonts w:eastAsia="TimesNewRomanPSMT"/>
          <w:b/>
          <w:bCs/>
          <w:i/>
        </w:rPr>
      </w:pPr>
      <w:r w:rsidRPr="00577065">
        <w:rPr>
          <w:rFonts w:eastAsia="TimesNewRomanPSMT"/>
          <w:b/>
          <w:bCs/>
          <w:i/>
          <w:lang w:val="sr-Cyrl-CS"/>
        </w:rPr>
        <w:lastRenderedPageBreak/>
        <w:t xml:space="preserve">4) </w:t>
      </w:r>
      <w:r w:rsidRPr="00577065">
        <w:rPr>
          <w:rFonts w:eastAsia="TimesNewRomanPSMT"/>
          <w:b/>
          <w:bCs/>
          <w:i/>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pPr>
          </w:p>
          <w:p w:rsidR="00D03AC6" w:rsidRPr="00577065" w:rsidRDefault="00D03AC6" w:rsidP="00C84F83">
            <w:pPr>
              <w:jc w:val="both"/>
              <w:rPr>
                <w:rFonts w:eastAsia="TimesNewRomanPSMT"/>
                <w:bCs/>
                <w:i/>
                <w:lang w:val="ru-RU"/>
              </w:rPr>
            </w:pPr>
            <w:r w:rsidRPr="0057706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lang w:val="ru-RU"/>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lang w:val="ru-RU"/>
              </w:rPr>
            </w:pPr>
            <w:r w:rsidRPr="0057706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lang w:val="ru-RU"/>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lang w:val="ru-RU"/>
              </w:rPr>
            </w:pPr>
            <w:r w:rsidRPr="0057706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lang w:val="ru-RU"/>
              </w:rPr>
            </w:pPr>
            <w:r w:rsidRPr="0057706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lang w:val="ru-RU"/>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lang w:val="ru-RU"/>
              </w:rPr>
            </w:pPr>
          </w:p>
          <w:p w:rsidR="00D03AC6" w:rsidRPr="00577065" w:rsidRDefault="00D03AC6" w:rsidP="00C84F83">
            <w:pPr>
              <w:jc w:val="both"/>
              <w:rPr>
                <w:rFonts w:eastAsia="TimesNewRomanPSMT"/>
                <w:b/>
                <w:bCs/>
              </w:rPr>
            </w:pPr>
            <w:r w:rsidRPr="0057706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r w:rsidR="00D03AC6" w:rsidRPr="00577065" w:rsidTr="00C84F83">
        <w:tc>
          <w:tcPr>
            <w:tcW w:w="465"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03AC6" w:rsidRPr="00577065" w:rsidRDefault="00D03AC6" w:rsidP="00C84F83">
            <w:pPr>
              <w:snapToGrid w:val="0"/>
              <w:jc w:val="both"/>
              <w:rPr>
                <w:rFonts w:eastAsia="TimesNewRomanPSMT"/>
                <w:bCs/>
                <w:i/>
              </w:rPr>
            </w:pPr>
          </w:p>
          <w:p w:rsidR="00D03AC6" w:rsidRPr="00577065" w:rsidRDefault="00D03AC6" w:rsidP="00C84F83">
            <w:pPr>
              <w:jc w:val="both"/>
              <w:rPr>
                <w:rFonts w:eastAsia="TimesNewRomanPSMT"/>
                <w:b/>
                <w:bCs/>
              </w:rPr>
            </w:pPr>
            <w:r w:rsidRPr="0057706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AC6" w:rsidRPr="00577065" w:rsidRDefault="00D03AC6" w:rsidP="00C84F83">
            <w:pPr>
              <w:snapToGrid w:val="0"/>
              <w:jc w:val="both"/>
              <w:rPr>
                <w:rFonts w:eastAsia="TimesNewRomanPSMT"/>
                <w:b/>
                <w:bCs/>
              </w:rPr>
            </w:pPr>
          </w:p>
        </w:tc>
      </w:tr>
    </w:tbl>
    <w:p w:rsidR="00D03AC6" w:rsidRPr="00577065" w:rsidRDefault="00D03AC6" w:rsidP="00D03AC6">
      <w:pPr>
        <w:jc w:val="both"/>
        <w:rPr>
          <w:b/>
          <w:bCs/>
          <w:i/>
          <w:iCs/>
          <w:u w:val="single"/>
        </w:rPr>
      </w:pPr>
    </w:p>
    <w:p w:rsidR="00D03AC6" w:rsidRPr="00577065" w:rsidRDefault="00D03AC6" w:rsidP="00D03AC6">
      <w:pPr>
        <w:jc w:val="both"/>
        <w:rPr>
          <w:i/>
          <w:iCs/>
          <w:lang w:val="ru-RU"/>
        </w:rPr>
      </w:pPr>
      <w:r w:rsidRPr="00577065">
        <w:rPr>
          <w:b/>
          <w:bCs/>
          <w:i/>
          <w:iCs/>
          <w:u w:val="single"/>
        </w:rPr>
        <w:t>Напомена:</w:t>
      </w:r>
    </w:p>
    <w:p w:rsidR="00D03AC6" w:rsidRPr="00577065" w:rsidRDefault="00D03AC6" w:rsidP="00D03AC6">
      <w:pPr>
        <w:jc w:val="both"/>
        <w:rPr>
          <w:i/>
          <w:iCs/>
          <w:lang w:val="ru-RU"/>
        </w:rPr>
      </w:pPr>
      <w:r w:rsidRPr="0057706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03AC6" w:rsidRPr="00577065" w:rsidRDefault="00D03AC6" w:rsidP="00D03AC6">
      <w:pPr>
        <w:jc w:val="both"/>
        <w:rPr>
          <w:i/>
          <w:iCs/>
          <w:lang w:val="ru-RU"/>
        </w:rPr>
      </w:pPr>
    </w:p>
    <w:p w:rsidR="00D03AC6" w:rsidRPr="00577065" w:rsidRDefault="00D03AC6" w:rsidP="00D03AC6">
      <w:pPr>
        <w:jc w:val="both"/>
        <w:rPr>
          <w:i/>
          <w:iCs/>
          <w:lang w:val="ru-RU"/>
        </w:rPr>
      </w:pPr>
    </w:p>
    <w:p w:rsidR="00D03AC6" w:rsidRDefault="00D03AC6" w:rsidP="00D03AC6">
      <w:pPr>
        <w:jc w:val="both"/>
        <w:rPr>
          <w:i/>
          <w:iCs/>
          <w:lang w:val="ru-RU"/>
        </w:rPr>
        <w:sectPr w:rsidR="00D03AC6" w:rsidSect="008A0D48">
          <w:footerReference w:type="default" r:id="rId13"/>
          <w:pgSz w:w="11906" w:h="16838"/>
          <w:pgMar w:top="1440" w:right="1440" w:bottom="1440" w:left="1440" w:header="720" w:footer="720" w:gutter="0"/>
          <w:cols w:space="720"/>
          <w:docGrid w:linePitch="360" w:charSpace="32768"/>
        </w:sectPr>
      </w:pPr>
    </w:p>
    <w:p w:rsidR="00D03AC6" w:rsidRPr="008A2800" w:rsidRDefault="00D03AC6" w:rsidP="00D03AC6">
      <w:pPr>
        <w:spacing w:line="240" w:lineRule="auto"/>
        <w:ind w:firstLine="709"/>
        <w:jc w:val="both"/>
        <w:rPr>
          <w:rFonts w:eastAsia="TimesNewRomanPSMT"/>
          <w:b/>
          <w:bCs/>
        </w:rPr>
      </w:pPr>
      <w:r w:rsidRPr="008A2800">
        <w:rPr>
          <w:rFonts w:eastAsia="TimesNewRomanPSMT"/>
          <w:b/>
          <w:bCs/>
        </w:rPr>
        <w:lastRenderedPageBreak/>
        <w:t xml:space="preserve">ОПИС ПРЕДМЕТА НАБАВКЕ </w:t>
      </w:r>
    </w:p>
    <w:p w:rsidR="00AC6AD7" w:rsidRDefault="00D03AC6" w:rsidP="00AC6AD7">
      <w:pPr>
        <w:spacing w:line="240" w:lineRule="auto"/>
        <w:jc w:val="both"/>
      </w:pPr>
      <w:r w:rsidRPr="008A2800">
        <w:t>Понуђач своју понуду доставља попуњавањем доле наведена табеле, која чини обавезан и саставни део његове понуде:</w:t>
      </w:r>
    </w:p>
    <w:p w:rsidR="00AC6AD7" w:rsidRDefault="00AC6AD7" w:rsidP="00AC6AD7">
      <w:pPr>
        <w:spacing w:line="240" w:lineRule="auto"/>
        <w:jc w:val="both"/>
      </w:pPr>
    </w:p>
    <w:p w:rsidR="00D03AC6" w:rsidRPr="00AC6AD7" w:rsidRDefault="00AC6AD7" w:rsidP="00AC6AD7">
      <w:pPr>
        <w:spacing w:line="240" w:lineRule="auto"/>
        <w:ind w:left="-567"/>
        <w:jc w:val="both"/>
      </w:pPr>
      <w:r>
        <w:t>Aеродром “Константин Велики</w:t>
      </w:r>
      <w:proofErr w:type="gramStart"/>
      <w:r w:rsidRPr="00FB786F">
        <w:t xml:space="preserve">“ </w:t>
      </w:r>
      <w:r>
        <w:t>Ниш</w:t>
      </w:r>
      <w:proofErr w:type="gramEnd"/>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2427"/>
        <w:gridCol w:w="1257"/>
        <w:gridCol w:w="1572"/>
        <w:gridCol w:w="1425"/>
        <w:gridCol w:w="1131"/>
        <w:gridCol w:w="1131"/>
      </w:tblGrid>
      <w:tr w:rsidR="00E75A8D" w:rsidRPr="00C36307" w:rsidTr="00E75A8D">
        <w:trPr>
          <w:trHeight w:val="567"/>
        </w:trPr>
        <w:tc>
          <w:tcPr>
            <w:tcW w:w="755" w:type="dxa"/>
            <w:shd w:val="clear" w:color="auto" w:fill="BFBFBF"/>
            <w:vAlign w:val="center"/>
          </w:tcPr>
          <w:p w:rsidR="00E75A8D" w:rsidRPr="00C36307" w:rsidRDefault="00E75A8D" w:rsidP="00C84F83">
            <w:pPr>
              <w:jc w:val="both"/>
              <w:rPr>
                <w:b/>
                <w:noProof/>
                <w:sz w:val="20"/>
              </w:rPr>
            </w:pPr>
            <w:r w:rsidRPr="00C36307">
              <w:rPr>
                <w:b/>
                <w:noProof/>
                <w:sz w:val="20"/>
              </w:rPr>
              <w:t>Редни број</w:t>
            </w:r>
          </w:p>
        </w:tc>
        <w:tc>
          <w:tcPr>
            <w:tcW w:w="2427" w:type="dxa"/>
            <w:shd w:val="clear" w:color="auto" w:fill="BFBFBF"/>
            <w:vAlign w:val="center"/>
          </w:tcPr>
          <w:p w:rsidR="00E75A8D" w:rsidRPr="00C36307" w:rsidRDefault="00E75A8D" w:rsidP="00C36307">
            <w:pPr>
              <w:jc w:val="center"/>
              <w:rPr>
                <w:b/>
                <w:noProof/>
                <w:sz w:val="20"/>
              </w:rPr>
            </w:pPr>
            <w:r w:rsidRPr="00C36307">
              <w:rPr>
                <w:b/>
                <w:noProof/>
                <w:sz w:val="20"/>
              </w:rPr>
              <w:t>Опис</w:t>
            </w:r>
          </w:p>
        </w:tc>
        <w:tc>
          <w:tcPr>
            <w:tcW w:w="1257" w:type="dxa"/>
            <w:shd w:val="clear" w:color="auto" w:fill="BFBFBF"/>
          </w:tcPr>
          <w:p w:rsidR="00E75A8D" w:rsidRPr="00C36307" w:rsidRDefault="00E75A8D" w:rsidP="00C36307">
            <w:pPr>
              <w:jc w:val="center"/>
              <w:rPr>
                <w:b/>
                <w:noProof/>
                <w:sz w:val="20"/>
              </w:rPr>
            </w:pPr>
          </w:p>
          <w:p w:rsidR="00E75A8D" w:rsidRPr="00C36307" w:rsidRDefault="00E75A8D" w:rsidP="00C36307">
            <w:pPr>
              <w:jc w:val="center"/>
              <w:rPr>
                <w:b/>
                <w:noProof/>
                <w:sz w:val="20"/>
              </w:rPr>
            </w:pPr>
            <w:r w:rsidRPr="00C36307">
              <w:rPr>
                <w:b/>
                <w:noProof/>
                <w:sz w:val="20"/>
              </w:rPr>
              <w:t>Количина</w:t>
            </w:r>
          </w:p>
        </w:tc>
        <w:tc>
          <w:tcPr>
            <w:tcW w:w="1572" w:type="dxa"/>
            <w:shd w:val="clear" w:color="auto" w:fill="BFBFBF"/>
            <w:vAlign w:val="center"/>
          </w:tcPr>
          <w:p w:rsidR="00E75A8D" w:rsidRPr="00C36307" w:rsidRDefault="008E4965" w:rsidP="00C36307">
            <w:pPr>
              <w:jc w:val="center"/>
              <w:rPr>
                <w:b/>
                <w:noProof/>
                <w:sz w:val="20"/>
              </w:rPr>
            </w:pPr>
            <w:r>
              <w:rPr>
                <w:b/>
                <w:noProof/>
                <w:sz w:val="20"/>
              </w:rPr>
              <w:t>Јединична ц</w:t>
            </w:r>
            <w:r w:rsidR="00E75A8D" w:rsidRPr="00C36307">
              <w:rPr>
                <w:b/>
                <w:noProof/>
                <w:sz w:val="20"/>
              </w:rPr>
              <w:t xml:space="preserve">ена </w:t>
            </w:r>
            <w:r w:rsidR="00E75A8D">
              <w:rPr>
                <w:b/>
                <w:noProof/>
                <w:sz w:val="20"/>
              </w:rPr>
              <w:t xml:space="preserve">услуге </w:t>
            </w:r>
            <w:r w:rsidR="00E75A8D" w:rsidRPr="00C36307">
              <w:rPr>
                <w:b/>
                <w:noProof/>
                <w:sz w:val="20"/>
              </w:rPr>
              <w:t>без ПДВ-а</w:t>
            </w:r>
          </w:p>
        </w:tc>
        <w:tc>
          <w:tcPr>
            <w:tcW w:w="1425" w:type="dxa"/>
            <w:shd w:val="clear" w:color="auto" w:fill="BFBFBF"/>
            <w:vAlign w:val="center"/>
          </w:tcPr>
          <w:p w:rsidR="00E75A8D" w:rsidRPr="00C36307" w:rsidRDefault="008E4965" w:rsidP="00C36307">
            <w:pPr>
              <w:jc w:val="center"/>
              <w:rPr>
                <w:b/>
                <w:noProof/>
                <w:sz w:val="20"/>
              </w:rPr>
            </w:pPr>
            <w:r>
              <w:rPr>
                <w:b/>
                <w:noProof/>
                <w:sz w:val="20"/>
              </w:rPr>
              <w:t>Јединична ц</w:t>
            </w:r>
            <w:r w:rsidR="00E75A8D" w:rsidRPr="00C36307">
              <w:rPr>
                <w:b/>
                <w:noProof/>
                <w:sz w:val="20"/>
              </w:rPr>
              <w:t xml:space="preserve">ена </w:t>
            </w:r>
            <w:r w:rsidR="00E75A8D">
              <w:rPr>
                <w:b/>
                <w:noProof/>
                <w:sz w:val="20"/>
              </w:rPr>
              <w:t xml:space="preserve">услуге </w:t>
            </w:r>
            <w:r w:rsidR="00E75A8D" w:rsidRPr="00C36307">
              <w:rPr>
                <w:b/>
                <w:noProof/>
                <w:sz w:val="20"/>
              </w:rPr>
              <w:t>са ПДВ-ом</w:t>
            </w:r>
          </w:p>
        </w:tc>
        <w:tc>
          <w:tcPr>
            <w:tcW w:w="1131" w:type="dxa"/>
            <w:shd w:val="clear" w:color="auto" w:fill="BFBFBF"/>
          </w:tcPr>
          <w:p w:rsidR="00E75A8D" w:rsidRPr="00C36307" w:rsidRDefault="00D934B3" w:rsidP="00C36307">
            <w:pPr>
              <w:jc w:val="center"/>
              <w:rPr>
                <w:b/>
                <w:noProof/>
                <w:sz w:val="20"/>
              </w:rPr>
            </w:pPr>
            <w:r>
              <w:rPr>
                <w:b/>
                <w:noProof/>
                <w:sz w:val="20"/>
              </w:rPr>
              <w:t>Укупна</w:t>
            </w:r>
            <w:r w:rsidRPr="00C36307">
              <w:rPr>
                <w:b/>
                <w:noProof/>
                <w:sz w:val="20"/>
              </w:rPr>
              <w:t xml:space="preserve"> </w:t>
            </w:r>
            <w:r>
              <w:rPr>
                <w:b/>
                <w:noProof/>
                <w:sz w:val="20"/>
              </w:rPr>
              <w:t>ц</w:t>
            </w:r>
            <w:r w:rsidR="008E4965" w:rsidRPr="00C36307">
              <w:rPr>
                <w:b/>
                <w:noProof/>
                <w:sz w:val="20"/>
              </w:rPr>
              <w:t xml:space="preserve">ена </w:t>
            </w:r>
            <w:r w:rsidR="008E4965">
              <w:rPr>
                <w:b/>
                <w:noProof/>
                <w:sz w:val="20"/>
              </w:rPr>
              <w:t xml:space="preserve">услуге </w:t>
            </w:r>
            <w:r w:rsidR="008E4965" w:rsidRPr="00C36307">
              <w:rPr>
                <w:b/>
                <w:noProof/>
                <w:sz w:val="20"/>
              </w:rPr>
              <w:t>без ПДВ-а</w:t>
            </w:r>
          </w:p>
        </w:tc>
        <w:tc>
          <w:tcPr>
            <w:tcW w:w="1131" w:type="dxa"/>
            <w:shd w:val="clear" w:color="auto" w:fill="BFBFBF"/>
          </w:tcPr>
          <w:p w:rsidR="00E75A8D" w:rsidRPr="00C36307" w:rsidRDefault="00D934B3" w:rsidP="00C36307">
            <w:pPr>
              <w:jc w:val="center"/>
              <w:rPr>
                <w:b/>
                <w:noProof/>
                <w:sz w:val="20"/>
              </w:rPr>
            </w:pPr>
            <w:r>
              <w:rPr>
                <w:b/>
                <w:noProof/>
                <w:sz w:val="20"/>
              </w:rPr>
              <w:t>Укупна</w:t>
            </w:r>
            <w:r w:rsidRPr="00C36307">
              <w:rPr>
                <w:b/>
                <w:noProof/>
                <w:sz w:val="20"/>
              </w:rPr>
              <w:t xml:space="preserve"> </w:t>
            </w:r>
            <w:r>
              <w:rPr>
                <w:b/>
                <w:noProof/>
                <w:sz w:val="20"/>
              </w:rPr>
              <w:t>ц</w:t>
            </w:r>
            <w:r w:rsidR="008E4965" w:rsidRPr="00C36307">
              <w:rPr>
                <w:b/>
                <w:noProof/>
                <w:sz w:val="20"/>
              </w:rPr>
              <w:t xml:space="preserve">ена </w:t>
            </w:r>
            <w:r w:rsidR="008E4965">
              <w:rPr>
                <w:b/>
                <w:noProof/>
                <w:sz w:val="20"/>
              </w:rPr>
              <w:t xml:space="preserve">услуге </w:t>
            </w:r>
            <w:r w:rsidR="008E4965" w:rsidRPr="00C36307">
              <w:rPr>
                <w:b/>
                <w:noProof/>
                <w:sz w:val="20"/>
              </w:rPr>
              <w:t>са ПДВ-ом</w:t>
            </w:r>
          </w:p>
        </w:tc>
      </w:tr>
      <w:tr w:rsidR="00E75A8D" w:rsidRPr="00A44BD6" w:rsidTr="00E75A8D">
        <w:trPr>
          <w:trHeight w:val="567"/>
        </w:trPr>
        <w:tc>
          <w:tcPr>
            <w:tcW w:w="755" w:type="dxa"/>
            <w:vAlign w:val="center"/>
          </w:tcPr>
          <w:p w:rsidR="00E75A8D" w:rsidRPr="00C36307" w:rsidRDefault="00E75A8D" w:rsidP="00C36307">
            <w:pPr>
              <w:suppressAutoHyphens w:val="0"/>
              <w:spacing w:line="276" w:lineRule="auto"/>
              <w:rPr>
                <w:noProof/>
                <w:sz w:val="20"/>
              </w:rPr>
            </w:pPr>
            <w:r w:rsidRPr="00C36307">
              <w:rPr>
                <w:noProof/>
                <w:sz w:val="20"/>
              </w:rPr>
              <w:t xml:space="preserve">    1.</w:t>
            </w:r>
          </w:p>
        </w:tc>
        <w:tc>
          <w:tcPr>
            <w:tcW w:w="2427" w:type="dxa"/>
            <w:vAlign w:val="center"/>
          </w:tcPr>
          <w:p w:rsidR="00E75A8D" w:rsidRPr="00FA6E1E" w:rsidRDefault="00E75A8D" w:rsidP="00FE4ADA">
            <w:pPr>
              <w:jc w:val="center"/>
              <w:rPr>
                <w:noProof/>
                <w:sz w:val="20"/>
              </w:rPr>
            </w:pPr>
            <w:r>
              <w:rPr>
                <w:sz w:val="20"/>
              </w:rPr>
              <w:t>Испитивање хидрауличне дизалице за дизање возила носивост 20Т.</w:t>
            </w:r>
          </w:p>
        </w:tc>
        <w:tc>
          <w:tcPr>
            <w:tcW w:w="1257" w:type="dxa"/>
          </w:tcPr>
          <w:p w:rsidR="00E75A8D" w:rsidRDefault="00E75A8D" w:rsidP="00C84F83">
            <w:pPr>
              <w:jc w:val="center"/>
              <w:rPr>
                <w:noProof/>
                <w:sz w:val="20"/>
                <w:highlight w:val="yellow"/>
              </w:rPr>
            </w:pPr>
          </w:p>
          <w:p w:rsidR="00E75A8D" w:rsidRPr="00D1495F" w:rsidRDefault="00E75A8D" w:rsidP="00C84F83">
            <w:pPr>
              <w:jc w:val="center"/>
              <w:rPr>
                <w:noProof/>
                <w:sz w:val="20"/>
                <w:highlight w:val="yellow"/>
              </w:rPr>
            </w:pPr>
            <w:r>
              <w:rPr>
                <w:noProof/>
                <w:sz w:val="20"/>
              </w:rPr>
              <w:t xml:space="preserve">4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FF78DB">
            <w:pPr>
              <w:suppressAutoHyphens w:val="0"/>
              <w:spacing w:line="276" w:lineRule="auto"/>
              <w:jc w:val="center"/>
              <w:rPr>
                <w:noProof/>
                <w:sz w:val="20"/>
              </w:rPr>
            </w:pPr>
            <w:r w:rsidRPr="00C36307">
              <w:rPr>
                <w:noProof/>
                <w:sz w:val="20"/>
              </w:rPr>
              <w:t>2.</w:t>
            </w:r>
          </w:p>
        </w:tc>
        <w:tc>
          <w:tcPr>
            <w:tcW w:w="2427" w:type="dxa"/>
            <w:vAlign w:val="center"/>
          </w:tcPr>
          <w:p w:rsidR="00E75A8D" w:rsidRPr="004C4200" w:rsidRDefault="00E75A8D" w:rsidP="00FE4ADA">
            <w:pPr>
              <w:jc w:val="center"/>
              <w:rPr>
                <w:noProof/>
                <w:sz w:val="20"/>
              </w:rPr>
            </w:pPr>
            <w:r>
              <w:rPr>
                <w:sz w:val="20"/>
              </w:rPr>
              <w:t xml:space="preserve">Колска дизалица од 10Т </w:t>
            </w:r>
          </w:p>
        </w:tc>
        <w:tc>
          <w:tcPr>
            <w:tcW w:w="1257" w:type="dxa"/>
          </w:tcPr>
          <w:p w:rsidR="00E75A8D" w:rsidRDefault="00E75A8D" w:rsidP="00C84F83">
            <w:pPr>
              <w:jc w:val="center"/>
              <w:rPr>
                <w:noProof/>
                <w:sz w:val="20"/>
              </w:rPr>
            </w:pPr>
          </w:p>
          <w:p w:rsidR="00E75A8D" w:rsidRPr="00A44BD6" w:rsidRDefault="00E75A8D" w:rsidP="00C84F83">
            <w:pPr>
              <w:jc w:val="center"/>
              <w:rPr>
                <w:noProof/>
                <w:sz w:val="20"/>
                <w:highlight w:val="yellow"/>
              </w:rPr>
            </w:pPr>
            <w:r w:rsidRPr="00C36307">
              <w:rPr>
                <w:noProof/>
                <w:sz w:val="20"/>
              </w:rPr>
              <w:t>1</w:t>
            </w:r>
            <w:r>
              <w:rPr>
                <w:noProof/>
                <w:sz w:val="20"/>
              </w:rPr>
              <w:t xml:space="preserve">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FF78DB">
            <w:pPr>
              <w:suppressAutoHyphens w:val="0"/>
              <w:spacing w:line="276" w:lineRule="auto"/>
              <w:jc w:val="center"/>
              <w:rPr>
                <w:noProof/>
                <w:sz w:val="20"/>
              </w:rPr>
            </w:pPr>
            <w:r w:rsidRPr="00C36307">
              <w:rPr>
                <w:noProof/>
                <w:sz w:val="20"/>
              </w:rPr>
              <w:t>3.</w:t>
            </w:r>
          </w:p>
        </w:tc>
        <w:tc>
          <w:tcPr>
            <w:tcW w:w="2427" w:type="dxa"/>
            <w:vAlign w:val="center"/>
          </w:tcPr>
          <w:p w:rsidR="00E75A8D" w:rsidRDefault="00D43943" w:rsidP="00005246">
            <w:pPr>
              <w:jc w:val="center"/>
              <w:rPr>
                <w:sz w:val="20"/>
              </w:rPr>
            </w:pPr>
            <w:r>
              <w:rPr>
                <w:sz w:val="20"/>
              </w:rPr>
              <w:t>Електрично витло</w:t>
            </w:r>
          </w:p>
          <w:p w:rsidR="00E75A8D" w:rsidRDefault="00E75A8D" w:rsidP="00005246">
            <w:pPr>
              <w:jc w:val="center"/>
              <w:rPr>
                <w:sz w:val="20"/>
              </w:rPr>
            </w:pPr>
            <w:r>
              <w:rPr>
                <w:sz w:val="20"/>
              </w:rPr>
              <w:t>(челично уже 16мм дужине 52цм)</w:t>
            </w:r>
          </w:p>
          <w:p w:rsidR="00E75A8D" w:rsidRPr="004C4200" w:rsidRDefault="00E75A8D" w:rsidP="00005246">
            <w:pPr>
              <w:jc w:val="center"/>
              <w:rPr>
                <w:noProof/>
                <w:sz w:val="20"/>
              </w:rPr>
            </w:pPr>
            <w:r>
              <w:rPr>
                <w:sz w:val="20"/>
              </w:rPr>
              <w:t>(на возилу ТАМ из састава Спасилачко ватрогасне службе)</w:t>
            </w:r>
          </w:p>
        </w:tc>
        <w:tc>
          <w:tcPr>
            <w:tcW w:w="1257" w:type="dxa"/>
          </w:tcPr>
          <w:p w:rsidR="00E75A8D" w:rsidRDefault="00E75A8D" w:rsidP="00C36307">
            <w:pPr>
              <w:jc w:val="center"/>
              <w:rPr>
                <w:noProof/>
                <w:sz w:val="20"/>
              </w:rPr>
            </w:pPr>
          </w:p>
          <w:p w:rsidR="00E75A8D" w:rsidRDefault="00E75A8D" w:rsidP="00C36307">
            <w:pPr>
              <w:jc w:val="center"/>
              <w:rPr>
                <w:noProof/>
                <w:sz w:val="20"/>
              </w:rPr>
            </w:pPr>
          </w:p>
          <w:p w:rsidR="00E75A8D" w:rsidRDefault="00E75A8D" w:rsidP="00C36307">
            <w:pPr>
              <w:jc w:val="center"/>
            </w:pPr>
            <w:r w:rsidRPr="00EC4AAD">
              <w:rPr>
                <w:noProof/>
                <w:sz w:val="20"/>
              </w:rPr>
              <w:t>1</w:t>
            </w:r>
            <w:r>
              <w:rPr>
                <w:noProof/>
                <w:sz w:val="20"/>
              </w:rPr>
              <w:t xml:space="preserve">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8C6256">
        <w:trPr>
          <w:trHeight w:val="567"/>
        </w:trPr>
        <w:tc>
          <w:tcPr>
            <w:tcW w:w="755" w:type="dxa"/>
            <w:tcBorders>
              <w:bottom w:val="single" w:sz="4" w:space="0" w:color="auto"/>
            </w:tcBorders>
            <w:vAlign w:val="center"/>
          </w:tcPr>
          <w:p w:rsidR="00E75A8D" w:rsidRPr="00C36307" w:rsidRDefault="00E75A8D" w:rsidP="00FF78DB">
            <w:pPr>
              <w:suppressAutoHyphens w:val="0"/>
              <w:spacing w:line="276" w:lineRule="auto"/>
              <w:jc w:val="center"/>
              <w:rPr>
                <w:noProof/>
                <w:sz w:val="20"/>
              </w:rPr>
            </w:pPr>
            <w:r w:rsidRPr="00C36307">
              <w:rPr>
                <w:noProof/>
                <w:sz w:val="20"/>
              </w:rPr>
              <w:t>4.</w:t>
            </w:r>
          </w:p>
        </w:tc>
        <w:tc>
          <w:tcPr>
            <w:tcW w:w="2427" w:type="dxa"/>
            <w:tcBorders>
              <w:bottom w:val="single" w:sz="4" w:space="0" w:color="auto"/>
            </w:tcBorders>
            <w:vAlign w:val="center"/>
          </w:tcPr>
          <w:p w:rsidR="00E75A8D" w:rsidRDefault="00E75A8D" w:rsidP="00005246">
            <w:pPr>
              <w:jc w:val="center"/>
              <w:rPr>
                <w:sz w:val="20"/>
              </w:rPr>
            </w:pPr>
            <w:r>
              <w:rPr>
                <w:sz w:val="20"/>
              </w:rPr>
              <w:t>Подизна платформа, ткзв. „Карго лодер“</w:t>
            </w:r>
          </w:p>
          <w:p w:rsidR="00E75A8D" w:rsidRPr="000916CE" w:rsidRDefault="00E75A8D" w:rsidP="00005246">
            <w:pPr>
              <w:jc w:val="center"/>
              <w:rPr>
                <w:noProof/>
                <w:sz w:val="20"/>
              </w:rPr>
            </w:pPr>
            <w:r>
              <w:rPr>
                <w:noProof/>
                <w:sz w:val="20"/>
              </w:rPr>
              <w:t>„AVIOGEI 2PDL 7000“</w:t>
            </w:r>
          </w:p>
        </w:tc>
        <w:tc>
          <w:tcPr>
            <w:tcW w:w="1257" w:type="dxa"/>
            <w:tcBorders>
              <w:bottom w:val="single" w:sz="4" w:space="0" w:color="auto"/>
            </w:tcBorders>
          </w:tcPr>
          <w:p w:rsidR="00E75A8D" w:rsidRDefault="00E75A8D" w:rsidP="00C36307">
            <w:pPr>
              <w:jc w:val="center"/>
              <w:rPr>
                <w:noProof/>
                <w:sz w:val="20"/>
              </w:rPr>
            </w:pPr>
          </w:p>
          <w:p w:rsidR="00E75A8D" w:rsidRDefault="00E75A8D" w:rsidP="00C36307">
            <w:pPr>
              <w:jc w:val="center"/>
            </w:pPr>
            <w:r w:rsidRPr="00EC4AAD">
              <w:rPr>
                <w:noProof/>
                <w:sz w:val="20"/>
              </w:rPr>
              <w:t>1</w:t>
            </w:r>
            <w:r>
              <w:rPr>
                <w:noProof/>
                <w:sz w:val="20"/>
              </w:rPr>
              <w:t xml:space="preserve"> </w:t>
            </w:r>
            <w:r w:rsidRPr="006B5AA6">
              <w:rPr>
                <w:noProof/>
                <w:sz w:val="20"/>
              </w:rPr>
              <w:t>ком</w:t>
            </w:r>
          </w:p>
        </w:tc>
        <w:tc>
          <w:tcPr>
            <w:tcW w:w="1572" w:type="dxa"/>
            <w:tcBorders>
              <w:bottom w:val="single" w:sz="4" w:space="0" w:color="auto"/>
            </w:tcBorders>
            <w:vAlign w:val="center"/>
          </w:tcPr>
          <w:p w:rsidR="00E75A8D" w:rsidRPr="00A44BD6" w:rsidRDefault="00E75A8D" w:rsidP="00C84F83">
            <w:pPr>
              <w:jc w:val="center"/>
              <w:rPr>
                <w:noProof/>
                <w:sz w:val="20"/>
                <w:highlight w:val="yellow"/>
              </w:rPr>
            </w:pPr>
          </w:p>
        </w:tc>
        <w:tc>
          <w:tcPr>
            <w:tcW w:w="1425" w:type="dxa"/>
            <w:tcBorders>
              <w:bottom w:val="single" w:sz="4" w:space="0" w:color="auto"/>
            </w:tcBorders>
            <w:vAlign w:val="center"/>
          </w:tcPr>
          <w:p w:rsidR="00E75A8D" w:rsidRPr="00A44BD6" w:rsidRDefault="00E75A8D" w:rsidP="00C84F83">
            <w:pPr>
              <w:jc w:val="center"/>
              <w:rPr>
                <w:noProof/>
                <w:sz w:val="20"/>
                <w:highlight w:val="yellow"/>
              </w:rPr>
            </w:pPr>
          </w:p>
        </w:tc>
        <w:tc>
          <w:tcPr>
            <w:tcW w:w="1131" w:type="dxa"/>
            <w:tcBorders>
              <w:bottom w:val="single" w:sz="4" w:space="0" w:color="auto"/>
            </w:tcBorders>
          </w:tcPr>
          <w:p w:rsidR="00E75A8D" w:rsidRPr="00A44BD6" w:rsidRDefault="00E75A8D" w:rsidP="00C84F83">
            <w:pPr>
              <w:jc w:val="center"/>
              <w:rPr>
                <w:noProof/>
                <w:sz w:val="20"/>
                <w:highlight w:val="yellow"/>
              </w:rPr>
            </w:pPr>
          </w:p>
        </w:tc>
        <w:tc>
          <w:tcPr>
            <w:tcW w:w="1131" w:type="dxa"/>
            <w:tcBorders>
              <w:bottom w:val="single" w:sz="4" w:space="0" w:color="auto"/>
            </w:tcBorders>
          </w:tcPr>
          <w:p w:rsidR="00E75A8D" w:rsidRPr="00A44BD6" w:rsidRDefault="00E75A8D" w:rsidP="00C84F83">
            <w:pPr>
              <w:jc w:val="center"/>
              <w:rPr>
                <w:noProof/>
                <w:sz w:val="20"/>
                <w:highlight w:val="yellow"/>
              </w:rPr>
            </w:pPr>
          </w:p>
        </w:tc>
      </w:tr>
      <w:tr w:rsidR="00E75A8D" w:rsidRPr="00A44BD6" w:rsidTr="00E75A8D">
        <w:trPr>
          <w:trHeight w:val="1064"/>
        </w:trPr>
        <w:tc>
          <w:tcPr>
            <w:tcW w:w="755" w:type="dxa"/>
            <w:tcBorders>
              <w:bottom w:val="nil"/>
            </w:tcBorders>
            <w:vAlign w:val="center"/>
          </w:tcPr>
          <w:p w:rsidR="00E75A8D" w:rsidRDefault="00E75A8D" w:rsidP="00F3538B">
            <w:pPr>
              <w:suppressAutoHyphens w:val="0"/>
              <w:spacing w:line="276" w:lineRule="auto"/>
              <w:rPr>
                <w:noProof/>
                <w:sz w:val="20"/>
              </w:rPr>
            </w:pPr>
            <w:r>
              <w:rPr>
                <w:noProof/>
                <w:sz w:val="20"/>
              </w:rPr>
              <w:t xml:space="preserve">    5.</w:t>
            </w:r>
          </w:p>
          <w:p w:rsidR="00E75A8D" w:rsidRDefault="00E75A8D" w:rsidP="00F3538B">
            <w:pPr>
              <w:suppressAutoHyphens w:val="0"/>
              <w:spacing w:line="276" w:lineRule="auto"/>
              <w:rPr>
                <w:noProof/>
                <w:sz w:val="20"/>
              </w:rPr>
            </w:pPr>
          </w:p>
          <w:p w:rsidR="00E75A8D" w:rsidRDefault="00E75A8D" w:rsidP="00F3538B">
            <w:pPr>
              <w:suppressAutoHyphens w:val="0"/>
              <w:spacing w:line="276" w:lineRule="auto"/>
              <w:rPr>
                <w:noProof/>
                <w:sz w:val="20"/>
              </w:rPr>
            </w:pPr>
          </w:p>
          <w:p w:rsidR="00E75A8D" w:rsidRDefault="00E75A8D" w:rsidP="00F3538B">
            <w:pPr>
              <w:suppressAutoHyphens w:val="0"/>
              <w:spacing w:line="276" w:lineRule="auto"/>
              <w:rPr>
                <w:noProof/>
                <w:sz w:val="20"/>
              </w:rPr>
            </w:pPr>
          </w:p>
          <w:p w:rsidR="00E75A8D" w:rsidRPr="008C6256" w:rsidRDefault="00E75A8D" w:rsidP="00F3538B">
            <w:pPr>
              <w:suppressAutoHyphens w:val="0"/>
              <w:spacing w:line="276" w:lineRule="auto"/>
              <w:rPr>
                <w:noProof/>
                <w:sz w:val="20"/>
              </w:rPr>
            </w:pPr>
            <w:r>
              <w:rPr>
                <w:noProof/>
                <w:sz w:val="20"/>
              </w:rPr>
              <w:t xml:space="preserve">  </w:t>
            </w:r>
          </w:p>
        </w:tc>
        <w:tc>
          <w:tcPr>
            <w:tcW w:w="2427" w:type="dxa"/>
            <w:tcBorders>
              <w:bottom w:val="nil"/>
            </w:tcBorders>
            <w:vAlign w:val="center"/>
          </w:tcPr>
          <w:p w:rsidR="00E75A8D" w:rsidRDefault="00E75A8D" w:rsidP="00005246">
            <w:pPr>
              <w:jc w:val="center"/>
              <w:rPr>
                <w:sz w:val="20"/>
              </w:rPr>
            </w:pPr>
            <w:r>
              <w:rPr>
                <w:sz w:val="20"/>
              </w:rPr>
              <w:t>Специјална возила за одлеђивање -</w:t>
            </w:r>
          </w:p>
          <w:p w:rsidR="00E75A8D" w:rsidRDefault="00E75A8D" w:rsidP="00005246">
            <w:pPr>
              <w:jc w:val="center"/>
              <w:rPr>
                <w:sz w:val="20"/>
              </w:rPr>
            </w:pPr>
            <w:r>
              <w:rPr>
                <w:sz w:val="20"/>
              </w:rPr>
              <w:t>имају манипулативну корпу за оператора:</w:t>
            </w:r>
          </w:p>
          <w:p w:rsidR="00E75A8D" w:rsidRPr="002E0B74" w:rsidRDefault="00E75A8D" w:rsidP="00005246">
            <w:pPr>
              <w:jc w:val="center"/>
              <w:rPr>
                <w:sz w:val="20"/>
              </w:rPr>
            </w:pPr>
          </w:p>
          <w:p w:rsidR="00E75A8D" w:rsidRPr="00FA6E1E" w:rsidRDefault="00E75A8D" w:rsidP="00005246">
            <w:pPr>
              <w:rPr>
                <w:noProof/>
                <w:sz w:val="20"/>
              </w:rPr>
            </w:pPr>
            <w:r>
              <w:rPr>
                <w:noProof/>
                <w:sz w:val="20"/>
              </w:rPr>
              <w:t xml:space="preserve">          -  VESTERGARD </w:t>
            </w:r>
          </w:p>
        </w:tc>
        <w:tc>
          <w:tcPr>
            <w:tcW w:w="1257" w:type="dxa"/>
            <w:tcBorders>
              <w:bottom w:val="nil"/>
            </w:tcBorders>
          </w:tcPr>
          <w:p w:rsidR="00E75A8D" w:rsidRDefault="00E75A8D" w:rsidP="00C36307">
            <w:pPr>
              <w:jc w:val="center"/>
              <w:rPr>
                <w:noProof/>
                <w:sz w:val="20"/>
              </w:rPr>
            </w:pPr>
          </w:p>
          <w:p w:rsidR="00E75A8D" w:rsidRDefault="00E75A8D" w:rsidP="00C36307">
            <w:pPr>
              <w:jc w:val="center"/>
              <w:rPr>
                <w:noProof/>
                <w:sz w:val="20"/>
              </w:rPr>
            </w:pPr>
          </w:p>
          <w:p w:rsidR="00E75A8D" w:rsidRDefault="00E75A8D" w:rsidP="00C36307">
            <w:pPr>
              <w:jc w:val="center"/>
              <w:rPr>
                <w:noProof/>
                <w:sz w:val="20"/>
              </w:rPr>
            </w:pPr>
          </w:p>
          <w:p w:rsidR="00E75A8D" w:rsidRDefault="00E75A8D" w:rsidP="00C36307">
            <w:pPr>
              <w:jc w:val="center"/>
              <w:rPr>
                <w:noProof/>
                <w:sz w:val="20"/>
              </w:rPr>
            </w:pPr>
          </w:p>
          <w:p w:rsidR="00E75A8D" w:rsidRDefault="00E75A8D" w:rsidP="00C36307">
            <w:pPr>
              <w:jc w:val="center"/>
            </w:pPr>
          </w:p>
        </w:tc>
        <w:tc>
          <w:tcPr>
            <w:tcW w:w="1572" w:type="dxa"/>
            <w:tcBorders>
              <w:bottom w:val="nil"/>
            </w:tcBorders>
            <w:vAlign w:val="center"/>
          </w:tcPr>
          <w:p w:rsidR="00E75A8D" w:rsidRPr="00A44BD6" w:rsidRDefault="00E75A8D" w:rsidP="00C84F83">
            <w:pPr>
              <w:jc w:val="center"/>
              <w:rPr>
                <w:noProof/>
                <w:sz w:val="20"/>
                <w:highlight w:val="yellow"/>
              </w:rPr>
            </w:pPr>
          </w:p>
        </w:tc>
        <w:tc>
          <w:tcPr>
            <w:tcW w:w="1425" w:type="dxa"/>
            <w:tcBorders>
              <w:bottom w:val="nil"/>
            </w:tcBorders>
            <w:vAlign w:val="center"/>
          </w:tcPr>
          <w:p w:rsidR="00E75A8D" w:rsidRPr="00A44BD6" w:rsidRDefault="00E75A8D" w:rsidP="00C84F83">
            <w:pPr>
              <w:jc w:val="center"/>
              <w:rPr>
                <w:noProof/>
                <w:sz w:val="20"/>
                <w:highlight w:val="yellow"/>
              </w:rPr>
            </w:pPr>
          </w:p>
        </w:tc>
        <w:tc>
          <w:tcPr>
            <w:tcW w:w="1131" w:type="dxa"/>
            <w:tcBorders>
              <w:bottom w:val="nil"/>
            </w:tcBorders>
          </w:tcPr>
          <w:p w:rsidR="00E75A8D" w:rsidRPr="00A44BD6" w:rsidRDefault="00E75A8D" w:rsidP="00C84F83">
            <w:pPr>
              <w:jc w:val="center"/>
              <w:rPr>
                <w:noProof/>
                <w:sz w:val="20"/>
                <w:highlight w:val="yellow"/>
              </w:rPr>
            </w:pPr>
          </w:p>
        </w:tc>
        <w:tc>
          <w:tcPr>
            <w:tcW w:w="1131" w:type="dxa"/>
            <w:tcBorders>
              <w:bottom w:val="nil"/>
            </w:tcBorders>
          </w:tcPr>
          <w:p w:rsidR="00E75A8D" w:rsidRPr="00A44BD6" w:rsidRDefault="00E75A8D" w:rsidP="00C84F83">
            <w:pPr>
              <w:jc w:val="center"/>
              <w:rPr>
                <w:noProof/>
                <w:sz w:val="20"/>
                <w:highlight w:val="yellow"/>
              </w:rPr>
            </w:pPr>
          </w:p>
        </w:tc>
      </w:tr>
      <w:tr w:rsidR="00E75A8D" w:rsidRPr="00A44BD6" w:rsidTr="008C6256">
        <w:trPr>
          <w:trHeight w:val="551"/>
        </w:trPr>
        <w:tc>
          <w:tcPr>
            <w:tcW w:w="755" w:type="dxa"/>
            <w:tcBorders>
              <w:top w:val="nil"/>
              <w:bottom w:val="nil"/>
            </w:tcBorders>
            <w:vAlign w:val="center"/>
          </w:tcPr>
          <w:p w:rsidR="00E75A8D" w:rsidRPr="00C36307" w:rsidRDefault="00E75A8D" w:rsidP="00FF78DB">
            <w:pPr>
              <w:suppressAutoHyphens w:val="0"/>
              <w:spacing w:line="276" w:lineRule="auto"/>
              <w:jc w:val="center"/>
              <w:rPr>
                <w:noProof/>
                <w:sz w:val="20"/>
              </w:rPr>
            </w:pPr>
          </w:p>
        </w:tc>
        <w:tc>
          <w:tcPr>
            <w:tcW w:w="2427" w:type="dxa"/>
            <w:tcBorders>
              <w:top w:val="nil"/>
              <w:bottom w:val="nil"/>
            </w:tcBorders>
            <w:vAlign w:val="center"/>
          </w:tcPr>
          <w:p w:rsidR="00E75A8D" w:rsidRDefault="00E75A8D" w:rsidP="00005246">
            <w:pPr>
              <w:rPr>
                <w:sz w:val="20"/>
              </w:rPr>
            </w:pPr>
            <w:r>
              <w:rPr>
                <w:noProof/>
                <w:sz w:val="20"/>
              </w:rPr>
              <w:t xml:space="preserve">  ELEPHANT My Lite VOLVO FL 250 4x2“</w:t>
            </w:r>
          </w:p>
        </w:tc>
        <w:tc>
          <w:tcPr>
            <w:tcW w:w="1257" w:type="dxa"/>
            <w:tcBorders>
              <w:top w:val="nil"/>
              <w:bottom w:val="nil"/>
            </w:tcBorders>
          </w:tcPr>
          <w:p w:rsidR="00E75A8D" w:rsidRDefault="00B712C4" w:rsidP="00C36307">
            <w:pPr>
              <w:jc w:val="center"/>
              <w:rPr>
                <w:noProof/>
                <w:sz w:val="20"/>
              </w:rPr>
            </w:pPr>
            <w:r>
              <w:rPr>
                <w:noProof/>
                <w:sz w:val="20"/>
              </w:rPr>
              <w:t>2</w:t>
            </w:r>
            <w:r w:rsidR="00E75A8D">
              <w:rPr>
                <w:noProof/>
                <w:sz w:val="20"/>
              </w:rPr>
              <w:t xml:space="preserve"> </w:t>
            </w:r>
            <w:r w:rsidR="00E75A8D" w:rsidRPr="006B5AA6">
              <w:rPr>
                <w:noProof/>
                <w:sz w:val="20"/>
              </w:rPr>
              <w:t>ком</w:t>
            </w:r>
          </w:p>
        </w:tc>
        <w:tc>
          <w:tcPr>
            <w:tcW w:w="1572" w:type="dxa"/>
            <w:tcBorders>
              <w:top w:val="nil"/>
              <w:bottom w:val="nil"/>
            </w:tcBorders>
            <w:vAlign w:val="center"/>
          </w:tcPr>
          <w:p w:rsidR="00E75A8D" w:rsidRPr="00A44BD6" w:rsidRDefault="00E75A8D" w:rsidP="00C84F83">
            <w:pPr>
              <w:jc w:val="center"/>
              <w:rPr>
                <w:noProof/>
                <w:sz w:val="20"/>
                <w:highlight w:val="yellow"/>
              </w:rPr>
            </w:pPr>
          </w:p>
        </w:tc>
        <w:tc>
          <w:tcPr>
            <w:tcW w:w="1425" w:type="dxa"/>
            <w:tcBorders>
              <w:top w:val="nil"/>
              <w:bottom w:val="nil"/>
            </w:tcBorders>
            <w:vAlign w:val="center"/>
          </w:tcPr>
          <w:p w:rsidR="00E75A8D" w:rsidRPr="00A44BD6" w:rsidRDefault="00E75A8D" w:rsidP="00C84F83">
            <w:pPr>
              <w:jc w:val="center"/>
              <w:rPr>
                <w:noProof/>
                <w:sz w:val="20"/>
                <w:highlight w:val="yellow"/>
              </w:rPr>
            </w:pPr>
          </w:p>
        </w:tc>
        <w:tc>
          <w:tcPr>
            <w:tcW w:w="1131" w:type="dxa"/>
            <w:tcBorders>
              <w:top w:val="nil"/>
              <w:bottom w:val="nil"/>
            </w:tcBorders>
          </w:tcPr>
          <w:p w:rsidR="00E75A8D" w:rsidRPr="00A44BD6" w:rsidRDefault="00E75A8D" w:rsidP="00C84F83">
            <w:pPr>
              <w:jc w:val="center"/>
              <w:rPr>
                <w:noProof/>
                <w:sz w:val="20"/>
                <w:highlight w:val="yellow"/>
              </w:rPr>
            </w:pPr>
          </w:p>
        </w:tc>
        <w:tc>
          <w:tcPr>
            <w:tcW w:w="1131" w:type="dxa"/>
            <w:tcBorders>
              <w:top w:val="nil"/>
              <w:bottom w:val="nil"/>
            </w:tcBorders>
          </w:tcPr>
          <w:p w:rsidR="00E75A8D" w:rsidRPr="00A44BD6" w:rsidRDefault="00E75A8D" w:rsidP="00C84F83">
            <w:pPr>
              <w:jc w:val="center"/>
              <w:rPr>
                <w:noProof/>
                <w:sz w:val="20"/>
                <w:highlight w:val="yellow"/>
              </w:rPr>
            </w:pPr>
          </w:p>
        </w:tc>
      </w:tr>
      <w:tr w:rsidR="00E75A8D" w:rsidRPr="00A44BD6" w:rsidTr="008C6256">
        <w:trPr>
          <w:trHeight w:val="890"/>
        </w:trPr>
        <w:tc>
          <w:tcPr>
            <w:tcW w:w="755" w:type="dxa"/>
            <w:tcBorders>
              <w:top w:val="nil"/>
            </w:tcBorders>
            <w:vAlign w:val="center"/>
          </w:tcPr>
          <w:p w:rsidR="00E75A8D" w:rsidRPr="008C6256" w:rsidRDefault="00E75A8D" w:rsidP="00FF78DB">
            <w:pPr>
              <w:suppressAutoHyphens w:val="0"/>
              <w:spacing w:line="276" w:lineRule="auto"/>
              <w:jc w:val="center"/>
              <w:rPr>
                <w:noProof/>
                <w:sz w:val="20"/>
              </w:rPr>
            </w:pPr>
          </w:p>
        </w:tc>
        <w:tc>
          <w:tcPr>
            <w:tcW w:w="2427" w:type="dxa"/>
            <w:tcBorders>
              <w:top w:val="nil"/>
            </w:tcBorders>
            <w:vAlign w:val="center"/>
          </w:tcPr>
          <w:p w:rsidR="00E75A8D" w:rsidRDefault="00E75A8D" w:rsidP="00005246">
            <w:pPr>
              <w:rPr>
                <w:noProof/>
                <w:sz w:val="20"/>
              </w:rPr>
            </w:pPr>
          </w:p>
          <w:p w:rsidR="00E75A8D" w:rsidRDefault="00E75A8D" w:rsidP="00005246">
            <w:pPr>
              <w:rPr>
                <w:noProof/>
                <w:sz w:val="20"/>
              </w:rPr>
            </w:pPr>
            <w:r>
              <w:rPr>
                <w:noProof/>
                <w:sz w:val="20"/>
              </w:rPr>
              <w:t xml:space="preserve">        -  EISBAR Iveco Megerus 190-25“</w:t>
            </w:r>
          </w:p>
          <w:p w:rsidR="00E75A8D" w:rsidRDefault="00E75A8D" w:rsidP="00005246">
            <w:pPr>
              <w:rPr>
                <w:sz w:val="20"/>
              </w:rPr>
            </w:pPr>
          </w:p>
        </w:tc>
        <w:tc>
          <w:tcPr>
            <w:tcW w:w="1257" w:type="dxa"/>
            <w:tcBorders>
              <w:top w:val="nil"/>
            </w:tcBorders>
          </w:tcPr>
          <w:p w:rsidR="00E75A8D" w:rsidRDefault="00E75A8D" w:rsidP="00FE4ADA">
            <w:pPr>
              <w:jc w:val="center"/>
              <w:rPr>
                <w:noProof/>
                <w:sz w:val="20"/>
              </w:rPr>
            </w:pPr>
          </w:p>
          <w:p w:rsidR="00E75A8D" w:rsidRDefault="00E75A8D" w:rsidP="00FE4ADA">
            <w:pPr>
              <w:jc w:val="center"/>
              <w:rPr>
                <w:noProof/>
                <w:sz w:val="20"/>
              </w:rPr>
            </w:pPr>
          </w:p>
        </w:tc>
        <w:tc>
          <w:tcPr>
            <w:tcW w:w="1572" w:type="dxa"/>
            <w:tcBorders>
              <w:top w:val="nil"/>
            </w:tcBorders>
            <w:vAlign w:val="center"/>
          </w:tcPr>
          <w:p w:rsidR="00E75A8D" w:rsidRPr="00A44BD6" w:rsidRDefault="00E75A8D" w:rsidP="00C84F83">
            <w:pPr>
              <w:jc w:val="center"/>
              <w:rPr>
                <w:noProof/>
                <w:sz w:val="20"/>
                <w:highlight w:val="yellow"/>
              </w:rPr>
            </w:pPr>
          </w:p>
        </w:tc>
        <w:tc>
          <w:tcPr>
            <w:tcW w:w="1425" w:type="dxa"/>
            <w:tcBorders>
              <w:top w:val="nil"/>
            </w:tcBorders>
            <w:vAlign w:val="center"/>
          </w:tcPr>
          <w:p w:rsidR="00E75A8D" w:rsidRPr="00A44BD6" w:rsidRDefault="00E75A8D" w:rsidP="00C84F83">
            <w:pPr>
              <w:jc w:val="center"/>
              <w:rPr>
                <w:noProof/>
                <w:sz w:val="20"/>
                <w:highlight w:val="yellow"/>
              </w:rPr>
            </w:pPr>
          </w:p>
        </w:tc>
        <w:tc>
          <w:tcPr>
            <w:tcW w:w="1131" w:type="dxa"/>
            <w:tcBorders>
              <w:top w:val="nil"/>
            </w:tcBorders>
          </w:tcPr>
          <w:p w:rsidR="00E75A8D" w:rsidRPr="00A44BD6" w:rsidRDefault="00E75A8D" w:rsidP="00C84F83">
            <w:pPr>
              <w:jc w:val="center"/>
              <w:rPr>
                <w:noProof/>
                <w:sz w:val="20"/>
                <w:highlight w:val="yellow"/>
              </w:rPr>
            </w:pPr>
          </w:p>
        </w:tc>
        <w:tc>
          <w:tcPr>
            <w:tcW w:w="1131" w:type="dxa"/>
            <w:tcBorders>
              <w:top w:val="nil"/>
            </w:tcBorders>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FF78DB">
            <w:pPr>
              <w:suppressAutoHyphens w:val="0"/>
              <w:spacing w:line="276" w:lineRule="auto"/>
              <w:jc w:val="center"/>
              <w:rPr>
                <w:noProof/>
                <w:sz w:val="20"/>
              </w:rPr>
            </w:pPr>
            <w:r w:rsidRPr="00C36307">
              <w:rPr>
                <w:noProof/>
                <w:sz w:val="20"/>
              </w:rPr>
              <w:t>6.</w:t>
            </w:r>
          </w:p>
        </w:tc>
        <w:tc>
          <w:tcPr>
            <w:tcW w:w="2427" w:type="dxa"/>
            <w:vAlign w:val="center"/>
          </w:tcPr>
          <w:p w:rsidR="00E75A8D" w:rsidRPr="00421A8D" w:rsidRDefault="00E75A8D" w:rsidP="00005246">
            <w:pPr>
              <w:jc w:val="center"/>
              <w:rPr>
                <w:sz w:val="20"/>
              </w:rPr>
            </w:pPr>
            <w:r>
              <w:rPr>
                <w:sz w:val="20"/>
              </w:rPr>
              <w:t>Скела</w:t>
            </w:r>
          </w:p>
        </w:tc>
        <w:tc>
          <w:tcPr>
            <w:tcW w:w="1257" w:type="dxa"/>
          </w:tcPr>
          <w:p w:rsidR="00E75A8D" w:rsidRDefault="00E75A8D" w:rsidP="00C36307">
            <w:pPr>
              <w:jc w:val="center"/>
              <w:rPr>
                <w:noProof/>
                <w:sz w:val="20"/>
              </w:rPr>
            </w:pPr>
          </w:p>
          <w:p w:rsidR="00E75A8D" w:rsidRDefault="00E75A8D" w:rsidP="00C36307">
            <w:pPr>
              <w:jc w:val="center"/>
            </w:pPr>
            <w:r w:rsidRPr="00EC4AAD">
              <w:rPr>
                <w:noProof/>
                <w:sz w:val="20"/>
              </w:rPr>
              <w:t>1</w:t>
            </w:r>
            <w:r>
              <w:rPr>
                <w:noProof/>
                <w:sz w:val="20"/>
              </w:rPr>
              <w:t xml:space="preserve">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FF78DB">
            <w:pPr>
              <w:suppressAutoHyphens w:val="0"/>
              <w:spacing w:line="276" w:lineRule="auto"/>
              <w:jc w:val="center"/>
              <w:rPr>
                <w:noProof/>
                <w:sz w:val="20"/>
              </w:rPr>
            </w:pPr>
            <w:r w:rsidRPr="00C36307">
              <w:rPr>
                <w:noProof/>
                <w:sz w:val="20"/>
              </w:rPr>
              <w:t>7.</w:t>
            </w:r>
          </w:p>
        </w:tc>
        <w:tc>
          <w:tcPr>
            <w:tcW w:w="2427" w:type="dxa"/>
            <w:vAlign w:val="center"/>
          </w:tcPr>
          <w:p w:rsidR="00E75A8D" w:rsidRDefault="00E75A8D" w:rsidP="00005246">
            <w:pPr>
              <w:jc w:val="center"/>
              <w:rPr>
                <w:sz w:val="20"/>
              </w:rPr>
            </w:pPr>
            <w:r>
              <w:rPr>
                <w:sz w:val="20"/>
              </w:rPr>
              <w:t>Возило за вучу-гурање ваздухоплова</w:t>
            </w:r>
          </w:p>
          <w:p w:rsidR="00E75A8D" w:rsidRPr="000916CE" w:rsidRDefault="00E75A8D" w:rsidP="00EC62D4">
            <w:pPr>
              <w:jc w:val="center"/>
              <w:rPr>
                <w:noProof/>
                <w:sz w:val="20"/>
              </w:rPr>
            </w:pPr>
            <w:r>
              <w:rPr>
                <w:sz w:val="20"/>
              </w:rPr>
              <w:t>Ткзв. „</w:t>
            </w:r>
            <w:r w:rsidR="00EC62D4">
              <w:rPr>
                <w:sz w:val="20"/>
              </w:rPr>
              <w:t>р</w:t>
            </w:r>
            <w:r w:rsidR="00350DF3">
              <w:rPr>
                <w:sz w:val="20"/>
              </w:rPr>
              <w:t>ush</w:t>
            </w:r>
            <w:r>
              <w:rPr>
                <w:sz w:val="20"/>
              </w:rPr>
              <w:t>back“</w:t>
            </w:r>
          </w:p>
        </w:tc>
        <w:tc>
          <w:tcPr>
            <w:tcW w:w="1257" w:type="dxa"/>
          </w:tcPr>
          <w:p w:rsidR="00E75A8D" w:rsidRDefault="00E75A8D" w:rsidP="00C36307">
            <w:pPr>
              <w:jc w:val="center"/>
              <w:rPr>
                <w:noProof/>
                <w:sz w:val="20"/>
              </w:rPr>
            </w:pPr>
          </w:p>
          <w:p w:rsidR="00E75A8D" w:rsidRDefault="00E75A8D" w:rsidP="00C36307">
            <w:pPr>
              <w:jc w:val="center"/>
            </w:pPr>
            <w:r w:rsidRPr="00EC4AAD">
              <w:rPr>
                <w:noProof/>
                <w:sz w:val="20"/>
              </w:rPr>
              <w:t>1</w:t>
            </w:r>
            <w:r>
              <w:rPr>
                <w:noProof/>
                <w:sz w:val="20"/>
              </w:rPr>
              <w:t xml:space="preserve">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419"/>
        </w:trPr>
        <w:tc>
          <w:tcPr>
            <w:tcW w:w="755" w:type="dxa"/>
            <w:vAlign w:val="center"/>
          </w:tcPr>
          <w:p w:rsidR="00E75A8D" w:rsidRPr="008C6256" w:rsidRDefault="00E75A8D" w:rsidP="00FF78DB">
            <w:pPr>
              <w:suppressAutoHyphens w:val="0"/>
              <w:spacing w:line="276" w:lineRule="auto"/>
              <w:jc w:val="center"/>
              <w:rPr>
                <w:noProof/>
                <w:sz w:val="20"/>
              </w:rPr>
            </w:pPr>
          </w:p>
          <w:p w:rsidR="00E75A8D" w:rsidRDefault="00E75A8D" w:rsidP="00FF78DB">
            <w:pPr>
              <w:suppressAutoHyphens w:val="0"/>
              <w:spacing w:line="276" w:lineRule="auto"/>
              <w:jc w:val="center"/>
              <w:rPr>
                <w:noProof/>
                <w:sz w:val="20"/>
              </w:rPr>
            </w:pPr>
          </w:p>
          <w:p w:rsidR="00E75A8D" w:rsidRPr="00C36307" w:rsidRDefault="00E75A8D" w:rsidP="00FF78DB">
            <w:pPr>
              <w:suppressAutoHyphens w:val="0"/>
              <w:spacing w:line="276" w:lineRule="auto"/>
              <w:jc w:val="center"/>
              <w:rPr>
                <w:noProof/>
                <w:sz w:val="20"/>
              </w:rPr>
            </w:pPr>
            <w:r w:rsidRPr="00C36307">
              <w:rPr>
                <w:noProof/>
                <w:sz w:val="20"/>
              </w:rPr>
              <w:t>8.</w:t>
            </w:r>
            <w:r>
              <w:rPr>
                <w:noProof/>
                <w:sz w:val="20"/>
              </w:rPr>
              <w:t>1</w:t>
            </w:r>
          </w:p>
        </w:tc>
        <w:tc>
          <w:tcPr>
            <w:tcW w:w="2427" w:type="dxa"/>
            <w:vAlign w:val="center"/>
          </w:tcPr>
          <w:p w:rsidR="00E75A8D" w:rsidRDefault="00E75A8D" w:rsidP="006B5AA6">
            <w:pPr>
              <w:rPr>
                <w:sz w:val="20"/>
              </w:rPr>
            </w:pPr>
            <w:r>
              <w:rPr>
                <w:sz w:val="20"/>
              </w:rPr>
              <w:t>Трактори:</w:t>
            </w:r>
          </w:p>
          <w:p w:rsidR="00E75A8D" w:rsidRPr="0065097C" w:rsidRDefault="00E75A8D" w:rsidP="00005246">
            <w:pPr>
              <w:jc w:val="center"/>
              <w:rPr>
                <w:sz w:val="20"/>
              </w:rPr>
            </w:pPr>
          </w:p>
          <w:p w:rsidR="00E75A8D" w:rsidRPr="000916CE" w:rsidRDefault="00E75A8D" w:rsidP="00837054">
            <w:pPr>
              <w:numPr>
                <w:ilvl w:val="0"/>
                <w:numId w:val="12"/>
              </w:numPr>
              <w:rPr>
                <w:noProof/>
                <w:sz w:val="20"/>
              </w:rPr>
            </w:pPr>
            <w:r>
              <w:rPr>
                <w:sz w:val="20"/>
              </w:rPr>
              <w:t>IMT 539.</w:t>
            </w:r>
          </w:p>
        </w:tc>
        <w:tc>
          <w:tcPr>
            <w:tcW w:w="1257" w:type="dxa"/>
          </w:tcPr>
          <w:p w:rsidR="00E75A8D" w:rsidRDefault="00E75A8D" w:rsidP="00C36307">
            <w:pPr>
              <w:jc w:val="center"/>
              <w:rPr>
                <w:noProof/>
                <w:sz w:val="20"/>
              </w:rPr>
            </w:pPr>
          </w:p>
          <w:p w:rsidR="00E75A8D" w:rsidRDefault="00E75A8D" w:rsidP="00C36307">
            <w:pPr>
              <w:jc w:val="center"/>
            </w:pPr>
          </w:p>
          <w:p w:rsidR="00E75A8D" w:rsidRPr="006B5AA6" w:rsidRDefault="00E75A8D" w:rsidP="00C36307">
            <w:pPr>
              <w:jc w:val="center"/>
              <w:rPr>
                <w:sz w:val="20"/>
                <w:szCs w:val="20"/>
              </w:rPr>
            </w:pPr>
            <w:r w:rsidRPr="006B5AA6">
              <w:rPr>
                <w:sz w:val="20"/>
                <w:szCs w:val="20"/>
              </w:rPr>
              <w:t>2 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175"/>
        </w:trPr>
        <w:tc>
          <w:tcPr>
            <w:tcW w:w="755" w:type="dxa"/>
            <w:vAlign w:val="center"/>
          </w:tcPr>
          <w:p w:rsidR="00E75A8D" w:rsidRPr="00C36307" w:rsidRDefault="00E75A8D" w:rsidP="00FF78DB">
            <w:pPr>
              <w:spacing w:line="276" w:lineRule="auto"/>
              <w:jc w:val="center"/>
              <w:rPr>
                <w:noProof/>
                <w:sz w:val="20"/>
              </w:rPr>
            </w:pPr>
            <w:r>
              <w:rPr>
                <w:noProof/>
                <w:sz w:val="20"/>
              </w:rPr>
              <w:t>8.2</w:t>
            </w:r>
          </w:p>
        </w:tc>
        <w:tc>
          <w:tcPr>
            <w:tcW w:w="2427" w:type="dxa"/>
            <w:vAlign w:val="center"/>
          </w:tcPr>
          <w:p w:rsidR="00E75A8D" w:rsidRDefault="00E75A8D" w:rsidP="00837054">
            <w:pPr>
              <w:numPr>
                <w:ilvl w:val="0"/>
                <w:numId w:val="12"/>
              </w:numPr>
              <w:rPr>
                <w:sz w:val="20"/>
              </w:rPr>
            </w:pPr>
            <w:r>
              <w:rPr>
                <w:sz w:val="20"/>
              </w:rPr>
              <w:t>LS 27J.</w:t>
            </w:r>
          </w:p>
        </w:tc>
        <w:tc>
          <w:tcPr>
            <w:tcW w:w="1257" w:type="dxa"/>
          </w:tcPr>
          <w:p w:rsidR="00E75A8D" w:rsidRDefault="00E75A8D" w:rsidP="00C36307">
            <w:pPr>
              <w:jc w:val="center"/>
              <w:rPr>
                <w:noProof/>
                <w:sz w:val="20"/>
              </w:rPr>
            </w:pPr>
            <w:r>
              <w:rPr>
                <w:noProof/>
                <w:sz w:val="20"/>
              </w:rPr>
              <w:t xml:space="preserve">2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301"/>
        </w:trPr>
        <w:tc>
          <w:tcPr>
            <w:tcW w:w="755" w:type="dxa"/>
            <w:vAlign w:val="center"/>
          </w:tcPr>
          <w:p w:rsidR="00E75A8D" w:rsidRPr="00C36307" w:rsidRDefault="00E75A8D" w:rsidP="00FF78DB">
            <w:pPr>
              <w:spacing w:line="276" w:lineRule="auto"/>
              <w:jc w:val="center"/>
              <w:rPr>
                <w:noProof/>
                <w:sz w:val="20"/>
              </w:rPr>
            </w:pPr>
            <w:r>
              <w:rPr>
                <w:noProof/>
                <w:sz w:val="20"/>
              </w:rPr>
              <w:t>8.3</w:t>
            </w:r>
          </w:p>
        </w:tc>
        <w:tc>
          <w:tcPr>
            <w:tcW w:w="2427" w:type="dxa"/>
            <w:vAlign w:val="center"/>
          </w:tcPr>
          <w:p w:rsidR="00E75A8D" w:rsidRDefault="00837054" w:rsidP="00837054">
            <w:pPr>
              <w:numPr>
                <w:ilvl w:val="0"/>
                <w:numId w:val="12"/>
              </w:numPr>
              <w:rPr>
                <w:sz w:val="20"/>
              </w:rPr>
            </w:pPr>
            <w:r>
              <w:rPr>
                <w:sz w:val="20"/>
              </w:rPr>
              <w:t>LS plus 100</w:t>
            </w:r>
            <w:r w:rsidR="00E75A8D">
              <w:rPr>
                <w:sz w:val="20"/>
              </w:rPr>
              <w:t>.</w:t>
            </w:r>
          </w:p>
        </w:tc>
        <w:tc>
          <w:tcPr>
            <w:tcW w:w="1257" w:type="dxa"/>
          </w:tcPr>
          <w:p w:rsidR="00E75A8D" w:rsidRDefault="00E75A8D" w:rsidP="00C36307">
            <w:pPr>
              <w:jc w:val="center"/>
              <w:rPr>
                <w:noProof/>
                <w:sz w:val="20"/>
              </w:rPr>
            </w:pPr>
            <w:r>
              <w:rPr>
                <w:noProof/>
                <w:sz w:val="20"/>
              </w:rPr>
              <w:t xml:space="preserve">1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356"/>
        </w:trPr>
        <w:tc>
          <w:tcPr>
            <w:tcW w:w="755" w:type="dxa"/>
            <w:vAlign w:val="center"/>
          </w:tcPr>
          <w:p w:rsidR="00E75A8D" w:rsidRDefault="00E75A8D" w:rsidP="00E3116D">
            <w:pPr>
              <w:suppressAutoHyphens w:val="0"/>
              <w:spacing w:line="276" w:lineRule="auto"/>
              <w:rPr>
                <w:noProof/>
                <w:sz w:val="20"/>
              </w:rPr>
            </w:pPr>
          </w:p>
          <w:p w:rsidR="00E75A8D" w:rsidRPr="00C36307" w:rsidRDefault="00E75A8D" w:rsidP="00E3116D">
            <w:pPr>
              <w:suppressAutoHyphens w:val="0"/>
              <w:spacing w:line="276" w:lineRule="auto"/>
              <w:rPr>
                <w:noProof/>
                <w:sz w:val="20"/>
              </w:rPr>
            </w:pPr>
            <w:r>
              <w:rPr>
                <w:noProof/>
                <w:sz w:val="20"/>
              </w:rPr>
              <w:t xml:space="preserve">   </w:t>
            </w:r>
            <w:r w:rsidRPr="00C36307">
              <w:rPr>
                <w:noProof/>
                <w:sz w:val="20"/>
              </w:rPr>
              <w:t>9.</w:t>
            </w:r>
            <w:r>
              <w:rPr>
                <w:noProof/>
                <w:sz w:val="20"/>
              </w:rPr>
              <w:t>1</w:t>
            </w:r>
          </w:p>
        </w:tc>
        <w:tc>
          <w:tcPr>
            <w:tcW w:w="2427" w:type="dxa"/>
            <w:vAlign w:val="center"/>
          </w:tcPr>
          <w:p w:rsidR="00E75A8D" w:rsidRDefault="00E75A8D" w:rsidP="006B5AA6">
            <w:pPr>
              <w:rPr>
                <w:sz w:val="20"/>
              </w:rPr>
            </w:pPr>
            <w:r>
              <w:rPr>
                <w:sz w:val="20"/>
              </w:rPr>
              <w:t>Виљушкари:</w:t>
            </w:r>
          </w:p>
          <w:p w:rsidR="00E75A8D" w:rsidRDefault="00E75A8D" w:rsidP="006B5AA6">
            <w:pPr>
              <w:rPr>
                <w:sz w:val="20"/>
              </w:rPr>
            </w:pPr>
          </w:p>
          <w:p w:rsidR="00E75A8D" w:rsidRPr="000916CE" w:rsidRDefault="00E75A8D" w:rsidP="00005246">
            <w:pPr>
              <w:jc w:val="center"/>
              <w:rPr>
                <w:sz w:val="20"/>
              </w:rPr>
            </w:pPr>
            <w:r>
              <w:rPr>
                <w:sz w:val="20"/>
              </w:rPr>
              <w:t>Литострој носивости 5Т</w:t>
            </w:r>
          </w:p>
        </w:tc>
        <w:tc>
          <w:tcPr>
            <w:tcW w:w="1257" w:type="dxa"/>
          </w:tcPr>
          <w:p w:rsidR="00E75A8D" w:rsidRDefault="00E75A8D" w:rsidP="00C36307">
            <w:pPr>
              <w:jc w:val="center"/>
              <w:rPr>
                <w:noProof/>
                <w:sz w:val="20"/>
              </w:rPr>
            </w:pPr>
          </w:p>
          <w:p w:rsidR="0076701D" w:rsidRDefault="0076701D" w:rsidP="00C36307">
            <w:pPr>
              <w:jc w:val="center"/>
              <w:rPr>
                <w:noProof/>
                <w:sz w:val="20"/>
              </w:rPr>
            </w:pPr>
          </w:p>
          <w:p w:rsidR="00E75A8D" w:rsidRDefault="00E75A8D" w:rsidP="00C36307">
            <w:pPr>
              <w:jc w:val="center"/>
            </w:pPr>
            <w:r w:rsidRPr="00EC4AAD">
              <w:rPr>
                <w:noProof/>
                <w:sz w:val="20"/>
              </w:rPr>
              <w:t>1</w:t>
            </w:r>
            <w:r>
              <w:rPr>
                <w:noProof/>
                <w:sz w:val="20"/>
              </w:rPr>
              <w:t xml:space="preserve"> </w:t>
            </w:r>
            <w:r w:rsidR="0076701D">
              <w:rPr>
                <w:noProof/>
                <w:sz w:val="20"/>
              </w:rPr>
              <w:t xml:space="preserve"> </w:t>
            </w:r>
            <w:r w:rsidRPr="006B5AA6">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275"/>
        </w:trPr>
        <w:tc>
          <w:tcPr>
            <w:tcW w:w="755" w:type="dxa"/>
            <w:vAlign w:val="center"/>
          </w:tcPr>
          <w:p w:rsidR="00E75A8D" w:rsidRPr="00C36307" w:rsidRDefault="00E75A8D" w:rsidP="00FF78DB">
            <w:pPr>
              <w:spacing w:line="276" w:lineRule="auto"/>
              <w:jc w:val="center"/>
              <w:rPr>
                <w:noProof/>
                <w:sz w:val="20"/>
              </w:rPr>
            </w:pPr>
            <w:r>
              <w:rPr>
                <w:noProof/>
                <w:sz w:val="20"/>
              </w:rPr>
              <w:t>9.2</w:t>
            </w:r>
          </w:p>
        </w:tc>
        <w:tc>
          <w:tcPr>
            <w:tcW w:w="2427" w:type="dxa"/>
            <w:vAlign w:val="center"/>
          </w:tcPr>
          <w:p w:rsidR="00E75A8D" w:rsidRDefault="00E75A8D" w:rsidP="00005246">
            <w:pPr>
              <w:jc w:val="center"/>
              <w:rPr>
                <w:sz w:val="20"/>
              </w:rPr>
            </w:pPr>
            <w:r>
              <w:rPr>
                <w:sz w:val="20"/>
              </w:rPr>
              <w:t>„Hyster R 3.00 S“ носивости 3t</w:t>
            </w:r>
          </w:p>
        </w:tc>
        <w:tc>
          <w:tcPr>
            <w:tcW w:w="1257" w:type="dxa"/>
          </w:tcPr>
          <w:p w:rsidR="0076701D" w:rsidRDefault="0076701D" w:rsidP="00C36307">
            <w:pPr>
              <w:jc w:val="center"/>
              <w:rPr>
                <w:noProof/>
                <w:sz w:val="20"/>
              </w:rPr>
            </w:pPr>
          </w:p>
          <w:p w:rsidR="00E75A8D" w:rsidRDefault="00E75A8D" w:rsidP="00C36307">
            <w:pPr>
              <w:jc w:val="center"/>
              <w:rPr>
                <w:noProof/>
                <w:sz w:val="20"/>
              </w:rPr>
            </w:pPr>
            <w:r>
              <w:rPr>
                <w:noProof/>
                <w:sz w:val="20"/>
              </w:rPr>
              <w:t xml:space="preserve">1 </w:t>
            </w:r>
            <w:r w:rsidR="0076701D">
              <w:rPr>
                <w:noProof/>
                <w:sz w:val="20"/>
              </w:rPr>
              <w:t xml:space="preserve"> </w:t>
            </w:r>
            <w:r w:rsidRPr="00936A47">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263"/>
        </w:trPr>
        <w:tc>
          <w:tcPr>
            <w:tcW w:w="755" w:type="dxa"/>
            <w:vAlign w:val="center"/>
          </w:tcPr>
          <w:p w:rsidR="00E75A8D" w:rsidRPr="00C36307" w:rsidRDefault="00E75A8D" w:rsidP="00FF78DB">
            <w:pPr>
              <w:spacing w:line="276" w:lineRule="auto"/>
              <w:jc w:val="center"/>
              <w:rPr>
                <w:noProof/>
                <w:sz w:val="20"/>
              </w:rPr>
            </w:pPr>
            <w:r>
              <w:rPr>
                <w:noProof/>
                <w:sz w:val="20"/>
              </w:rPr>
              <w:t>9.3</w:t>
            </w:r>
          </w:p>
        </w:tc>
        <w:tc>
          <w:tcPr>
            <w:tcW w:w="2427" w:type="dxa"/>
            <w:vAlign w:val="center"/>
          </w:tcPr>
          <w:p w:rsidR="00E75A8D" w:rsidRDefault="00E75A8D" w:rsidP="00005246">
            <w:pPr>
              <w:jc w:val="center"/>
              <w:rPr>
                <w:sz w:val="20"/>
              </w:rPr>
            </w:pPr>
            <w:r>
              <w:rPr>
                <w:sz w:val="20"/>
              </w:rPr>
              <w:t>„SOCMA FD“ носивости 3t</w:t>
            </w:r>
          </w:p>
        </w:tc>
        <w:tc>
          <w:tcPr>
            <w:tcW w:w="1257" w:type="dxa"/>
          </w:tcPr>
          <w:p w:rsidR="0076701D" w:rsidRDefault="00E75A8D" w:rsidP="00936A47">
            <w:pPr>
              <w:tabs>
                <w:tab w:val="left" w:pos="326"/>
                <w:tab w:val="center" w:pos="595"/>
              </w:tabs>
              <w:rPr>
                <w:noProof/>
                <w:sz w:val="20"/>
              </w:rPr>
            </w:pPr>
            <w:r>
              <w:rPr>
                <w:noProof/>
                <w:sz w:val="20"/>
              </w:rPr>
              <w:tab/>
            </w:r>
          </w:p>
          <w:p w:rsidR="00E75A8D" w:rsidRDefault="0076701D" w:rsidP="00936A47">
            <w:pPr>
              <w:tabs>
                <w:tab w:val="left" w:pos="326"/>
                <w:tab w:val="center" w:pos="595"/>
              </w:tabs>
              <w:rPr>
                <w:noProof/>
                <w:sz w:val="20"/>
              </w:rPr>
            </w:pPr>
            <w:r>
              <w:rPr>
                <w:noProof/>
                <w:sz w:val="20"/>
              </w:rPr>
              <w:t xml:space="preserve">      </w:t>
            </w:r>
            <w:r w:rsidR="00E75A8D">
              <w:rPr>
                <w:noProof/>
                <w:sz w:val="20"/>
              </w:rPr>
              <w:t xml:space="preserve">1  </w:t>
            </w:r>
            <w:r w:rsidR="00E75A8D">
              <w:rPr>
                <w:noProof/>
                <w:sz w:val="20"/>
              </w:rPr>
              <w:tab/>
            </w:r>
            <w:r w:rsidR="00E75A8D" w:rsidRPr="00936A47">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8C6256" w:rsidRDefault="008C6256" w:rsidP="00FF78DB">
            <w:pPr>
              <w:suppressAutoHyphens w:val="0"/>
              <w:spacing w:line="276" w:lineRule="auto"/>
              <w:jc w:val="center"/>
              <w:rPr>
                <w:noProof/>
                <w:sz w:val="20"/>
              </w:rPr>
            </w:pPr>
          </w:p>
          <w:p w:rsidR="008C6256" w:rsidRDefault="008C6256" w:rsidP="00FF78DB">
            <w:pPr>
              <w:suppressAutoHyphens w:val="0"/>
              <w:spacing w:line="276" w:lineRule="auto"/>
              <w:jc w:val="center"/>
              <w:rPr>
                <w:noProof/>
                <w:sz w:val="20"/>
              </w:rPr>
            </w:pPr>
          </w:p>
          <w:p w:rsidR="00E75A8D" w:rsidRPr="00C36307" w:rsidRDefault="00E75A8D" w:rsidP="00FF78DB">
            <w:pPr>
              <w:suppressAutoHyphens w:val="0"/>
              <w:spacing w:line="276" w:lineRule="auto"/>
              <w:jc w:val="center"/>
              <w:rPr>
                <w:noProof/>
                <w:sz w:val="20"/>
              </w:rPr>
            </w:pPr>
            <w:r w:rsidRPr="00C36307">
              <w:rPr>
                <w:noProof/>
                <w:sz w:val="20"/>
              </w:rPr>
              <w:t>10.</w:t>
            </w:r>
          </w:p>
        </w:tc>
        <w:tc>
          <w:tcPr>
            <w:tcW w:w="2427" w:type="dxa"/>
            <w:vAlign w:val="center"/>
          </w:tcPr>
          <w:p w:rsidR="008C6256" w:rsidRDefault="00E75A8D" w:rsidP="00005246">
            <w:pPr>
              <w:rPr>
                <w:sz w:val="20"/>
              </w:rPr>
            </w:pPr>
            <w:r>
              <w:rPr>
                <w:sz w:val="20"/>
              </w:rPr>
              <w:t xml:space="preserve">  </w:t>
            </w:r>
          </w:p>
          <w:p w:rsidR="008C6256" w:rsidRDefault="008C6256" w:rsidP="00005246">
            <w:pPr>
              <w:rPr>
                <w:sz w:val="20"/>
              </w:rPr>
            </w:pPr>
          </w:p>
          <w:p w:rsidR="00E75A8D" w:rsidRDefault="00E75A8D" w:rsidP="00005246">
            <w:pPr>
              <w:rPr>
                <w:sz w:val="20"/>
              </w:rPr>
            </w:pPr>
            <w:r>
              <w:rPr>
                <w:sz w:val="20"/>
              </w:rPr>
              <w:t>Моторна тестера</w:t>
            </w:r>
          </w:p>
        </w:tc>
        <w:tc>
          <w:tcPr>
            <w:tcW w:w="1257" w:type="dxa"/>
          </w:tcPr>
          <w:p w:rsidR="00E75A8D" w:rsidRDefault="00E75A8D" w:rsidP="00C36307">
            <w:pPr>
              <w:jc w:val="center"/>
              <w:rPr>
                <w:noProof/>
                <w:sz w:val="20"/>
              </w:rPr>
            </w:pPr>
          </w:p>
          <w:p w:rsidR="008C6256" w:rsidRDefault="008C6256" w:rsidP="00C36307">
            <w:pPr>
              <w:jc w:val="center"/>
              <w:rPr>
                <w:noProof/>
                <w:sz w:val="20"/>
              </w:rPr>
            </w:pPr>
          </w:p>
          <w:p w:rsidR="00E75A8D" w:rsidRPr="0065097C" w:rsidRDefault="00E75A8D" w:rsidP="00C36307">
            <w:pPr>
              <w:jc w:val="center"/>
            </w:pPr>
            <w:r>
              <w:rPr>
                <w:noProof/>
                <w:sz w:val="20"/>
              </w:rPr>
              <w:t xml:space="preserve">2 </w:t>
            </w:r>
            <w:r w:rsidR="0076701D">
              <w:rPr>
                <w:noProof/>
                <w:sz w:val="20"/>
              </w:rPr>
              <w:t xml:space="preserve"> </w:t>
            </w:r>
            <w:r w:rsidRPr="00936A47">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388"/>
        </w:trPr>
        <w:tc>
          <w:tcPr>
            <w:tcW w:w="755" w:type="dxa"/>
            <w:vAlign w:val="center"/>
          </w:tcPr>
          <w:p w:rsidR="0076701D" w:rsidRDefault="0076701D" w:rsidP="00FF78DB">
            <w:pPr>
              <w:suppressAutoHyphens w:val="0"/>
              <w:spacing w:line="276" w:lineRule="auto"/>
              <w:jc w:val="center"/>
              <w:rPr>
                <w:noProof/>
                <w:sz w:val="20"/>
              </w:rPr>
            </w:pPr>
          </w:p>
          <w:p w:rsidR="008C6256" w:rsidRPr="008C6256" w:rsidRDefault="008C6256" w:rsidP="00FF78DB">
            <w:pPr>
              <w:suppressAutoHyphens w:val="0"/>
              <w:spacing w:line="276" w:lineRule="auto"/>
              <w:jc w:val="center"/>
              <w:rPr>
                <w:noProof/>
                <w:sz w:val="20"/>
              </w:rPr>
            </w:pPr>
          </w:p>
          <w:p w:rsidR="00E75A8D" w:rsidRPr="00C36307" w:rsidRDefault="00E75A8D" w:rsidP="00FF78DB">
            <w:pPr>
              <w:suppressAutoHyphens w:val="0"/>
              <w:spacing w:line="276" w:lineRule="auto"/>
              <w:jc w:val="center"/>
              <w:rPr>
                <w:noProof/>
                <w:sz w:val="20"/>
              </w:rPr>
            </w:pPr>
            <w:r>
              <w:rPr>
                <w:noProof/>
                <w:sz w:val="20"/>
              </w:rPr>
              <w:t>11.1</w:t>
            </w:r>
          </w:p>
        </w:tc>
        <w:tc>
          <w:tcPr>
            <w:tcW w:w="2427" w:type="dxa"/>
            <w:vAlign w:val="center"/>
          </w:tcPr>
          <w:p w:rsidR="00E75A8D" w:rsidRDefault="00E75A8D" w:rsidP="00005246">
            <w:pPr>
              <w:jc w:val="center"/>
              <w:rPr>
                <w:sz w:val="20"/>
              </w:rPr>
            </w:pPr>
          </w:p>
          <w:p w:rsidR="00E75A8D" w:rsidRDefault="00E75A8D" w:rsidP="00005246">
            <w:pPr>
              <w:jc w:val="center"/>
              <w:rPr>
                <w:sz w:val="20"/>
              </w:rPr>
            </w:pPr>
          </w:p>
          <w:p w:rsidR="0076701D" w:rsidRDefault="0076701D" w:rsidP="00005246">
            <w:pPr>
              <w:jc w:val="center"/>
              <w:rPr>
                <w:sz w:val="20"/>
              </w:rPr>
            </w:pPr>
          </w:p>
          <w:p w:rsidR="00E75A8D" w:rsidRDefault="00E75A8D" w:rsidP="00005246">
            <w:pPr>
              <w:jc w:val="center"/>
              <w:rPr>
                <w:sz w:val="20"/>
              </w:rPr>
            </w:pPr>
            <w:r>
              <w:rPr>
                <w:sz w:val="20"/>
              </w:rPr>
              <w:t>Моторна коса (тример)</w:t>
            </w:r>
          </w:p>
          <w:p w:rsidR="00E75A8D" w:rsidRDefault="00E75A8D" w:rsidP="00005246">
            <w:pPr>
              <w:jc w:val="center"/>
              <w:rPr>
                <w:sz w:val="20"/>
              </w:rPr>
            </w:pPr>
          </w:p>
        </w:tc>
        <w:tc>
          <w:tcPr>
            <w:tcW w:w="1257" w:type="dxa"/>
          </w:tcPr>
          <w:p w:rsidR="00E75A8D" w:rsidRDefault="00E75A8D" w:rsidP="00C36307">
            <w:pPr>
              <w:jc w:val="center"/>
              <w:rPr>
                <w:noProof/>
                <w:sz w:val="20"/>
              </w:rPr>
            </w:pPr>
          </w:p>
          <w:p w:rsidR="0076701D" w:rsidRDefault="0076701D" w:rsidP="00C36307">
            <w:pPr>
              <w:jc w:val="center"/>
              <w:rPr>
                <w:sz w:val="20"/>
                <w:szCs w:val="20"/>
              </w:rPr>
            </w:pPr>
          </w:p>
          <w:p w:rsidR="0076701D" w:rsidRDefault="0076701D" w:rsidP="00C36307">
            <w:pPr>
              <w:jc w:val="center"/>
              <w:rPr>
                <w:sz w:val="20"/>
                <w:szCs w:val="20"/>
              </w:rPr>
            </w:pPr>
          </w:p>
          <w:p w:rsidR="00E75A8D" w:rsidRPr="0030758B" w:rsidRDefault="008C6256" w:rsidP="00C36307">
            <w:pPr>
              <w:jc w:val="center"/>
              <w:rPr>
                <w:sz w:val="20"/>
                <w:szCs w:val="20"/>
              </w:rPr>
            </w:pPr>
            <w:r>
              <w:rPr>
                <w:sz w:val="20"/>
                <w:szCs w:val="20"/>
              </w:rPr>
              <w:t>4</w:t>
            </w:r>
            <w:r w:rsidR="00E75A8D" w:rsidRPr="0030758B">
              <w:rPr>
                <w:sz w:val="20"/>
                <w:szCs w:val="20"/>
              </w:rPr>
              <w:t xml:space="preserve"> 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250"/>
        </w:trPr>
        <w:tc>
          <w:tcPr>
            <w:tcW w:w="755" w:type="dxa"/>
            <w:vAlign w:val="center"/>
          </w:tcPr>
          <w:p w:rsidR="00E75A8D" w:rsidRPr="00C36307" w:rsidRDefault="00E75A8D" w:rsidP="00FF78DB">
            <w:pPr>
              <w:spacing w:line="276" w:lineRule="auto"/>
              <w:jc w:val="center"/>
              <w:rPr>
                <w:noProof/>
                <w:sz w:val="20"/>
              </w:rPr>
            </w:pPr>
            <w:r>
              <w:rPr>
                <w:noProof/>
                <w:sz w:val="20"/>
              </w:rPr>
              <w:t>11.2</w:t>
            </w:r>
          </w:p>
        </w:tc>
        <w:tc>
          <w:tcPr>
            <w:tcW w:w="2427" w:type="dxa"/>
            <w:vAlign w:val="center"/>
          </w:tcPr>
          <w:p w:rsidR="00E75A8D" w:rsidRDefault="00E75A8D" w:rsidP="00005246">
            <w:pPr>
              <w:jc w:val="center"/>
              <w:rPr>
                <w:sz w:val="20"/>
              </w:rPr>
            </w:pPr>
            <w:r>
              <w:rPr>
                <w:sz w:val="20"/>
              </w:rPr>
              <w:t>Моторне косачице траве</w:t>
            </w:r>
          </w:p>
          <w:p w:rsidR="00837054" w:rsidRDefault="00837054" w:rsidP="00005246">
            <w:pPr>
              <w:jc w:val="center"/>
              <w:rPr>
                <w:sz w:val="20"/>
              </w:rPr>
            </w:pPr>
          </w:p>
          <w:p w:rsidR="00AF039A" w:rsidRPr="00837054" w:rsidRDefault="00AF039A" w:rsidP="00005246">
            <w:pPr>
              <w:jc w:val="center"/>
              <w:rPr>
                <w:sz w:val="20"/>
              </w:rPr>
            </w:pPr>
          </w:p>
        </w:tc>
        <w:tc>
          <w:tcPr>
            <w:tcW w:w="1257" w:type="dxa"/>
          </w:tcPr>
          <w:p w:rsidR="00E75A8D" w:rsidRDefault="00E75A8D" w:rsidP="00C36307">
            <w:pPr>
              <w:jc w:val="center"/>
              <w:rPr>
                <w:noProof/>
                <w:sz w:val="20"/>
              </w:rPr>
            </w:pPr>
            <w:r>
              <w:rPr>
                <w:noProof/>
                <w:sz w:val="20"/>
              </w:rPr>
              <w:t xml:space="preserve">2 </w:t>
            </w:r>
            <w:r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488"/>
        </w:trPr>
        <w:tc>
          <w:tcPr>
            <w:tcW w:w="755" w:type="dxa"/>
            <w:vAlign w:val="center"/>
          </w:tcPr>
          <w:p w:rsidR="00E75A8D" w:rsidRPr="00C36307" w:rsidRDefault="00E75A8D" w:rsidP="00FF78DB">
            <w:pPr>
              <w:spacing w:line="276" w:lineRule="auto"/>
              <w:jc w:val="center"/>
              <w:rPr>
                <w:noProof/>
                <w:sz w:val="20"/>
              </w:rPr>
            </w:pPr>
            <w:r>
              <w:rPr>
                <w:noProof/>
                <w:sz w:val="20"/>
              </w:rPr>
              <w:t>11.3</w:t>
            </w:r>
          </w:p>
        </w:tc>
        <w:tc>
          <w:tcPr>
            <w:tcW w:w="2427" w:type="dxa"/>
            <w:vAlign w:val="center"/>
          </w:tcPr>
          <w:p w:rsidR="00E75A8D" w:rsidRDefault="00E75A8D" w:rsidP="00005246">
            <w:pPr>
              <w:jc w:val="center"/>
              <w:rPr>
                <w:sz w:val="20"/>
              </w:rPr>
            </w:pPr>
          </w:p>
          <w:p w:rsidR="00E75A8D" w:rsidRDefault="00E75A8D" w:rsidP="00005246">
            <w:pPr>
              <w:jc w:val="center"/>
              <w:rPr>
                <w:sz w:val="20"/>
              </w:rPr>
            </w:pPr>
            <w:r>
              <w:rPr>
                <w:sz w:val="20"/>
              </w:rPr>
              <w:t>Моторни секач „ТС 360“-</w:t>
            </w:r>
          </w:p>
          <w:p w:rsidR="00E75A8D" w:rsidRDefault="00E75A8D" w:rsidP="00005246">
            <w:pPr>
              <w:jc w:val="center"/>
              <w:rPr>
                <w:sz w:val="20"/>
              </w:rPr>
            </w:pPr>
          </w:p>
        </w:tc>
        <w:tc>
          <w:tcPr>
            <w:tcW w:w="1257" w:type="dxa"/>
          </w:tcPr>
          <w:p w:rsidR="0076701D" w:rsidRDefault="0076701D" w:rsidP="00C36307">
            <w:pPr>
              <w:jc w:val="center"/>
              <w:rPr>
                <w:noProof/>
                <w:sz w:val="20"/>
              </w:rPr>
            </w:pPr>
          </w:p>
          <w:p w:rsidR="00E75A8D" w:rsidRPr="00D93FD9" w:rsidRDefault="00E75A8D" w:rsidP="00C36307">
            <w:pPr>
              <w:jc w:val="center"/>
              <w:rPr>
                <w:noProof/>
                <w:sz w:val="20"/>
              </w:rPr>
            </w:pPr>
            <w:r>
              <w:rPr>
                <w:noProof/>
                <w:sz w:val="20"/>
              </w:rPr>
              <w:t xml:space="preserve">2 </w:t>
            </w:r>
            <w:r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8C6256" w:rsidRPr="00A44BD6" w:rsidTr="00E75A8D">
        <w:trPr>
          <w:trHeight w:val="488"/>
        </w:trPr>
        <w:tc>
          <w:tcPr>
            <w:tcW w:w="755" w:type="dxa"/>
            <w:vAlign w:val="center"/>
          </w:tcPr>
          <w:p w:rsidR="008C6256" w:rsidRPr="008C6256" w:rsidRDefault="008C6256" w:rsidP="00FF78DB">
            <w:pPr>
              <w:spacing w:line="276" w:lineRule="auto"/>
              <w:jc w:val="center"/>
              <w:rPr>
                <w:noProof/>
                <w:sz w:val="20"/>
              </w:rPr>
            </w:pPr>
            <w:r>
              <w:rPr>
                <w:noProof/>
                <w:sz w:val="20"/>
              </w:rPr>
              <w:t>11.4</w:t>
            </w:r>
          </w:p>
        </w:tc>
        <w:tc>
          <w:tcPr>
            <w:tcW w:w="2427" w:type="dxa"/>
            <w:vAlign w:val="center"/>
          </w:tcPr>
          <w:p w:rsidR="008C6256" w:rsidRPr="008C6256" w:rsidRDefault="008C6256" w:rsidP="00005246">
            <w:pPr>
              <w:jc w:val="center"/>
              <w:rPr>
                <w:sz w:val="20"/>
              </w:rPr>
            </w:pPr>
            <w:r>
              <w:rPr>
                <w:sz w:val="20"/>
              </w:rPr>
              <w:t xml:space="preserve">Ротациона коса </w:t>
            </w:r>
          </w:p>
        </w:tc>
        <w:tc>
          <w:tcPr>
            <w:tcW w:w="1257" w:type="dxa"/>
          </w:tcPr>
          <w:p w:rsidR="008C6256" w:rsidRDefault="008C6256" w:rsidP="00C36307">
            <w:pPr>
              <w:jc w:val="center"/>
              <w:rPr>
                <w:noProof/>
                <w:sz w:val="20"/>
              </w:rPr>
            </w:pPr>
          </w:p>
          <w:p w:rsidR="008C6256" w:rsidRPr="008C6256" w:rsidRDefault="008C6256" w:rsidP="00C36307">
            <w:pPr>
              <w:jc w:val="center"/>
              <w:rPr>
                <w:noProof/>
                <w:sz w:val="20"/>
              </w:rPr>
            </w:pPr>
            <w:r>
              <w:rPr>
                <w:noProof/>
                <w:sz w:val="20"/>
              </w:rPr>
              <w:t>1 ком</w:t>
            </w:r>
          </w:p>
        </w:tc>
        <w:tc>
          <w:tcPr>
            <w:tcW w:w="1572" w:type="dxa"/>
            <w:vAlign w:val="center"/>
          </w:tcPr>
          <w:p w:rsidR="008C6256" w:rsidRPr="00A44BD6" w:rsidRDefault="008C6256" w:rsidP="00C84F83">
            <w:pPr>
              <w:jc w:val="center"/>
              <w:rPr>
                <w:noProof/>
                <w:sz w:val="20"/>
                <w:highlight w:val="yellow"/>
              </w:rPr>
            </w:pPr>
          </w:p>
        </w:tc>
        <w:tc>
          <w:tcPr>
            <w:tcW w:w="1425" w:type="dxa"/>
            <w:vAlign w:val="center"/>
          </w:tcPr>
          <w:p w:rsidR="008C6256" w:rsidRPr="00A44BD6" w:rsidRDefault="008C6256" w:rsidP="00C84F83">
            <w:pPr>
              <w:jc w:val="center"/>
              <w:rPr>
                <w:noProof/>
                <w:sz w:val="20"/>
                <w:highlight w:val="yellow"/>
              </w:rPr>
            </w:pPr>
          </w:p>
        </w:tc>
        <w:tc>
          <w:tcPr>
            <w:tcW w:w="1131" w:type="dxa"/>
          </w:tcPr>
          <w:p w:rsidR="008C6256" w:rsidRPr="00A44BD6" w:rsidRDefault="008C6256" w:rsidP="00C84F83">
            <w:pPr>
              <w:jc w:val="center"/>
              <w:rPr>
                <w:noProof/>
                <w:sz w:val="20"/>
                <w:highlight w:val="yellow"/>
              </w:rPr>
            </w:pPr>
          </w:p>
        </w:tc>
        <w:tc>
          <w:tcPr>
            <w:tcW w:w="1131" w:type="dxa"/>
          </w:tcPr>
          <w:p w:rsidR="008C6256" w:rsidRPr="00A44BD6" w:rsidRDefault="008C6256" w:rsidP="00C84F83">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FF78DB">
            <w:pPr>
              <w:suppressAutoHyphens w:val="0"/>
              <w:spacing w:line="276" w:lineRule="auto"/>
              <w:jc w:val="center"/>
              <w:rPr>
                <w:noProof/>
                <w:sz w:val="20"/>
              </w:rPr>
            </w:pPr>
            <w:r w:rsidRPr="00C36307">
              <w:rPr>
                <w:noProof/>
                <w:sz w:val="20"/>
              </w:rPr>
              <w:t>12.</w:t>
            </w:r>
          </w:p>
        </w:tc>
        <w:tc>
          <w:tcPr>
            <w:tcW w:w="2427" w:type="dxa"/>
            <w:vAlign w:val="center"/>
          </w:tcPr>
          <w:p w:rsidR="00E75A8D" w:rsidRDefault="00E75A8D" w:rsidP="00005246">
            <w:pPr>
              <w:jc w:val="center"/>
              <w:rPr>
                <w:sz w:val="20"/>
              </w:rPr>
            </w:pPr>
            <w:r>
              <w:rPr>
                <w:sz w:val="20"/>
              </w:rPr>
              <w:t>Возила за утовар пртљага у ваздухопл</w:t>
            </w:r>
            <w:r w:rsidR="006C429C">
              <w:rPr>
                <w:sz w:val="20"/>
              </w:rPr>
              <w:t>о</w:t>
            </w:r>
            <w:r>
              <w:rPr>
                <w:sz w:val="20"/>
              </w:rPr>
              <w:t>в</w:t>
            </w:r>
          </w:p>
          <w:p w:rsidR="00E75A8D" w:rsidRDefault="00E75A8D" w:rsidP="00005246">
            <w:pPr>
              <w:jc w:val="center"/>
              <w:rPr>
                <w:sz w:val="20"/>
              </w:rPr>
            </w:pPr>
            <w:r>
              <w:rPr>
                <w:sz w:val="20"/>
              </w:rPr>
              <w:t>Ткзв. ЕЛЕВАТОРИ</w:t>
            </w:r>
          </w:p>
        </w:tc>
        <w:tc>
          <w:tcPr>
            <w:tcW w:w="1257" w:type="dxa"/>
          </w:tcPr>
          <w:p w:rsidR="00E75A8D" w:rsidRDefault="00E75A8D" w:rsidP="00C36307">
            <w:pPr>
              <w:jc w:val="center"/>
              <w:rPr>
                <w:noProof/>
                <w:sz w:val="20"/>
              </w:rPr>
            </w:pPr>
          </w:p>
          <w:p w:rsidR="00E75A8D" w:rsidRPr="00AA0674" w:rsidRDefault="00E75A8D" w:rsidP="00C36307">
            <w:pPr>
              <w:jc w:val="center"/>
            </w:pPr>
            <w:r>
              <w:rPr>
                <w:noProof/>
                <w:sz w:val="20"/>
              </w:rPr>
              <w:t xml:space="preserve">2 </w:t>
            </w:r>
            <w:r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FF78DB">
            <w:pPr>
              <w:suppressAutoHyphens w:val="0"/>
              <w:spacing w:line="276" w:lineRule="auto"/>
              <w:jc w:val="center"/>
              <w:rPr>
                <w:noProof/>
                <w:sz w:val="20"/>
              </w:rPr>
            </w:pPr>
            <w:r w:rsidRPr="00C36307">
              <w:rPr>
                <w:noProof/>
                <w:sz w:val="20"/>
              </w:rPr>
              <w:t>13.</w:t>
            </w:r>
          </w:p>
        </w:tc>
        <w:tc>
          <w:tcPr>
            <w:tcW w:w="2427" w:type="dxa"/>
            <w:vAlign w:val="center"/>
          </w:tcPr>
          <w:p w:rsidR="00E75A8D" w:rsidRDefault="00E75A8D" w:rsidP="00005246">
            <w:pPr>
              <w:jc w:val="center"/>
              <w:rPr>
                <w:sz w:val="20"/>
              </w:rPr>
            </w:pPr>
            <w:r>
              <w:rPr>
                <w:sz w:val="20"/>
              </w:rPr>
              <w:t>Путничке степенице</w:t>
            </w:r>
          </w:p>
          <w:p w:rsidR="00E75A8D" w:rsidRDefault="00E75A8D" w:rsidP="00AA0674">
            <w:pPr>
              <w:jc w:val="center"/>
              <w:rPr>
                <w:sz w:val="20"/>
              </w:rPr>
            </w:pPr>
            <w:r>
              <w:rPr>
                <w:sz w:val="20"/>
              </w:rPr>
              <w:t xml:space="preserve">са уграђеним мотором </w:t>
            </w:r>
            <w:r w:rsidR="00F80483" w:rsidRPr="00350DF3">
              <w:rPr>
                <w:color w:val="000000" w:themeColor="text1"/>
                <w:sz w:val="20"/>
              </w:rPr>
              <w:t>са унутрашњим сагоревањем</w:t>
            </w:r>
          </w:p>
        </w:tc>
        <w:tc>
          <w:tcPr>
            <w:tcW w:w="1257" w:type="dxa"/>
          </w:tcPr>
          <w:p w:rsidR="00E75A8D" w:rsidRDefault="00E75A8D" w:rsidP="00C36307">
            <w:pPr>
              <w:jc w:val="center"/>
              <w:rPr>
                <w:noProof/>
                <w:sz w:val="20"/>
              </w:rPr>
            </w:pPr>
          </w:p>
          <w:p w:rsidR="00E75A8D" w:rsidRPr="00AA0674" w:rsidRDefault="00350DF3" w:rsidP="00C36307">
            <w:pPr>
              <w:jc w:val="center"/>
            </w:pPr>
            <w:r>
              <w:rPr>
                <w:noProof/>
                <w:sz w:val="20"/>
              </w:rPr>
              <w:t>3</w:t>
            </w:r>
            <w:r w:rsidR="00E75A8D">
              <w:rPr>
                <w:noProof/>
                <w:sz w:val="20"/>
              </w:rPr>
              <w:t xml:space="preserve"> </w:t>
            </w:r>
            <w:r w:rsidR="00E75A8D"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FF78DB">
            <w:pPr>
              <w:suppressAutoHyphens w:val="0"/>
              <w:spacing w:line="276" w:lineRule="auto"/>
              <w:jc w:val="center"/>
              <w:rPr>
                <w:noProof/>
                <w:sz w:val="20"/>
              </w:rPr>
            </w:pPr>
            <w:r w:rsidRPr="00C36307">
              <w:rPr>
                <w:noProof/>
                <w:sz w:val="20"/>
              </w:rPr>
              <w:t>14.</w:t>
            </w:r>
          </w:p>
        </w:tc>
        <w:tc>
          <w:tcPr>
            <w:tcW w:w="2427" w:type="dxa"/>
            <w:vAlign w:val="center"/>
          </w:tcPr>
          <w:p w:rsidR="00E75A8D" w:rsidRDefault="00E75A8D" w:rsidP="00005246">
            <w:pPr>
              <w:jc w:val="center"/>
              <w:rPr>
                <w:sz w:val="20"/>
              </w:rPr>
            </w:pPr>
            <w:r>
              <w:rPr>
                <w:sz w:val="20"/>
              </w:rPr>
              <w:t>Систем тракастих транспортера</w:t>
            </w:r>
          </w:p>
          <w:p w:rsidR="00E75A8D" w:rsidRDefault="00E75A8D" w:rsidP="00005246">
            <w:pPr>
              <w:jc w:val="center"/>
              <w:rPr>
                <w:sz w:val="20"/>
              </w:rPr>
            </w:pPr>
            <w:proofErr w:type="gramStart"/>
            <w:r>
              <w:rPr>
                <w:sz w:val="20"/>
              </w:rPr>
              <w:t>( Линијски</w:t>
            </w:r>
            <w:proofErr w:type="gramEnd"/>
            <w:r>
              <w:rPr>
                <w:sz w:val="20"/>
              </w:rPr>
              <w:t xml:space="preserve"> и кружни за одвоз пртљага до сортирнице и довоз путничког пртљага ткзв. „КАРУСЕЛ“ у згради терминала „Константин Велики“ Ниш</w:t>
            </w:r>
          </w:p>
        </w:tc>
        <w:tc>
          <w:tcPr>
            <w:tcW w:w="1257" w:type="dxa"/>
          </w:tcPr>
          <w:p w:rsidR="00E75A8D" w:rsidRDefault="00E75A8D" w:rsidP="00C36307">
            <w:pPr>
              <w:jc w:val="center"/>
              <w:rPr>
                <w:noProof/>
                <w:sz w:val="20"/>
              </w:rPr>
            </w:pPr>
          </w:p>
          <w:p w:rsidR="00E75A8D" w:rsidRDefault="00E75A8D" w:rsidP="00C36307">
            <w:pPr>
              <w:jc w:val="center"/>
              <w:rPr>
                <w:noProof/>
                <w:sz w:val="20"/>
              </w:rPr>
            </w:pPr>
          </w:p>
          <w:p w:rsidR="00E75A8D" w:rsidRDefault="00E75A8D" w:rsidP="00C36307">
            <w:pPr>
              <w:jc w:val="center"/>
              <w:rPr>
                <w:noProof/>
                <w:sz w:val="20"/>
              </w:rPr>
            </w:pPr>
          </w:p>
          <w:p w:rsidR="00E75A8D" w:rsidRDefault="00E75A8D" w:rsidP="00C36307">
            <w:pPr>
              <w:jc w:val="center"/>
              <w:rPr>
                <w:noProof/>
                <w:sz w:val="20"/>
              </w:rPr>
            </w:pPr>
          </w:p>
          <w:p w:rsidR="00E75A8D" w:rsidRDefault="00E75A8D" w:rsidP="00C36307">
            <w:pPr>
              <w:jc w:val="center"/>
            </w:pPr>
            <w:r>
              <w:rPr>
                <w:noProof/>
                <w:sz w:val="20"/>
              </w:rPr>
              <w:t xml:space="preserve">7 </w:t>
            </w:r>
            <w:r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67"/>
        </w:trPr>
        <w:tc>
          <w:tcPr>
            <w:tcW w:w="755" w:type="dxa"/>
            <w:vAlign w:val="center"/>
          </w:tcPr>
          <w:p w:rsidR="00E75A8D" w:rsidRPr="00641ED9" w:rsidRDefault="00E75A8D" w:rsidP="008C6256">
            <w:pPr>
              <w:suppressAutoHyphens w:val="0"/>
              <w:spacing w:line="276" w:lineRule="auto"/>
              <w:jc w:val="center"/>
              <w:rPr>
                <w:noProof/>
                <w:sz w:val="20"/>
              </w:rPr>
            </w:pPr>
            <w:r>
              <w:rPr>
                <w:noProof/>
                <w:sz w:val="20"/>
              </w:rPr>
              <w:t>1</w:t>
            </w:r>
            <w:r w:rsidR="008C6256">
              <w:rPr>
                <w:noProof/>
                <w:sz w:val="20"/>
              </w:rPr>
              <w:t>5</w:t>
            </w:r>
            <w:r>
              <w:rPr>
                <w:noProof/>
                <w:sz w:val="20"/>
              </w:rPr>
              <w:t>.</w:t>
            </w:r>
          </w:p>
        </w:tc>
        <w:tc>
          <w:tcPr>
            <w:tcW w:w="2427" w:type="dxa"/>
            <w:vAlign w:val="center"/>
          </w:tcPr>
          <w:p w:rsidR="00E75A8D" w:rsidRPr="00641ED9" w:rsidRDefault="00E75A8D" w:rsidP="00005246">
            <w:pPr>
              <w:jc w:val="center"/>
              <w:rPr>
                <w:sz w:val="20"/>
              </w:rPr>
            </w:pPr>
            <w:r>
              <w:rPr>
                <w:sz w:val="20"/>
              </w:rPr>
              <w:t>Дискаста ротациона прикључна косачица за трактор</w:t>
            </w:r>
          </w:p>
        </w:tc>
        <w:tc>
          <w:tcPr>
            <w:tcW w:w="1257" w:type="dxa"/>
          </w:tcPr>
          <w:p w:rsidR="00694F74" w:rsidRDefault="00694F74" w:rsidP="00C36307">
            <w:pPr>
              <w:jc w:val="center"/>
              <w:rPr>
                <w:noProof/>
                <w:sz w:val="20"/>
              </w:rPr>
            </w:pPr>
          </w:p>
          <w:p w:rsidR="00E75A8D" w:rsidRPr="00641ED9" w:rsidRDefault="00E75A8D" w:rsidP="00C36307">
            <w:pPr>
              <w:jc w:val="center"/>
              <w:rPr>
                <w:noProof/>
                <w:sz w:val="20"/>
              </w:rPr>
            </w:pPr>
            <w:r>
              <w:rPr>
                <w:noProof/>
                <w:sz w:val="20"/>
              </w:rPr>
              <w:t xml:space="preserve">1 </w:t>
            </w:r>
            <w:r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690"/>
        </w:trPr>
        <w:tc>
          <w:tcPr>
            <w:tcW w:w="755" w:type="dxa"/>
            <w:vAlign w:val="center"/>
          </w:tcPr>
          <w:p w:rsidR="00E75A8D" w:rsidRPr="00C36307" w:rsidRDefault="00E75A8D" w:rsidP="008C6256">
            <w:pPr>
              <w:suppressAutoHyphens w:val="0"/>
              <w:spacing w:line="276" w:lineRule="auto"/>
              <w:jc w:val="center"/>
              <w:rPr>
                <w:noProof/>
                <w:sz w:val="20"/>
              </w:rPr>
            </w:pPr>
            <w:r>
              <w:rPr>
                <w:noProof/>
                <w:sz w:val="20"/>
              </w:rPr>
              <w:t>1</w:t>
            </w:r>
            <w:r w:rsidR="008C6256">
              <w:rPr>
                <w:noProof/>
                <w:sz w:val="20"/>
              </w:rPr>
              <w:t>6</w:t>
            </w:r>
            <w:r w:rsidRPr="00C36307">
              <w:rPr>
                <w:noProof/>
                <w:sz w:val="20"/>
              </w:rPr>
              <w:t>.</w:t>
            </w:r>
          </w:p>
        </w:tc>
        <w:tc>
          <w:tcPr>
            <w:tcW w:w="2427" w:type="dxa"/>
            <w:vAlign w:val="center"/>
          </w:tcPr>
          <w:p w:rsidR="00E75A8D" w:rsidRDefault="00E75A8D" w:rsidP="00005246">
            <w:pPr>
              <w:jc w:val="center"/>
              <w:rPr>
                <w:sz w:val="20"/>
              </w:rPr>
            </w:pPr>
            <w:r>
              <w:rPr>
                <w:sz w:val="20"/>
              </w:rPr>
              <w:t>Електична стона бушилица</w:t>
            </w:r>
          </w:p>
        </w:tc>
        <w:tc>
          <w:tcPr>
            <w:tcW w:w="1257" w:type="dxa"/>
          </w:tcPr>
          <w:p w:rsidR="00E75A8D" w:rsidRDefault="00E75A8D" w:rsidP="00C36307">
            <w:pPr>
              <w:jc w:val="center"/>
              <w:rPr>
                <w:noProof/>
                <w:sz w:val="20"/>
              </w:rPr>
            </w:pPr>
          </w:p>
          <w:p w:rsidR="00E75A8D" w:rsidRDefault="00E75A8D" w:rsidP="00C36307">
            <w:pPr>
              <w:jc w:val="center"/>
            </w:pPr>
            <w:r w:rsidRPr="00527916">
              <w:rPr>
                <w:noProof/>
                <w:sz w:val="20"/>
              </w:rPr>
              <w:t>1</w:t>
            </w:r>
            <w:r>
              <w:rPr>
                <w:noProof/>
                <w:sz w:val="20"/>
              </w:rPr>
              <w:t xml:space="preserve"> </w:t>
            </w:r>
            <w:r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511"/>
        </w:trPr>
        <w:tc>
          <w:tcPr>
            <w:tcW w:w="755" w:type="dxa"/>
            <w:vAlign w:val="center"/>
          </w:tcPr>
          <w:p w:rsidR="00E75A8D" w:rsidRDefault="00E75A8D" w:rsidP="00FC45D9">
            <w:pPr>
              <w:suppressAutoHyphens w:val="0"/>
              <w:spacing w:line="276" w:lineRule="auto"/>
              <w:rPr>
                <w:noProof/>
                <w:sz w:val="20"/>
              </w:rPr>
            </w:pPr>
          </w:p>
          <w:p w:rsidR="004811D0" w:rsidRDefault="004811D0" w:rsidP="00FC45D9">
            <w:pPr>
              <w:suppressAutoHyphens w:val="0"/>
              <w:spacing w:line="276" w:lineRule="auto"/>
              <w:rPr>
                <w:noProof/>
                <w:sz w:val="20"/>
              </w:rPr>
            </w:pPr>
          </w:p>
          <w:p w:rsidR="00E75A8D" w:rsidRPr="00C36307" w:rsidRDefault="004811D0" w:rsidP="00FC45D9">
            <w:pPr>
              <w:suppressAutoHyphens w:val="0"/>
              <w:spacing w:line="276" w:lineRule="auto"/>
              <w:rPr>
                <w:noProof/>
                <w:sz w:val="20"/>
              </w:rPr>
            </w:pPr>
            <w:r>
              <w:rPr>
                <w:noProof/>
                <w:sz w:val="20"/>
              </w:rPr>
              <w:t xml:space="preserve"> </w:t>
            </w:r>
            <w:r w:rsidR="006C429C">
              <w:rPr>
                <w:noProof/>
                <w:sz w:val="20"/>
              </w:rPr>
              <w:t>17</w:t>
            </w:r>
            <w:r w:rsidR="00E75A8D">
              <w:rPr>
                <w:noProof/>
                <w:sz w:val="20"/>
              </w:rPr>
              <w:t>.1</w:t>
            </w:r>
          </w:p>
        </w:tc>
        <w:tc>
          <w:tcPr>
            <w:tcW w:w="2427" w:type="dxa"/>
            <w:vAlign w:val="center"/>
          </w:tcPr>
          <w:p w:rsidR="00E75A8D" w:rsidRDefault="00E75A8D" w:rsidP="00005246">
            <w:pPr>
              <w:jc w:val="center"/>
              <w:rPr>
                <w:sz w:val="20"/>
              </w:rPr>
            </w:pPr>
            <w:r>
              <w:rPr>
                <w:sz w:val="20"/>
              </w:rPr>
              <w:t>Електичарска заштитна опрема:</w:t>
            </w:r>
          </w:p>
          <w:p w:rsidR="00E75A8D" w:rsidRDefault="00E75A8D" w:rsidP="00005246">
            <w:pPr>
              <w:jc w:val="center"/>
              <w:rPr>
                <w:sz w:val="20"/>
              </w:rPr>
            </w:pPr>
          </w:p>
          <w:p w:rsidR="00E75A8D" w:rsidRPr="004811D0" w:rsidRDefault="00E75A8D" w:rsidP="0030758B">
            <w:pPr>
              <w:rPr>
                <w:sz w:val="20"/>
              </w:rPr>
            </w:pPr>
            <w:r>
              <w:rPr>
                <w:sz w:val="20"/>
              </w:rPr>
              <w:t xml:space="preserve"> </w:t>
            </w:r>
            <w:r w:rsidR="004811D0">
              <w:rPr>
                <w:sz w:val="20"/>
              </w:rPr>
              <w:t>Заштитне ч</w:t>
            </w:r>
            <w:r>
              <w:rPr>
                <w:sz w:val="20"/>
              </w:rPr>
              <w:t>изме</w:t>
            </w:r>
            <w:r w:rsidR="004811D0">
              <w:rPr>
                <w:sz w:val="20"/>
              </w:rPr>
              <w:t xml:space="preserve"> за електирчаре</w:t>
            </w:r>
          </w:p>
        </w:tc>
        <w:tc>
          <w:tcPr>
            <w:tcW w:w="1257" w:type="dxa"/>
          </w:tcPr>
          <w:p w:rsidR="00E75A8D" w:rsidRDefault="00E75A8D" w:rsidP="00C36307">
            <w:pPr>
              <w:jc w:val="center"/>
              <w:rPr>
                <w:noProof/>
                <w:sz w:val="20"/>
              </w:rPr>
            </w:pPr>
          </w:p>
          <w:p w:rsidR="00E75A8D" w:rsidRDefault="00E75A8D" w:rsidP="00C36307">
            <w:pPr>
              <w:jc w:val="center"/>
              <w:rPr>
                <w:noProof/>
                <w:sz w:val="20"/>
              </w:rPr>
            </w:pPr>
          </w:p>
          <w:p w:rsidR="0076701D" w:rsidRDefault="0076701D" w:rsidP="00C36307">
            <w:pPr>
              <w:jc w:val="center"/>
              <w:rPr>
                <w:noProof/>
                <w:sz w:val="20"/>
              </w:rPr>
            </w:pPr>
          </w:p>
          <w:p w:rsidR="00E75A8D" w:rsidRDefault="00E75A8D" w:rsidP="00C36307">
            <w:pPr>
              <w:jc w:val="center"/>
            </w:pPr>
            <w:r w:rsidRPr="00527916">
              <w:rPr>
                <w:noProof/>
                <w:sz w:val="20"/>
              </w:rPr>
              <w:t>1</w:t>
            </w:r>
            <w:r>
              <w:rPr>
                <w:noProof/>
                <w:sz w:val="20"/>
              </w:rPr>
              <w:t xml:space="preserve">  </w:t>
            </w:r>
            <w:r w:rsidRPr="00FC45D9">
              <w:rPr>
                <w:noProof/>
                <w:sz w:val="20"/>
              </w:rPr>
              <w:t>пар</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164"/>
        </w:trPr>
        <w:tc>
          <w:tcPr>
            <w:tcW w:w="755" w:type="dxa"/>
            <w:vAlign w:val="center"/>
          </w:tcPr>
          <w:p w:rsidR="00E75A8D" w:rsidRDefault="004811D0" w:rsidP="006C429C">
            <w:pPr>
              <w:spacing w:line="276" w:lineRule="auto"/>
              <w:rPr>
                <w:noProof/>
                <w:sz w:val="20"/>
              </w:rPr>
            </w:pPr>
            <w:r>
              <w:rPr>
                <w:noProof/>
                <w:sz w:val="20"/>
              </w:rPr>
              <w:t xml:space="preserve"> </w:t>
            </w:r>
            <w:r w:rsidR="006C429C">
              <w:rPr>
                <w:noProof/>
                <w:sz w:val="20"/>
              </w:rPr>
              <w:t>17</w:t>
            </w:r>
            <w:r w:rsidR="00E75A8D">
              <w:rPr>
                <w:noProof/>
                <w:sz w:val="20"/>
              </w:rPr>
              <w:t>.2</w:t>
            </w:r>
          </w:p>
        </w:tc>
        <w:tc>
          <w:tcPr>
            <w:tcW w:w="2427" w:type="dxa"/>
            <w:vAlign w:val="center"/>
          </w:tcPr>
          <w:p w:rsidR="00E75A8D" w:rsidRPr="004811D0" w:rsidRDefault="004811D0" w:rsidP="0030758B">
            <w:pPr>
              <w:rPr>
                <w:sz w:val="20"/>
              </w:rPr>
            </w:pPr>
            <w:r>
              <w:rPr>
                <w:sz w:val="20"/>
              </w:rPr>
              <w:t>Заштитне р</w:t>
            </w:r>
            <w:r w:rsidR="00E75A8D">
              <w:rPr>
                <w:sz w:val="20"/>
              </w:rPr>
              <w:t xml:space="preserve">укавице </w:t>
            </w:r>
            <w:r>
              <w:rPr>
                <w:sz w:val="20"/>
              </w:rPr>
              <w:t xml:space="preserve"> за електричаре</w:t>
            </w:r>
          </w:p>
        </w:tc>
        <w:tc>
          <w:tcPr>
            <w:tcW w:w="1257" w:type="dxa"/>
          </w:tcPr>
          <w:p w:rsidR="00E75A8D" w:rsidRDefault="00E75A8D" w:rsidP="00C36307">
            <w:pPr>
              <w:jc w:val="center"/>
              <w:rPr>
                <w:noProof/>
                <w:sz w:val="20"/>
              </w:rPr>
            </w:pPr>
            <w:r>
              <w:rPr>
                <w:noProof/>
                <w:sz w:val="20"/>
              </w:rPr>
              <w:t>1</w:t>
            </w:r>
            <w:r w:rsidR="00694F74">
              <w:rPr>
                <w:noProof/>
                <w:sz w:val="20"/>
              </w:rPr>
              <w:t xml:space="preserve"> </w:t>
            </w:r>
            <w:r>
              <w:rPr>
                <w:noProof/>
                <w:sz w:val="20"/>
              </w:rPr>
              <w:t xml:space="preserve"> </w:t>
            </w:r>
            <w:r w:rsidRPr="00FC45D9">
              <w:rPr>
                <w:noProof/>
                <w:sz w:val="20"/>
              </w:rPr>
              <w:t>пар</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301"/>
        </w:trPr>
        <w:tc>
          <w:tcPr>
            <w:tcW w:w="755" w:type="dxa"/>
            <w:vAlign w:val="center"/>
          </w:tcPr>
          <w:p w:rsidR="00E75A8D" w:rsidRDefault="004811D0" w:rsidP="006C429C">
            <w:pPr>
              <w:suppressAutoHyphens w:val="0"/>
              <w:spacing w:line="276" w:lineRule="auto"/>
              <w:rPr>
                <w:noProof/>
                <w:sz w:val="20"/>
              </w:rPr>
            </w:pPr>
            <w:r>
              <w:rPr>
                <w:noProof/>
                <w:sz w:val="20"/>
              </w:rPr>
              <w:t xml:space="preserve"> </w:t>
            </w:r>
            <w:r w:rsidR="006C429C">
              <w:rPr>
                <w:noProof/>
                <w:sz w:val="20"/>
              </w:rPr>
              <w:t>17</w:t>
            </w:r>
            <w:r w:rsidR="00E75A8D">
              <w:rPr>
                <w:noProof/>
                <w:sz w:val="20"/>
              </w:rPr>
              <w:t>.3</w:t>
            </w:r>
          </w:p>
        </w:tc>
        <w:tc>
          <w:tcPr>
            <w:tcW w:w="2427" w:type="dxa"/>
            <w:vAlign w:val="center"/>
          </w:tcPr>
          <w:p w:rsidR="00E75A8D" w:rsidRPr="004811D0" w:rsidRDefault="00E75A8D" w:rsidP="004811D0">
            <w:pPr>
              <w:rPr>
                <w:sz w:val="20"/>
              </w:rPr>
            </w:pPr>
            <w:r w:rsidRPr="0030758B">
              <w:rPr>
                <w:sz w:val="20"/>
              </w:rPr>
              <w:t>Високонапонска мотка</w:t>
            </w:r>
            <w:r w:rsidR="004811D0">
              <w:rPr>
                <w:sz w:val="20"/>
              </w:rPr>
              <w:t xml:space="preserve"> (за растављаче)</w:t>
            </w:r>
          </w:p>
        </w:tc>
        <w:tc>
          <w:tcPr>
            <w:tcW w:w="1257" w:type="dxa"/>
          </w:tcPr>
          <w:p w:rsidR="0076701D" w:rsidRDefault="0076701D" w:rsidP="00C36307">
            <w:pPr>
              <w:jc w:val="center"/>
              <w:rPr>
                <w:noProof/>
                <w:sz w:val="20"/>
              </w:rPr>
            </w:pPr>
          </w:p>
          <w:p w:rsidR="00E75A8D" w:rsidRDefault="00E75A8D" w:rsidP="00C36307">
            <w:pPr>
              <w:jc w:val="center"/>
              <w:rPr>
                <w:noProof/>
                <w:sz w:val="20"/>
              </w:rPr>
            </w:pPr>
            <w:r>
              <w:rPr>
                <w:noProof/>
                <w:sz w:val="20"/>
              </w:rPr>
              <w:t xml:space="preserve">1 </w:t>
            </w:r>
            <w:r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E75A8D" w:rsidRPr="00A44BD6" w:rsidTr="00E75A8D">
        <w:trPr>
          <w:trHeight w:val="376"/>
        </w:trPr>
        <w:tc>
          <w:tcPr>
            <w:tcW w:w="755" w:type="dxa"/>
            <w:vAlign w:val="center"/>
          </w:tcPr>
          <w:p w:rsidR="00E75A8D" w:rsidRDefault="004811D0" w:rsidP="006C429C">
            <w:pPr>
              <w:suppressAutoHyphens w:val="0"/>
              <w:spacing w:line="276" w:lineRule="auto"/>
              <w:rPr>
                <w:noProof/>
                <w:sz w:val="20"/>
              </w:rPr>
            </w:pPr>
            <w:r>
              <w:rPr>
                <w:noProof/>
                <w:sz w:val="20"/>
              </w:rPr>
              <w:t xml:space="preserve"> </w:t>
            </w:r>
            <w:r w:rsidR="006C429C">
              <w:rPr>
                <w:noProof/>
                <w:sz w:val="20"/>
              </w:rPr>
              <w:t>17</w:t>
            </w:r>
            <w:r w:rsidR="00E75A8D">
              <w:rPr>
                <w:noProof/>
                <w:sz w:val="20"/>
              </w:rPr>
              <w:t>.4</w:t>
            </w:r>
          </w:p>
        </w:tc>
        <w:tc>
          <w:tcPr>
            <w:tcW w:w="2427" w:type="dxa"/>
            <w:vAlign w:val="center"/>
          </w:tcPr>
          <w:p w:rsidR="00E75A8D" w:rsidRPr="0030758B" w:rsidRDefault="00E75A8D" w:rsidP="00E86B6B">
            <w:pPr>
              <w:rPr>
                <w:sz w:val="20"/>
              </w:rPr>
            </w:pPr>
            <w:r>
              <w:rPr>
                <w:sz w:val="20"/>
              </w:rPr>
              <w:t>Е</w:t>
            </w:r>
            <w:r w:rsidRPr="0030758B">
              <w:rPr>
                <w:sz w:val="20"/>
              </w:rPr>
              <w:t>лектро</w:t>
            </w:r>
            <w:r w:rsidR="004811D0">
              <w:rPr>
                <w:sz w:val="20"/>
              </w:rPr>
              <w:t xml:space="preserve"> </w:t>
            </w:r>
            <w:r w:rsidRPr="0030758B">
              <w:rPr>
                <w:sz w:val="20"/>
              </w:rPr>
              <w:t>изолационе простирке</w:t>
            </w:r>
          </w:p>
        </w:tc>
        <w:tc>
          <w:tcPr>
            <w:tcW w:w="1257" w:type="dxa"/>
          </w:tcPr>
          <w:p w:rsidR="0076701D" w:rsidRDefault="0076701D" w:rsidP="00C36307">
            <w:pPr>
              <w:jc w:val="center"/>
              <w:rPr>
                <w:noProof/>
                <w:sz w:val="20"/>
              </w:rPr>
            </w:pPr>
          </w:p>
          <w:p w:rsidR="00E75A8D" w:rsidRPr="00E67CB4" w:rsidRDefault="00E75A8D" w:rsidP="00C36307">
            <w:pPr>
              <w:jc w:val="center"/>
              <w:rPr>
                <w:noProof/>
                <w:sz w:val="20"/>
              </w:rPr>
            </w:pPr>
            <w:r>
              <w:rPr>
                <w:noProof/>
                <w:sz w:val="20"/>
              </w:rPr>
              <w:t xml:space="preserve">1 </w:t>
            </w:r>
            <w:r w:rsidR="00E67CB4" w:rsidRPr="0030758B">
              <w:rPr>
                <w:noProof/>
                <w:sz w:val="20"/>
              </w:rPr>
              <w:t>ком</w:t>
            </w:r>
          </w:p>
        </w:tc>
        <w:tc>
          <w:tcPr>
            <w:tcW w:w="1572" w:type="dxa"/>
            <w:vAlign w:val="center"/>
          </w:tcPr>
          <w:p w:rsidR="00E75A8D" w:rsidRPr="00A44BD6" w:rsidRDefault="00E75A8D" w:rsidP="00C84F83">
            <w:pPr>
              <w:jc w:val="center"/>
              <w:rPr>
                <w:noProof/>
                <w:sz w:val="20"/>
                <w:highlight w:val="yellow"/>
              </w:rPr>
            </w:pPr>
          </w:p>
        </w:tc>
        <w:tc>
          <w:tcPr>
            <w:tcW w:w="1425" w:type="dxa"/>
            <w:vAlign w:val="center"/>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c>
          <w:tcPr>
            <w:tcW w:w="1131" w:type="dxa"/>
          </w:tcPr>
          <w:p w:rsidR="00E75A8D" w:rsidRPr="00A44BD6" w:rsidRDefault="00E75A8D" w:rsidP="00C84F83">
            <w:pPr>
              <w:jc w:val="center"/>
              <w:rPr>
                <w:noProof/>
                <w:sz w:val="20"/>
                <w:highlight w:val="yellow"/>
              </w:rPr>
            </w:pPr>
          </w:p>
        </w:tc>
      </w:tr>
      <w:tr w:rsidR="00694F74" w:rsidRPr="00A44BD6" w:rsidTr="00DD1A12">
        <w:trPr>
          <w:trHeight w:val="567"/>
        </w:trPr>
        <w:tc>
          <w:tcPr>
            <w:tcW w:w="7436" w:type="dxa"/>
            <w:gridSpan w:val="5"/>
            <w:vAlign w:val="center"/>
          </w:tcPr>
          <w:p w:rsidR="00694F74" w:rsidRPr="00A44BD6" w:rsidRDefault="00694F74" w:rsidP="00C84F83">
            <w:pPr>
              <w:jc w:val="center"/>
              <w:rPr>
                <w:noProof/>
                <w:sz w:val="20"/>
                <w:highlight w:val="yellow"/>
              </w:rPr>
            </w:pPr>
            <w:r w:rsidRPr="00C36307">
              <w:rPr>
                <w:b/>
                <w:spacing w:val="-1"/>
                <w:position w:val="1"/>
                <w:sz w:val="20"/>
              </w:rPr>
              <w:t>У К У П Н О:</w:t>
            </w:r>
          </w:p>
        </w:tc>
        <w:tc>
          <w:tcPr>
            <w:tcW w:w="1131" w:type="dxa"/>
          </w:tcPr>
          <w:p w:rsidR="00694F74" w:rsidRPr="00A44BD6" w:rsidRDefault="00694F74" w:rsidP="00C84F83">
            <w:pPr>
              <w:jc w:val="center"/>
              <w:rPr>
                <w:noProof/>
                <w:sz w:val="20"/>
                <w:highlight w:val="yellow"/>
              </w:rPr>
            </w:pPr>
          </w:p>
        </w:tc>
        <w:tc>
          <w:tcPr>
            <w:tcW w:w="1131" w:type="dxa"/>
          </w:tcPr>
          <w:p w:rsidR="00694F74" w:rsidRPr="00A44BD6" w:rsidRDefault="00694F74" w:rsidP="00C84F83">
            <w:pPr>
              <w:jc w:val="center"/>
              <w:rPr>
                <w:noProof/>
                <w:sz w:val="20"/>
                <w:highlight w:val="yellow"/>
              </w:rPr>
            </w:pPr>
          </w:p>
        </w:tc>
      </w:tr>
    </w:tbl>
    <w:p w:rsidR="00C257DB" w:rsidRPr="00A44BD6" w:rsidRDefault="00C257DB" w:rsidP="00F351F0">
      <w:pPr>
        <w:rPr>
          <w:b/>
          <w:bCs/>
          <w:i/>
          <w:iCs/>
          <w:highlight w:val="yellow"/>
          <w:lang w:val="sr-Cyrl-CS"/>
        </w:rPr>
      </w:pPr>
    </w:p>
    <w:p w:rsidR="00C257DB" w:rsidRDefault="00C257DB" w:rsidP="00F351F0">
      <w:pPr>
        <w:rPr>
          <w:b/>
          <w:bCs/>
          <w:i/>
          <w:iCs/>
          <w:highlight w:val="yellow"/>
          <w:lang w:val="sr-Cyrl-CS"/>
        </w:rPr>
      </w:pPr>
    </w:p>
    <w:p w:rsidR="005E5A25" w:rsidRDefault="005E5A25" w:rsidP="00F351F0">
      <w:pPr>
        <w:rPr>
          <w:b/>
          <w:bCs/>
          <w:i/>
          <w:iCs/>
          <w:highlight w:val="yellow"/>
          <w:lang w:val="sr-Cyrl-CS"/>
        </w:rPr>
      </w:pPr>
    </w:p>
    <w:p w:rsidR="005E5A25" w:rsidRDefault="005E5A25" w:rsidP="00F351F0">
      <w:pPr>
        <w:rPr>
          <w:b/>
          <w:bCs/>
          <w:i/>
          <w:iCs/>
          <w:highlight w:val="yellow"/>
          <w:lang w:val="sr-Cyrl-CS"/>
        </w:rPr>
      </w:pPr>
    </w:p>
    <w:p w:rsidR="005E5A25" w:rsidRDefault="005E5A25" w:rsidP="00F351F0">
      <w:pPr>
        <w:rPr>
          <w:b/>
          <w:bCs/>
          <w:i/>
          <w:iCs/>
          <w:highlight w:val="yellow"/>
          <w:lang w:val="sr-Cyrl-CS"/>
        </w:rPr>
      </w:pPr>
    </w:p>
    <w:p w:rsidR="005E5A25" w:rsidRDefault="005E5A25" w:rsidP="00F351F0">
      <w:pPr>
        <w:rPr>
          <w:b/>
          <w:bCs/>
          <w:i/>
          <w:iCs/>
          <w:highlight w:val="yellow"/>
          <w:lang w:val="sr-Cyrl-CS"/>
        </w:rPr>
      </w:pPr>
    </w:p>
    <w:p w:rsidR="005E5A25" w:rsidRDefault="005E5A25" w:rsidP="00F351F0">
      <w:pPr>
        <w:rPr>
          <w:b/>
          <w:bCs/>
          <w:i/>
          <w:iCs/>
          <w:highlight w:val="yellow"/>
          <w:lang w:val="sr-Cyrl-CS"/>
        </w:rPr>
      </w:pPr>
    </w:p>
    <w:p w:rsidR="005E5A25" w:rsidRDefault="005E5A25" w:rsidP="00F351F0">
      <w:pPr>
        <w:rPr>
          <w:b/>
          <w:bCs/>
          <w:i/>
          <w:iCs/>
          <w:highlight w:val="yellow"/>
          <w:lang w:val="sr-Cyrl-CS"/>
        </w:rPr>
      </w:pPr>
    </w:p>
    <w:p w:rsidR="005E5A25" w:rsidRDefault="005E5A25" w:rsidP="00F351F0">
      <w:pPr>
        <w:rPr>
          <w:b/>
          <w:bCs/>
          <w:i/>
          <w:iCs/>
          <w:highlight w:val="yellow"/>
          <w:lang w:val="sr-Cyrl-CS"/>
        </w:rPr>
      </w:pPr>
    </w:p>
    <w:p w:rsidR="005E5A25" w:rsidRDefault="005E5A25" w:rsidP="00F351F0">
      <w:pPr>
        <w:rPr>
          <w:b/>
          <w:bCs/>
          <w:i/>
          <w:iCs/>
          <w:highlight w:val="yellow"/>
          <w:lang w:val="sr-Cyrl-CS"/>
        </w:rPr>
      </w:pPr>
    </w:p>
    <w:p w:rsidR="00AC6AD7" w:rsidRPr="003A571E" w:rsidRDefault="003A571E" w:rsidP="003A571E">
      <w:pPr>
        <w:spacing w:line="240" w:lineRule="auto"/>
        <w:ind w:left="-567"/>
        <w:jc w:val="both"/>
      </w:pPr>
      <w:r>
        <w:t>Aеродром “Морава</w:t>
      </w:r>
      <w:proofErr w:type="gramStart"/>
      <w:r w:rsidRPr="00FB786F">
        <w:t xml:space="preserve">“ </w:t>
      </w:r>
      <w:r>
        <w:t>Краљево</w:t>
      </w:r>
      <w:proofErr w:type="gramEnd"/>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2199"/>
        <w:gridCol w:w="1267"/>
        <w:gridCol w:w="1625"/>
        <w:gridCol w:w="1468"/>
        <w:gridCol w:w="1192"/>
        <w:gridCol w:w="1192"/>
      </w:tblGrid>
      <w:tr w:rsidR="00E75A8D" w:rsidRPr="00C36307" w:rsidTr="00E75A8D">
        <w:trPr>
          <w:trHeight w:val="567"/>
        </w:trPr>
        <w:tc>
          <w:tcPr>
            <w:tcW w:w="755" w:type="dxa"/>
            <w:shd w:val="clear" w:color="auto" w:fill="BFBFBF"/>
            <w:vAlign w:val="center"/>
          </w:tcPr>
          <w:p w:rsidR="00E75A8D" w:rsidRPr="00C36307" w:rsidRDefault="00E75A8D" w:rsidP="00AC6AD7">
            <w:pPr>
              <w:jc w:val="both"/>
              <w:rPr>
                <w:b/>
                <w:noProof/>
                <w:sz w:val="20"/>
              </w:rPr>
            </w:pPr>
            <w:r w:rsidRPr="00C36307">
              <w:rPr>
                <w:b/>
                <w:noProof/>
                <w:sz w:val="20"/>
              </w:rPr>
              <w:t>Редни број</w:t>
            </w:r>
          </w:p>
        </w:tc>
        <w:tc>
          <w:tcPr>
            <w:tcW w:w="2199" w:type="dxa"/>
            <w:shd w:val="clear" w:color="auto" w:fill="BFBFBF"/>
            <w:vAlign w:val="center"/>
          </w:tcPr>
          <w:p w:rsidR="00E75A8D" w:rsidRPr="00C36307" w:rsidRDefault="00E75A8D" w:rsidP="00AC6AD7">
            <w:pPr>
              <w:jc w:val="center"/>
              <w:rPr>
                <w:b/>
                <w:noProof/>
                <w:sz w:val="20"/>
              </w:rPr>
            </w:pPr>
            <w:r w:rsidRPr="00C36307">
              <w:rPr>
                <w:b/>
                <w:noProof/>
                <w:sz w:val="20"/>
              </w:rPr>
              <w:t>Опис</w:t>
            </w:r>
          </w:p>
        </w:tc>
        <w:tc>
          <w:tcPr>
            <w:tcW w:w="1267" w:type="dxa"/>
            <w:shd w:val="clear" w:color="auto" w:fill="BFBFBF"/>
          </w:tcPr>
          <w:p w:rsidR="00E75A8D" w:rsidRPr="00C36307" w:rsidRDefault="00E75A8D" w:rsidP="00AC6AD7">
            <w:pPr>
              <w:jc w:val="center"/>
              <w:rPr>
                <w:b/>
                <w:noProof/>
                <w:sz w:val="20"/>
              </w:rPr>
            </w:pPr>
          </w:p>
          <w:p w:rsidR="00E75A8D" w:rsidRPr="00C36307" w:rsidRDefault="00E75A8D" w:rsidP="00AC6AD7">
            <w:pPr>
              <w:jc w:val="center"/>
              <w:rPr>
                <w:b/>
                <w:noProof/>
                <w:sz w:val="20"/>
              </w:rPr>
            </w:pPr>
            <w:r w:rsidRPr="00C36307">
              <w:rPr>
                <w:b/>
                <w:noProof/>
                <w:sz w:val="20"/>
              </w:rPr>
              <w:t>Количина</w:t>
            </w:r>
          </w:p>
        </w:tc>
        <w:tc>
          <w:tcPr>
            <w:tcW w:w="1625" w:type="dxa"/>
            <w:shd w:val="clear" w:color="auto" w:fill="BFBFBF"/>
            <w:vAlign w:val="center"/>
          </w:tcPr>
          <w:p w:rsidR="00E75A8D" w:rsidRPr="00C36307" w:rsidRDefault="0076701D" w:rsidP="00AC6AD7">
            <w:pPr>
              <w:jc w:val="center"/>
              <w:rPr>
                <w:b/>
                <w:noProof/>
                <w:sz w:val="20"/>
              </w:rPr>
            </w:pPr>
            <w:r>
              <w:rPr>
                <w:b/>
                <w:noProof/>
                <w:sz w:val="20"/>
              </w:rPr>
              <w:t>Јединична ц</w:t>
            </w:r>
            <w:r w:rsidR="00E75A8D" w:rsidRPr="00C36307">
              <w:rPr>
                <w:b/>
                <w:noProof/>
                <w:sz w:val="20"/>
              </w:rPr>
              <w:t xml:space="preserve">ена </w:t>
            </w:r>
            <w:r w:rsidR="00E75A8D">
              <w:rPr>
                <w:b/>
                <w:noProof/>
                <w:sz w:val="20"/>
              </w:rPr>
              <w:t xml:space="preserve">услуге </w:t>
            </w:r>
            <w:r w:rsidR="00E75A8D" w:rsidRPr="00C36307">
              <w:rPr>
                <w:b/>
                <w:noProof/>
                <w:sz w:val="20"/>
              </w:rPr>
              <w:t>без ПДВ-а</w:t>
            </w:r>
          </w:p>
        </w:tc>
        <w:tc>
          <w:tcPr>
            <w:tcW w:w="1468" w:type="dxa"/>
            <w:shd w:val="clear" w:color="auto" w:fill="BFBFBF"/>
            <w:vAlign w:val="center"/>
          </w:tcPr>
          <w:p w:rsidR="00E75A8D" w:rsidRPr="00C36307" w:rsidRDefault="0076701D" w:rsidP="00AC6AD7">
            <w:pPr>
              <w:jc w:val="center"/>
              <w:rPr>
                <w:b/>
                <w:noProof/>
                <w:sz w:val="20"/>
              </w:rPr>
            </w:pPr>
            <w:r>
              <w:rPr>
                <w:b/>
                <w:noProof/>
                <w:sz w:val="20"/>
              </w:rPr>
              <w:t>Јединична ц</w:t>
            </w:r>
            <w:r w:rsidR="00E75A8D" w:rsidRPr="00C36307">
              <w:rPr>
                <w:b/>
                <w:noProof/>
                <w:sz w:val="20"/>
              </w:rPr>
              <w:t xml:space="preserve">ена </w:t>
            </w:r>
            <w:r w:rsidR="00E75A8D">
              <w:rPr>
                <w:b/>
                <w:noProof/>
                <w:sz w:val="20"/>
              </w:rPr>
              <w:t xml:space="preserve">услуге </w:t>
            </w:r>
            <w:r w:rsidR="00E75A8D" w:rsidRPr="00C36307">
              <w:rPr>
                <w:b/>
                <w:noProof/>
                <w:sz w:val="20"/>
              </w:rPr>
              <w:t>са ПДВ-ом</w:t>
            </w:r>
          </w:p>
        </w:tc>
        <w:tc>
          <w:tcPr>
            <w:tcW w:w="1192" w:type="dxa"/>
            <w:shd w:val="clear" w:color="auto" w:fill="BFBFBF"/>
          </w:tcPr>
          <w:p w:rsidR="00E75A8D" w:rsidRPr="00C36307" w:rsidRDefault="0076701D" w:rsidP="00AC6AD7">
            <w:pPr>
              <w:jc w:val="center"/>
              <w:rPr>
                <w:b/>
                <w:noProof/>
                <w:sz w:val="20"/>
              </w:rPr>
            </w:pPr>
            <w:r>
              <w:rPr>
                <w:b/>
                <w:noProof/>
                <w:sz w:val="20"/>
              </w:rPr>
              <w:t>Укупна ц</w:t>
            </w:r>
            <w:r w:rsidRPr="00C36307">
              <w:rPr>
                <w:b/>
                <w:noProof/>
                <w:sz w:val="20"/>
              </w:rPr>
              <w:t xml:space="preserve">ена </w:t>
            </w:r>
            <w:r>
              <w:rPr>
                <w:b/>
                <w:noProof/>
                <w:sz w:val="20"/>
              </w:rPr>
              <w:t xml:space="preserve">услуге </w:t>
            </w:r>
            <w:r w:rsidRPr="00C36307">
              <w:rPr>
                <w:b/>
                <w:noProof/>
                <w:sz w:val="20"/>
              </w:rPr>
              <w:t>без ПДВ-а</w:t>
            </w:r>
          </w:p>
        </w:tc>
        <w:tc>
          <w:tcPr>
            <w:tcW w:w="1192" w:type="dxa"/>
            <w:shd w:val="clear" w:color="auto" w:fill="BFBFBF"/>
          </w:tcPr>
          <w:p w:rsidR="00E75A8D" w:rsidRPr="00C36307" w:rsidRDefault="0076701D" w:rsidP="00AC6AD7">
            <w:pPr>
              <w:jc w:val="center"/>
              <w:rPr>
                <w:b/>
                <w:noProof/>
                <w:sz w:val="20"/>
              </w:rPr>
            </w:pPr>
            <w:r>
              <w:rPr>
                <w:b/>
                <w:noProof/>
                <w:sz w:val="20"/>
              </w:rPr>
              <w:t>Укупна ц</w:t>
            </w:r>
            <w:r w:rsidRPr="00C36307">
              <w:rPr>
                <w:b/>
                <w:noProof/>
                <w:sz w:val="20"/>
              </w:rPr>
              <w:t xml:space="preserve">ена </w:t>
            </w:r>
            <w:r>
              <w:rPr>
                <w:b/>
                <w:noProof/>
                <w:sz w:val="20"/>
              </w:rPr>
              <w:t xml:space="preserve">услуге </w:t>
            </w:r>
            <w:r w:rsidRPr="00C36307">
              <w:rPr>
                <w:b/>
                <w:noProof/>
                <w:sz w:val="20"/>
              </w:rPr>
              <w:t>са ПДВ-ом</w:t>
            </w: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rPr>
                <w:noProof/>
                <w:sz w:val="20"/>
              </w:rPr>
            </w:pPr>
            <w:r w:rsidRPr="00C36307">
              <w:rPr>
                <w:noProof/>
                <w:sz w:val="20"/>
              </w:rPr>
              <w:t xml:space="preserve">    1.</w:t>
            </w:r>
          </w:p>
        </w:tc>
        <w:tc>
          <w:tcPr>
            <w:tcW w:w="2199" w:type="dxa"/>
            <w:vAlign w:val="center"/>
          </w:tcPr>
          <w:p w:rsidR="00E75A8D" w:rsidRPr="00F91D5F" w:rsidRDefault="00E75A8D" w:rsidP="00AC6AD7">
            <w:pPr>
              <w:jc w:val="center"/>
              <w:rPr>
                <w:noProof/>
                <w:sz w:val="20"/>
              </w:rPr>
            </w:pPr>
            <w:r>
              <w:rPr>
                <w:sz w:val="20"/>
              </w:rPr>
              <w:t>Руда за вучу ваздухоплова</w:t>
            </w:r>
          </w:p>
        </w:tc>
        <w:tc>
          <w:tcPr>
            <w:tcW w:w="1267" w:type="dxa"/>
          </w:tcPr>
          <w:p w:rsidR="00E75A8D" w:rsidRDefault="00E75A8D" w:rsidP="00AC6AD7">
            <w:pPr>
              <w:jc w:val="center"/>
              <w:rPr>
                <w:noProof/>
                <w:sz w:val="20"/>
                <w:highlight w:val="yellow"/>
              </w:rPr>
            </w:pPr>
          </w:p>
          <w:p w:rsidR="00E75A8D" w:rsidRPr="00BC5D53" w:rsidRDefault="00E75A8D" w:rsidP="00AC6AD7">
            <w:pPr>
              <w:jc w:val="center"/>
              <w:rPr>
                <w:noProof/>
                <w:sz w:val="20"/>
                <w:highlight w:val="yellow"/>
              </w:rPr>
            </w:pPr>
            <w:r>
              <w:rPr>
                <w:noProof/>
                <w:sz w:val="20"/>
              </w:rPr>
              <w:t xml:space="preserve">1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sidRPr="00C36307">
              <w:rPr>
                <w:noProof/>
                <w:sz w:val="20"/>
              </w:rPr>
              <w:t>2.</w:t>
            </w:r>
          </w:p>
        </w:tc>
        <w:tc>
          <w:tcPr>
            <w:tcW w:w="2199" w:type="dxa"/>
            <w:vAlign w:val="center"/>
          </w:tcPr>
          <w:p w:rsidR="00E75A8D" w:rsidRPr="00F91D5F" w:rsidRDefault="00E75A8D" w:rsidP="00AC6AD7">
            <w:pPr>
              <w:jc w:val="center"/>
              <w:rPr>
                <w:noProof/>
                <w:sz w:val="20"/>
              </w:rPr>
            </w:pPr>
            <w:r>
              <w:rPr>
                <w:sz w:val="20"/>
              </w:rPr>
              <w:t>Линијска прикључна косачица за трактор</w:t>
            </w:r>
          </w:p>
        </w:tc>
        <w:tc>
          <w:tcPr>
            <w:tcW w:w="1267" w:type="dxa"/>
          </w:tcPr>
          <w:p w:rsidR="00E75A8D" w:rsidRDefault="00E75A8D" w:rsidP="00AC6AD7">
            <w:pPr>
              <w:jc w:val="center"/>
              <w:rPr>
                <w:noProof/>
                <w:sz w:val="20"/>
              </w:rPr>
            </w:pPr>
          </w:p>
          <w:p w:rsidR="00E75A8D" w:rsidRPr="00A44BD6" w:rsidRDefault="00E75A8D" w:rsidP="00AC6AD7">
            <w:pPr>
              <w:jc w:val="center"/>
              <w:rPr>
                <w:noProof/>
                <w:sz w:val="20"/>
                <w:highlight w:val="yellow"/>
              </w:rPr>
            </w:pPr>
            <w:r w:rsidRPr="00C36307">
              <w:rPr>
                <w:noProof/>
                <w:sz w:val="20"/>
              </w:rPr>
              <w:t>1</w:t>
            </w:r>
            <w:r>
              <w:rPr>
                <w:noProof/>
                <w:sz w:val="20"/>
              </w:rPr>
              <w:t xml:space="preserve">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3</w:t>
            </w:r>
            <w:r w:rsidRPr="00C36307">
              <w:rPr>
                <w:noProof/>
                <w:sz w:val="20"/>
              </w:rPr>
              <w:t>.</w:t>
            </w:r>
          </w:p>
        </w:tc>
        <w:tc>
          <w:tcPr>
            <w:tcW w:w="2199" w:type="dxa"/>
            <w:vAlign w:val="center"/>
          </w:tcPr>
          <w:p w:rsidR="00E75A8D" w:rsidRPr="006E31FF" w:rsidRDefault="00E75A8D" w:rsidP="00AC6AD7">
            <w:pPr>
              <w:jc w:val="center"/>
              <w:rPr>
                <w:noProof/>
                <w:sz w:val="20"/>
              </w:rPr>
            </w:pPr>
            <w:r>
              <w:rPr>
                <w:noProof/>
                <w:sz w:val="20"/>
              </w:rPr>
              <w:t>Моторна коса (тример)</w:t>
            </w:r>
          </w:p>
        </w:tc>
        <w:tc>
          <w:tcPr>
            <w:tcW w:w="1267" w:type="dxa"/>
          </w:tcPr>
          <w:p w:rsidR="00E75A8D" w:rsidRDefault="00E75A8D" w:rsidP="00AC6AD7">
            <w:pPr>
              <w:jc w:val="center"/>
              <w:rPr>
                <w:noProof/>
                <w:sz w:val="20"/>
              </w:rPr>
            </w:pPr>
          </w:p>
          <w:p w:rsidR="00E75A8D" w:rsidRDefault="00E75A8D" w:rsidP="00AC6AD7">
            <w:pPr>
              <w:jc w:val="center"/>
            </w:pPr>
            <w:r>
              <w:rPr>
                <w:noProof/>
                <w:sz w:val="20"/>
              </w:rPr>
              <w:t xml:space="preserve">2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4</w:t>
            </w:r>
            <w:r w:rsidRPr="00C36307">
              <w:rPr>
                <w:noProof/>
                <w:sz w:val="20"/>
              </w:rPr>
              <w:t>.</w:t>
            </w:r>
          </w:p>
        </w:tc>
        <w:tc>
          <w:tcPr>
            <w:tcW w:w="2199" w:type="dxa"/>
            <w:vAlign w:val="center"/>
          </w:tcPr>
          <w:p w:rsidR="00E75A8D" w:rsidRPr="006E31FF" w:rsidRDefault="00E75A8D" w:rsidP="00AC6AD7">
            <w:pPr>
              <w:rPr>
                <w:noProof/>
                <w:sz w:val="20"/>
              </w:rPr>
            </w:pPr>
            <w:r>
              <w:rPr>
                <w:sz w:val="20"/>
              </w:rPr>
              <w:t>Електрични агрегат 6 кW (моно и трофазни)</w:t>
            </w:r>
          </w:p>
        </w:tc>
        <w:tc>
          <w:tcPr>
            <w:tcW w:w="1267" w:type="dxa"/>
          </w:tcPr>
          <w:p w:rsidR="00E75A8D" w:rsidRDefault="00E75A8D" w:rsidP="00AC6AD7">
            <w:pPr>
              <w:jc w:val="center"/>
              <w:rPr>
                <w:noProof/>
                <w:sz w:val="20"/>
              </w:rPr>
            </w:pPr>
          </w:p>
          <w:p w:rsidR="00E75A8D" w:rsidRDefault="00E75A8D" w:rsidP="00AC6AD7">
            <w:pPr>
              <w:jc w:val="center"/>
              <w:rPr>
                <w:noProof/>
                <w:sz w:val="20"/>
              </w:rPr>
            </w:pPr>
          </w:p>
          <w:p w:rsidR="00E75A8D" w:rsidRDefault="00E75A8D" w:rsidP="00AC6AD7">
            <w:pPr>
              <w:jc w:val="center"/>
              <w:rPr>
                <w:noProof/>
                <w:sz w:val="20"/>
              </w:rPr>
            </w:pPr>
          </w:p>
          <w:p w:rsidR="00E75A8D" w:rsidRDefault="00E75A8D" w:rsidP="00AC6AD7">
            <w:pPr>
              <w:jc w:val="center"/>
              <w:rPr>
                <w:noProof/>
                <w:sz w:val="20"/>
              </w:rPr>
            </w:pPr>
          </w:p>
          <w:p w:rsidR="00E75A8D" w:rsidRDefault="00E75A8D" w:rsidP="00AC6AD7">
            <w:pPr>
              <w:jc w:val="center"/>
              <w:rPr>
                <w:noProof/>
                <w:sz w:val="20"/>
              </w:rPr>
            </w:pPr>
          </w:p>
          <w:p w:rsidR="00E75A8D" w:rsidRDefault="00E75A8D" w:rsidP="00AC6AD7">
            <w:pPr>
              <w:jc w:val="center"/>
            </w:pPr>
            <w:r w:rsidRPr="00EC4AAD">
              <w:rPr>
                <w:noProof/>
                <w:sz w:val="20"/>
              </w:rPr>
              <w:t>1</w:t>
            </w:r>
            <w:r>
              <w:rPr>
                <w:noProof/>
                <w:sz w:val="20"/>
              </w:rPr>
              <w:t xml:space="preserve">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5</w:t>
            </w:r>
            <w:r w:rsidRPr="00C36307">
              <w:rPr>
                <w:noProof/>
                <w:sz w:val="20"/>
              </w:rPr>
              <w:t>.</w:t>
            </w:r>
          </w:p>
        </w:tc>
        <w:tc>
          <w:tcPr>
            <w:tcW w:w="2199" w:type="dxa"/>
            <w:vAlign w:val="center"/>
          </w:tcPr>
          <w:p w:rsidR="00E75A8D" w:rsidRPr="003326BF" w:rsidRDefault="00E75A8D" w:rsidP="006E31FF">
            <w:pPr>
              <w:rPr>
                <w:sz w:val="20"/>
              </w:rPr>
            </w:pPr>
            <w:r>
              <w:rPr>
                <w:sz w:val="20"/>
              </w:rPr>
              <w:t>Моторна тестера за дрво STIHL MS271</w:t>
            </w:r>
          </w:p>
        </w:tc>
        <w:tc>
          <w:tcPr>
            <w:tcW w:w="1267" w:type="dxa"/>
          </w:tcPr>
          <w:p w:rsidR="00E75A8D" w:rsidRDefault="00E75A8D" w:rsidP="00AC6AD7">
            <w:pPr>
              <w:jc w:val="center"/>
              <w:rPr>
                <w:noProof/>
                <w:sz w:val="20"/>
              </w:rPr>
            </w:pPr>
          </w:p>
          <w:p w:rsidR="00E75A8D" w:rsidRDefault="00E75A8D" w:rsidP="00AC6AD7">
            <w:pPr>
              <w:jc w:val="center"/>
            </w:pPr>
            <w:r w:rsidRPr="00EC4AAD">
              <w:rPr>
                <w:noProof/>
                <w:sz w:val="20"/>
              </w:rPr>
              <w:t>1</w:t>
            </w:r>
            <w:r>
              <w:rPr>
                <w:noProof/>
                <w:sz w:val="20"/>
              </w:rPr>
              <w:t xml:space="preserve">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6</w:t>
            </w:r>
            <w:r w:rsidRPr="00C36307">
              <w:rPr>
                <w:noProof/>
                <w:sz w:val="20"/>
              </w:rPr>
              <w:t>.</w:t>
            </w:r>
          </w:p>
        </w:tc>
        <w:tc>
          <w:tcPr>
            <w:tcW w:w="2199" w:type="dxa"/>
            <w:vAlign w:val="center"/>
          </w:tcPr>
          <w:p w:rsidR="00E75A8D" w:rsidRPr="003326BF" w:rsidRDefault="00E75A8D" w:rsidP="006E31FF">
            <w:pPr>
              <w:rPr>
                <w:noProof/>
                <w:sz w:val="20"/>
              </w:rPr>
            </w:pPr>
            <w:r>
              <w:rPr>
                <w:sz w:val="20"/>
              </w:rPr>
              <w:t>Компресор 50 литара 8 bara, црево прикључно 10м</w:t>
            </w:r>
          </w:p>
        </w:tc>
        <w:tc>
          <w:tcPr>
            <w:tcW w:w="1267" w:type="dxa"/>
          </w:tcPr>
          <w:p w:rsidR="00E75A8D" w:rsidRDefault="00E75A8D" w:rsidP="00AC6AD7">
            <w:pPr>
              <w:jc w:val="center"/>
              <w:rPr>
                <w:noProof/>
                <w:sz w:val="20"/>
              </w:rPr>
            </w:pPr>
          </w:p>
          <w:p w:rsidR="00E75A8D" w:rsidRDefault="00E75A8D" w:rsidP="00AC6AD7">
            <w:pPr>
              <w:jc w:val="center"/>
            </w:pPr>
            <w:r w:rsidRPr="00EC4AAD">
              <w:rPr>
                <w:noProof/>
                <w:sz w:val="20"/>
              </w:rPr>
              <w:t>1</w:t>
            </w:r>
            <w:r>
              <w:rPr>
                <w:noProof/>
                <w:sz w:val="20"/>
              </w:rPr>
              <w:t xml:space="preserve">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7</w:t>
            </w:r>
            <w:r w:rsidRPr="00C36307">
              <w:rPr>
                <w:noProof/>
                <w:sz w:val="20"/>
              </w:rPr>
              <w:t>.</w:t>
            </w:r>
          </w:p>
        </w:tc>
        <w:tc>
          <w:tcPr>
            <w:tcW w:w="2199" w:type="dxa"/>
            <w:vAlign w:val="center"/>
          </w:tcPr>
          <w:p w:rsidR="00E75A8D" w:rsidRPr="003326BF" w:rsidRDefault="00E75A8D" w:rsidP="006E31FF">
            <w:pPr>
              <w:rPr>
                <w:noProof/>
                <w:sz w:val="20"/>
              </w:rPr>
            </w:pPr>
            <w:r>
              <w:rPr>
                <w:sz w:val="20"/>
              </w:rPr>
              <w:t>Агрегат за струју са бензиским мотором  моно и трофазни, електрични старт</w:t>
            </w:r>
          </w:p>
        </w:tc>
        <w:tc>
          <w:tcPr>
            <w:tcW w:w="1267" w:type="dxa"/>
          </w:tcPr>
          <w:p w:rsidR="00E75A8D" w:rsidRDefault="00E75A8D" w:rsidP="00AC6AD7">
            <w:pPr>
              <w:jc w:val="center"/>
              <w:rPr>
                <w:noProof/>
                <w:sz w:val="20"/>
              </w:rPr>
            </w:pPr>
          </w:p>
          <w:p w:rsidR="00E75A8D" w:rsidRPr="003A571E" w:rsidRDefault="00E75A8D" w:rsidP="00AC6AD7">
            <w:pPr>
              <w:jc w:val="center"/>
            </w:pPr>
            <w:r>
              <w:rPr>
                <w:noProof/>
                <w:sz w:val="20"/>
              </w:rPr>
              <w:t xml:space="preserve">1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8</w:t>
            </w:r>
            <w:r w:rsidRPr="00C36307">
              <w:rPr>
                <w:noProof/>
                <w:sz w:val="20"/>
              </w:rPr>
              <w:t>.</w:t>
            </w:r>
          </w:p>
        </w:tc>
        <w:tc>
          <w:tcPr>
            <w:tcW w:w="2199" w:type="dxa"/>
            <w:vAlign w:val="center"/>
          </w:tcPr>
          <w:p w:rsidR="00E75A8D" w:rsidRPr="006E31FF" w:rsidRDefault="00E75A8D" w:rsidP="003326BF">
            <w:pPr>
              <w:rPr>
                <w:sz w:val="20"/>
              </w:rPr>
            </w:pPr>
            <w:r>
              <w:rPr>
                <w:sz w:val="20"/>
              </w:rPr>
              <w:t>Виљушкар Палетни Тоyota</w:t>
            </w:r>
          </w:p>
        </w:tc>
        <w:tc>
          <w:tcPr>
            <w:tcW w:w="1267" w:type="dxa"/>
          </w:tcPr>
          <w:p w:rsidR="00E75A8D" w:rsidRDefault="00E75A8D" w:rsidP="00AC6AD7">
            <w:pPr>
              <w:jc w:val="center"/>
              <w:rPr>
                <w:noProof/>
                <w:sz w:val="20"/>
              </w:rPr>
            </w:pPr>
          </w:p>
          <w:p w:rsidR="00E75A8D" w:rsidRDefault="00E75A8D" w:rsidP="00AC6AD7">
            <w:pPr>
              <w:jc w:val="center"/>
            </w:pPr>
            <w:r>
              <w:rPr>
                <w:noProof/>
                <w:sz w:val="20"/>
              </w:rPr>
              <w:t xml:space="preserve">2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9</w:t>
            </w:r>
            <w:r w:rsidRPr="00C36307">
              <w:rPr>
                <w:noProof/>
                <w:sz w:val="20"/>
              </w:rPr>
              <w:t>.</w:t>
            </w:r>
          </w:p>
        </w:tc>
        <w:tc>
          <w:tcPr>
            <w:tcW w:w="2199" w:type="dxa"/>
            <w:vAlign w:val="center"/>
          </w:tcPr>
          <w:p w:rsidR="00E75A8D" w:rsidRPr="006E31FF" w:rsidRDefault="00E75A8D" w:rsidP="003326BF">
            <w:pPr>
              <w:rPr>
                <w:sz w:val="20"/>
              </w:rPr>
            </w:pPr>
            <w:r>
              <w:rPr>
                <w:sz w:val="20"/>
              </w:rPr>
              <w:t>Тракасти транспорт</w:t>
            </w:r>
          </w:p>
          <w:p w:rsidR="00E75A8D" w:rsidRPr="006E31FF" w:rsidRDefault="00E75A8D" w:rsidP="00AC6AD7">
            <w:pPr>
              <w:rPr>
                <w:sz w:val="20"/>
              </w:rPr>
            </w:pPr>
          </w:p>
        </w:tc>
        <w:tc>
          <w:tcPr>
            <w:tcW w:w="1267" w:type="dxa"/>
          </w:tcPr>
          <w:p w:rsidR="00E75A8D" w:rsidRDefault="00E75A8D" w:rsidP="00AC6AD7">
            <w:pPr>
              <w:jc w:val="center"/>
              <w:rPr>
                <w:noProof/>
                <w:sz w:val="20"/>
              </w:rPr>
            </w:pPr>
          </w:p>
          <w:p w:rsidR="00E75A8D" w:rsidRDefault="00E75A8D" w:rsidP="00AC6AD7">
            <w:pPr>
              <w:jc w:val="center"/>
            </w:pPr>
            <w:r w:rsidRPr="00D93FD9">
              <w:rPr>
                <w:noProof/>
                <w:sz w:val="20"/>
              </w:rPr>
              <w:t>1</w:t>
            </w:r>
            <w:r>
              <w:rPr>
                <w:noProof/>
                <w:sz w:val="20"/>
              </w:rPr>
              <w:t xml:space="preserve">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10</w:t>
            </w:r>
            <w:r w:rsidRPr="00C36307">
              <w:rPr>
                <w:noProof/>
                <w:sz w:val="20"/>
              </w:rPr>
              <w:t>.</w:t>
            </w:r>
          </w:p>
        </w:tc>
        <w:tc>
          <w:tcPr>
            <w:tcW w:w="2199" w:type="dxa"/>
            <w:vAlign w:val="center"/>
          </w:tcPr>
          <w:p w:rsidR="00E75A8D" w:rsidRDefault="00E75A8D" w:rsidP="003326BF">
            <w:pPr>
              <w:rPr>
                <w:sz w:val="20"/>
              </w:rPr>
            </w:pPr>
            <w:r>
              <w:rPr>
                <w:sz w:val="20"/>
              </w:rPr>
              <w:t xml:space="preserve">Самоходне степенице </w:t>
            </w:r>
          </w:p>
        </w:tc>
        <w:tc>
          <w:tcPr>
            <w:tcW w:w="1267" w:type="dxa"/>
          </w:tcPr>
          <w:p w:rsidR="00E75A8D" w:rsidRDefault="00E75A8D" w:rsidP="00AC6AD7">
            <w:pPr>
              <w:jc w:val="center"/>
              <w:rPr>
                <w:noProof/>
                <w:sz w:val="20"/>
              </w:rPr>
            </w:pPr>
          </w:p>
          <w:p w:rsidR="00E75A8D" w:rsidRDefault="00E75A8D" w:rsidP="00AC6AD7">
            <w:pPr>
              <w:jc w:val="center"/>
            </w:pPr>
            <w:r>
              <w:rPr>
                <w:noProof/>
                <w:sz w:val="20"/>
              </w:rPr>
              <w:t xml:space="preserve">1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11</w:t>
            </w:r>
            <w:r w:rsidRPr="00C36307">
              <w:rPr>
                <w:noProof/>
                <w:sz w:val="20"/>
              </w:rPr>
              <w:t>.</w:t>
            </w:r>
          </w:p>
        </w:tc>
        <w:tc>
          <w:tcPr>
            <w:tcW w:w="2199" w:type="dxa"/>
            <w:vAlign w:val="center"/>
          </w:tcPr>
          <w:p w:rsidR="00E75A8D" w:rsidRDefault="00E75A8D" w:rsidP="006E31FF">
            <w:pPr>
              <w:rPr>
                <w:sz w:val="20"/>
              </w:rPr>
            </w:pPr>
            <w:r>
              <w:rPr>
                <w:sz w:val="20"/>
              </w:rPr>
              <w:t>Сервисне степенице за преглед авиона</w:t>
            </w:r>
          </w:p>
        </w:tc>
        <w:tc>
          <w:tcPr>
            <w:tcW w:w="1267" w:type="dxa"/>
          </w:tcPr>
          <w:p w:rsidR="00E75A8D" w:rsidRDefault="00E75A8D" w:rsidP="00AC6AD7">
            <w:pPr>
              <w:jc w:val="center"/>
              <w:rPr>
                <w:noProof/>
                <w:sz w:val="20"/>
              </w:rPr>
            </w:pPr>
          </w:p>
          <w:p w:rsidR="00E75A8D" w:rsidRDefault="00E75A8D" w:rsidP="00AC6AD7">
            <w:pPr>
              <w:jc w:val="center"/>
            </w:pPr>
            <w:r w:rsidRPr="00D93FD9">
              <w:rPr>
                <w:noProof/>
                <w:sz w:val="20"/>
              </w:rPr>
              <w:t>1</w:t>
            </w:r>
            <w:r>
              <w:rPr>
                <w:noProof/>
                <w:sz w:val="20"/>
              </w:rPr>
              <w:t xml:space="preserve">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E75A8D" w:rsidRPr="00A44BD6" w:rsidTr="00E75A8D">
        <w:trPr>
          <w:trHeight w:val="567"/>
        </w:trPr>
        <w:tc>
          <w:tcPr>
            <w:tcW w:w="755" w:type="dxa"/>
            <w:vAlign w:val="center"/>
          </w:tcPr>
          <w:p w:rsidR="00E75A8D" w:rsidRPr="00C36307" w:rsidRDefault="00E75A8D" w:rsidP="00AC6AD7">
            <w:pPr>
              <w:suppressAutoHyphens w:val="0"/>
              <w:spacing w:line="276" w:lineRule="auto"/>
              <w:jc w:val="center"/>
              <w:rPr>
                <w:noProof/>
                <w:sz w:val="20"/>
              </w:rPr>
            </w:pPr>
            <w:r>
              <w:rPr>
                <w:noProof/>
                <w:sz w:val="20"/>
              </w:rPr>
              <w:t>12</w:t>
            </w:r>
            <w:r w:rsidRPr="00C36307">
              <w:rPr>
                <w:noProof/>
                <w:sz w:val="20"/>
              </w:rPr>
              <w:t>.</w:t>
            </w:r>
          </w:p>
        </w:tc>
        <w:tc>
          <w:tcPr>
            <w:tcW w:w="2199" w:type="dxa"/>
            <w:vAlign w:val="center"/>
          </w:tcPr>
          <w:p w:rsidR="00E75A8D" w:rsidRPr="003326BF" w:rsidRDefault="00E75A8D" w:rsidP="00AC6AD7">
            <w:pPr>
              <w:jc w:val="center"/>
              <w:rPr>
                <w:sz w:val="20"/>
              </w:rPr>
            </w:pPr>
            <w:r>
              <w:rPr>
                <w:sz w:val="20"/>
              </w:rPr>
              <w:t>Агрегат техно линк 320 kw</w:t>
            </w:r>
          </w:p>
        </w:tc>
        <w:tc>
          <w:tcPr>
            <w:tcW w:w="1267" w:type="dxa"/>
          </w:tcPr>
          <w:p w:rsidR="00E75A8D" w:rsidRDefault="00E75A8D" w:rsidP="00AC6AD7">
            <w:pPr>
              <w:jc w:val="center"/>
              <w:rPr>
                <w:noProof/>
                <w:sz w:val="20"/>
              </w:rPr>
            </w:pPr>
          </w:p>
          <w:p w:rsidR="00E75A8D" w:rsidRDefault="00E75A8D" w:rsidP="00AC6AD7">
            <w:pPr>
              <w:jc w:val="center"/>
            </w:pPr>
            <w:r w:rsidRPr="00D93FD9">
              <w:rPr>
                <w:noProof/>
                <w:sz w:val="20"/>
              </w:rPr>
              <w:t>1</w:t>
            </w:r>
            <w:r>
              <w:rPr>
                <w:noProof/>
                <w:sz w:val="20"/>
              </w:rPr>
              <w:t xml:space="preserve"> </w:t>
            </w:r>
            <w:r w:rsidRPr="0030758B">
              <w:rPr>
                <w:noProof/>
                <w:sz w:val="20"/>
              </w:rPr>
              <w:t>ком</w:t>
            </w:r>
          </w:p>
        </w:tc>
        <w:tc>
          <w:tcPr>
            <w:tcW w:w="1625" w:type="dxa"/>
            <w:vAlign w:val="center"/>
          </w:tcPr>
          <w:p w:rsidR="00E75A8D" w:rsidRPr="00A44BD6" w:rsidRDefault="00E75A8D" w:rsidP="00AC6AD7">
            <w:pPr>
              <w:jc w:val="center"/>
              <w:rPr>
                <w:noProof/>
                <w:sz w:val="20"/>
                <w:highlight w:val="yellow"/>
              </w:rPr>
            </w:pPr>
          </w:p>
        </w:tc>
        <w:tc>
          <w:tcPr>
            <w:tcW w:w="1468" w:type="dxa"/>
            <w:vAlign w:val="center"/>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c>
          <w:tcPr>
            <w:tcW w:w="1192" w:type="dxa"/>
          </w:tcPr>
          <w:p w:rsidR="00E75A8D" w:rsidRPr="00A44BD6" w:rsidRDefault="00E75A8D" w:rsidP="00AC6AD7">
            <w:pPr>
              <w:jc w:val="center"/>
              <w:rPr>
                <w:noProof/>
                <w:sz w:val="20"/>
                <w:highlight w:val="yellow"/>
              </w:rPr>
            </w:pPr>
          </w:p>
        </w:tc>
      </w:tr>
      <w:tr w:rsidR="00837054" w:rsidRPr="00A44BD6" w:rsidTr="00B712C4">
        <w:trPr>
          <w:trHeight w:val="567"/>
        </w:trPr>
        <w:tc>
          <w:tcPr>
            <w:tcW w:w="7314" w:type="dxa"/>
            <w:gridSpan w:val="5"/>
            <w:vAlign w:val="center"/>
          </w:tcPr>
          <w:p w:rsidR="00837054" w:rsidRPr="00A44BD6" w:rsidRDefault="00837054" w:rsidP="00AC6AD7">
            <w:pPr>
              <w:jc w:val="center"/>
              <w:rPr>
                <w:noProof/>
                <w:sz w:val="20"/>
                <w:highlight w:val="yellow"/>
              </w:rPr>
            </w:pPr>
            <w:r w:rsidRPr="00C36307">
              <w:rPr>
                <w:b/>
                <w:spacing w:val="-1"/>
                <w:position w:val="1"/>
                <w:sz w:val="20"/>
              </w:rPr>
              <w:t>У К У П Н О:</w:t>
            </w:r>
          </w:p>
        </w:tc>
        <w:tc>
          <w:tcPr>
            <w:tcW w:w="1192" w:type="dxa"/>
          </w:tcPr>
          <w:p w:rsidR="00837054" w:rsidRPr="00A44BD6" w:rsidRDefault="00837054" w:rsidP="00AC6AD7">
            <w:pPr>
              <w:jc w:val="center"/>
              <w:rPr>
                <w:noProof/>
                <w:sz w:val="20"/>
                <w:highlight w:val="yellow"/>
              </w:rPr>
            </w:pPr>
          </w:p>
        </w:tc>
        <w:tc>
          <w:tcPr>
            <w:tcW w:w="1192" w:type="dxa"/>
          </w:tcPr>
          <w:p w:rsidR="00837054" w:rsidRPr="00A44BD6" w:rsidRDefault="00837054" w:rsidP="00AC6AD7">
            <w:pPr>
              <w:jc w:val="center"/>
              <w:rPr>
                <w:noProof/>
                <w:sz w:val="20"/>
                <w:highlight w:val="yellow"/>
              </w:rPr>
            </w:pPr>
          </w:p>
        </w:tc>
      </w:tr>
    </w:tbl>
    <w:p w:rsidR="00AC6AD7" w:rsidRDefault="00AC6AD7" w:rsidP="00F351F0">
      <w:pPr>
        <w:rPr>
          <w:b/>
          <w:bCs/>
          <w:i/>
          <w:iCs/>
          <w:highlight w:val="yellow"/>
          <w:lang w:val="sr-Cyrl-CS"/>
        </w:rPr>
      </w:pPr>
    </w:p>
    <w:p w:rsidR="003A571E" w:rsidRDefault="003A571E" w:rsidP="00F351F0">
      <w:pPr>
        <w:rPr>
          <w:b/>
          <w:bCs/>
          <w:i/>
          <w:iCs/>
          <w:highlight w:val="yellow"/>
          <w:lang w:val="sr-Cyrl-CS"/>
        </w:rPr>
      </w:pPr>
    </w:p>
    <w:p w:rsidR="003A571E" w:rsidRPr="00A44BD6" w:rsidRDefault="003A571E" w:rsidP="00F351F0">
      <w:pPr>
        <w:rPr>
          <w:b/>
          <w:bCs/>
          <w:i/>
          <w:iCs/>
          <w:highlight w:val="yellow"/>
          <w:lang w:val="sr-Cyrl-CS"/>
        </w:rPr>
      </w:pPr>
    </w:p>
    <w:p w:rsidR="0029007C" w:rsidRPr="00A44BD6" w:rsidRDefault="0029007C" w:rsidP="0029007C">
      <w:pPr>
        <w:pStyle w:val="ListParagraph"/>
        <w:tabs>
          <w:tab w:val="left" w:pos="90"/>
        </w:tabs>
        <w:ind w:left="90"/>
        <w:jc w:val="both"/>
        <w:rPr>
          <w:sz w:val="22"/>
          <w:szCs w:val="22"/>
          <w:highlight w:val="yellow"/>
        </w:rPr>
      </w:pPr>
    </w:p>
    <w:tbl>
      <w:tblPr>
        <w:tblW w:w="0" w:type="auto"/>
        <w:tblLayout w:type="fixed"/>
        <w:tblLook w:val="0000"/>
      </w:tblPr>
      <w:tblGrid>
        <w:gridCol w:w="3080"/>
        <w:gridCol w:w="3068"/>
        <w:gridCol w:w="3094"/>
      </w:tblGrid>
      <w:tr w:rsidR="0029007C" w:rsidRPr="00323E0C" w:rsidTr="00C84F83">
        <w:tc>
          <w:tcPr>
            <w:tcW w:w="3080" w:type="dxa"/>
            <w:shd w:val="clear" w:color="auto" w:fill="auto"/>
            <w:vAlign w:val="center"/>
          </w:tcPr>
          <w:p w:rsidR="0029007C" w:rsidRPr="006B67ED" w:rsidRDefault="0029007C" w:rsidP="00C84F83">
            <w:pPr>
              <w:pStyle w:val="BodyText2"/>
              <w:spacing w:line="100" w:lineRule="atLeast"/>
              <w:jc w:val="center"/>
              <w:rPr>
                <w:sz w:val="22"/>
                <w:szCs w:val="22"/>
              </w:rPr>
            </w:pPr>
            <w:r w:rsidRPr="006B67ED">
              <w:rPr>
                <w:sz w:val="22"/>
                <w:szCs w:val="22"/>
              </w:rPr>
              <w:t>Датум:</w:t>
            </w:r>
          </w:p>
        </w:tc>
        <w:tc>
          <w:tcPr>
            <w:tcW w:w="3068" w:type="dxa"/>
            <w:shd w:val="clear" w:color="auto" w:fill="auto"/>
            <w:vAlign w:val="center"/>
          </w:tcPr>
          <w:p w:rsidR="0029007C" w:rsidRPr="006B67ED" w:rsidRDefault="0029007C" w:rsidP="00C84F83">
            <w:pPr>
              <w:pStyle w:val="BodyText2"/>
              <w:spacing w:line="100" w:lineRule="atLeast"/>
              <w:jc w:val="center"/>
              <w:rPr>
                <w:sz w:val="22"/>
                <w:szCs w:val="22"/>
              </w:rPr>
            </w:pPr>
            <w:r w:rsidRPr="006B67ED">
              <w:rPr>
                <w:sz w:val="22"/>
                <w:szCs w:val="22"/>
              </w:rPr>
              <w:t>М.П.</w:t>
            </w:r>
          </w:p>
        </w:tc>
        <w:tc>
          <w:tcPr>
            <w:tcW w:w="3094" w:type="dxa"/>
            <w:shd w:val="clear" w:color="auto" w:fill="auto"/>
            <w:vAlign w:val="center"/>
          </w:tcPr>
          <w:p w:rsidR="0029007C" w:rsidRPr="00323E0C" w:rsidRDefault="0029007C" w:rsidP="00C84F83">
            <w:pPr>
              <w:pStyle w:val="BodyText2"/>
              <w:spacing w:line="100" w:lineRule="atLeast"/>
              <w:jc w:val="center"/>
              <w:rPr>
                <w:sz w:val="22"/>
                <w:szCs w:val="22"/>
              </w:rPr>
            </w:pPr>
            <w:r w:rsidRPr="006B67ED">
              <w:rPr>
                <w:sz w:val="22"/>
                <w:szCs w:val="22"/>
              </w:rPr>
              <w:t>Потпис понуђача</w:t>
            </w:r>
          </w:p>
        </w:tc>
      </w:tr>
      <w:tr w:rsidR="0029007C" w:rsidRPr="00323E0C" w:rsidTr="00C84F83">
        <w:tc>
          <w:tcPr>
            <w:tcW w:w="3080" w:type="dxa"/>
            <w:tcBorders>
              <w:bottom w:val="single" w:sz="4" w:space="0" w:color="000000"/>
            </w:tcBorders>
            <w:shd w:val="clear" w:color="auto" w:fill="auto"/>
          </w:tcPr>
          <w:p w:rsidR="0029007C" w:rsidRPr="00323E0C" w:rsidRDefault="0029007C" w:rsidP="00C84F83">
            <w:pPr>
              <w:pStyle w:val="BodyText2"/>
              <w:snapToGrid w:val="0"/>
              <w:spacing w:line="100" w:lineRule="atLeast"/>
              <w:jc w:val="both"/>
              <w:rPr>
                <w:sz w:val="22"/>
                <w:szCs w:val="22"/>
              </w:rPr>
            </w:pPr>
          </w:p>
        </w:tc>
        <w:tc>
          <w:tcPr>
            <w:tcW w:w="3068" w:type="dxa"/>
            <w:shd w:val="clear" w:color="auto" w:fill="auto"/>
          </w:tcPr>
          <w:p w:rsidR="0029007C" w:rsidRPr="00323E0C" w:rsidRDefault="0029007C" w:rsidP="00C84F83">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29007C" w:rsidRPr="00323E0C" w:rsidRDefault="0029007C" w:rsidP="00C84F83">
            <w:pPr>
              <w:pStyle w:val="BodyText2"/>
              <w:snapToGrid w:val="0"/>
              <w:spacing w:line="100" w:lineRule="atLeast"/>
              <w:jc w:val="both"/>
              <w:rPr>
                <w:sz w:val="22"/>
                <w:szCs w:val="22"/>
              </w:rPr>
            </w:pPr>
          </w:p>
        </w:tc>
      </w:tr>
    </w:tbl>
    <w:p w:rsidR="004737A8" w:rsidRDefault="004737A8" w:rsidP="0029007C">
      <w:pPr>
        <w:jc w:val="both"/>
      </w:pPr>
    </w:p>
    <w:p w:rsidR="004737A8" w:rsidRPr="004737A8" w:rsidRDefault="004737A8" w:rsidP="004737A8"/>
    <w:p w:rsidR="004737A8" w:rsidRPr="004737A8" w:rsidRDefault="004737A8" w:rsidP="004737A8"/>
    <w:p w:rsidR="004737A8" w:rsidRPr="004737A8" w:rsidRDefault="004737A8" w:rsidP="004737A8"/>
    <w:p w:rsidR="004737A8" w:rsidRPr="004737A8" w:rsidRDefault="004737A8" w:rsidP="004737A8"/>
    <w:p w:rsidR="004737A8" w:rsidRPr="004737A8" w:rsidRDefault="004737A8" w:rsidP="004737A8"/>
    <w:p w:rsidR="0029007C" w:rsidRPr="005E5A25" w:rsidRDefault="0029007C" w:rsidP="004737A8">
      <w:pPr>
        <w:sectPr w:rsidR="0029007C" w:rsidRPr="005E5A25" w:rsidSect="00B648D7">
          <w:pgSz w:w="11906" w:h="16838"/>
          <w:pgMar w:top="1440" w:right="1440" w:bottom="1440" w:left="1440" w:header="720" w:footer="720" w:gutter="0"/>
          <w:cols w:space="720"/>
          <w:docGrid w:linePitch="360" w:charSpace="32768"/>
        </w:sectPr>
      </w:pPr>
    </w:p>
    <w:p w:rsidR="0029007C" w:rsidRDefault="0029007C" w:rsidP="0029007C">
      <w:pPr>
        <w:jc w:val="both"/>
      </w:pPr>
      <w:r>
        <w:lastRenderedPageBreak/>
        <w:t xml:space="preserve">Понуђач мора да попуни и табелу испод са подацима који се односе на: </w:t>
      </w:r>
    </w:p>
    <w:p w:rsidR="0029007C" w:rsidRPr="00777B92" w:rsidRDefault="0029007C" w:rsidP="0029007C">
      <w:pPr>
        <w:jc w:val="both"/>
      </w:pPr>
      <w:r w:rsidRPr="003337B4">
        <w:rPr>
          <w:i/>
        </w:rPr>
        <w:t xml:space="preserve">- </w:t>
      </w:r>
      <w:r w:rsidRPr="00777B92">
        <w:t>Укупну цену без ПДВ-</w:t>
      </w:r>
      <w:r>
        <w:t>а</w:t>
      </w:r>
      <w:r w:rsidRPr="00777B92">
        <w:t xml:space="preserve"> и са ПДВ-ом;</w:t>
      </w:r>
    </w:p>
    <w:p w:rsidR="0029007C" w:rsidRPr="00777B92" w:rsidRDefault="0029007C" w:rsidP="0029007C">
      <w:pPr>
        <w:jc w:val="both"/>
      </w:pPr>
      <w:r w:rsidRPr="00777B92">
        <w:t xml:space="preserve">- Рок и начин плаћања; </w:t>
      </w:r>
    </w:p>
    <w:p w:rsidR="0029007C" w:rsidRDefault="0029007C" w:rsidP="0029007C">
      <w:pPr>
        <w:jc w:val="both"/>
      </w:pPr>
      <w:r w:rsidRPr="00777B92">
        <w:t>- Рок важења понуде;</w:t>
      </w:r>
    </w:p>
    <w:p w:rsidR="0029007C" w:rsidRPr="00360029" w:rsidRDefault="0029007C" w:rsidP="0029007C">
      <w:pPr>
        <w:snapToGrid w:val="0"/>
        <w:jc w:val="both"/>
        <w:rPr>
          <w:rFonts w:eastAsia="TimesNewRomanPSMT"/>
          <w:bCs/>
        </w:rPr>
      </w:pPr>
      <w:r w:rsidRPr="00360029">
        <w:t>-</w:t>
      </w:r>
      <w:r w:rsidRPr="00360029">
        <w:rPr>
          <w:rFonts w:eastAsia="TimesNewRomanPSMT"/>
          <w:bCs/>
          <w:lang w:val="ru-RU"/>
        </w:rPr>
        <w:t xml:space="preserve"> Гарантни рок;</w:t>
      </w:r>
    </w:p>
    <w:p w:rsidR="0029007C" w:rsidRPr="00360029" w:rsidRDefault="0029007C" w:rsidP="0029007C">
      <w:pPr>
        <w:rPr>
          <w:rFonts w:eastAsia="TimesNewRomanPSMT"/>
          <w:bCs/>
        </w:rPr>
      </w:pPr>
      <w:r w:rsidRPr="00360029">
        <w:t xml:space="preserve">- </w:t>
      </w:r>
      <w:r w:rsidRPr="00360029">
        <w:rPr>
          <w:rFonts w:eastAsia="TimesNewRomanPSMT"/>
          <w:bCs/>
          <w:lang w:val="ru-RU"/>
        </w:rPr>
        <w:t>Рок извршења услуге</w:t>
      </w:r>
      <w:r w:rsidRPr="00360029">
        <w:rPr>
          <w:rFonts w:eastAsia="TimesNewRomanPSMT"/>
          <w:bCs/>
        </w:rPr>
        <w:t>;</w:t>
      </w:r>
    </w:p>
    <w:p w:rsidR="0029007C" w:rsidRPr="00360029" w:rsidRDefault="0029007C" w:rsidP="0029007C">
      <w:pPr>
        <w:jc w:val="both"/>
        <w:rPr>
          <w:i/>
        </w:rPr>
      </w:pPr>
      <w:r w:rsidRPr="00360029">
        <w:t xml:space="preserve">- </w:t>
      </w:r>
      <w:r w:rsidRPr="00360029">
        <w:rPr>
          <w:rFonts w:eastAsia="TimesNewRomanPSMT"/>
          <w:bCs/>
        </w:rPr>
        <w:t>Место и начин извршења услуге</w:t>
      </w:r>
      <w:r w:rsidRPr="00360029">
        <w:rPr>
          <w:i/>
        </w:rPr>
        <w:t xml:space="preserve">; </w:t>
      </w:r>
    </w:p>
    <w:p w:rsidR="0029007C" w:rsidRPr="00360029" w:rsidRDefault="0029007C" w:rsidP="0029007C">
      <w:pPr>
        <w:jc w:val="both"/>
        <w:rPr>
          <w:rFonts w:eastAsia="TimesNewRomanPSMT"/>
          <w:b/>
          <w:bCs/>
        </w:rPr>
      </w:pPr>
    </w:p>
    <w:p w:rsidR="0029007C" w:rsidRPr="00360029" w:rsidRDefault="0029007C" w:rsidP="0029007C">
      <w:pPr>
        <w:jc w:val="both"/>
        <w:rPr>
          <w:rFonts w:eastAsia="TimesNewRomanPSMT"/>
          <w:b/>
          <w:bCs/>
        </w:rPr>
      </w:pPr>
    </w:p>
    <w:tbl>
      <w:tblPr>
        <w:tblW w:w="0" w:type="auto"/>
        <w:tblInd w:w="298" w:type="dxa"/>
        <w:tblLayout w:type="fixed"/>
        <w:tblLook w:val="0000"/>
      </w:tblPr>
      <w:tblGrid>
        <w:gridCol w:w="5250"/>
        <w:gridCol w:w="3385"/>
      </w:tblGrid>
      <w:tr w:rsidR="0029007C" w:rsidRPr="00360029" w:rsidTr="00C84F83">
        <w:tc>
          <w:tcPr>
            <w:tcW w:w="5250" w:type="dxa"/>
            <w:tcBorders>
              <w:top w:val="single" w:sz="4" w:space="0" w:color="000000"/>
              <w:left w:val="single" w:sz="4" w:space="0" w:color="000000"/>
              <w:bottom w:val="single" w:sz="4" w:space="0" w:color="000000"/>
            </w:tcBorders>
            <w:shd w:val="clear" w:color="auto" w:fill="auto"/>
          </w:tcPr>
          <w:p w:rsidR="0029007C" w:rsidRPr="00CF5BBD" w:rsidRDefault="0029007C" w:rsidP="00474A28">
            <w:pPr>
              <w:rPr>
                <w:rFonts w:eastAsia="TimesNewRomanPSMT"/>
                <w:bCs/>
              </w:rPr>
            </w:pPr>
            <w:r w:rsidRPr="00CF5BBD">
              <w:rPr>
                <w:rFonts w:eastAsia="TimesNewRomanPSMT"/>
                <w:bCs/>
                <w:lang w:val="ru-RU"/>
              </w:rPr>
              <w:t>Укупна</w:t>
            </w:r>
            <w:r w:rsidR="00C03551">
              <w:rPr>
                <w:rFonts w:eastAsia="TimesNewRomanPSMT"/>
                <w:bCs/>
                <w:lang w:val="ru-RU"/>
              </w:rPr>
              <w:t xml:space="preserve"> </w:t>
            </w:r>
            <w:r w:rsidRPr="00CF5BBD">
              <w:rPr>
                <w:rFonts w:eastAsia="TimesNewRomanPSMT"/>
                <w:bCs/>
                <w:lang w:val="ru-RU"/>
              </w:rPr>
              <w:t xml:space="preserve">цена без ПДВ-а </w:t>
            </w:r>
            <w:r w:rsidR="00AE1313">
              <w:rPr>
                <w:rFonts w:eastAsia="TimesNewRomanPSMT"/>
                <w:bCs/>
                <w:lang w:val="ru-RU"/>
              </w:rPr>
              <w:t xml:space="preserve"> (Аеродром Ниш и Аеродром Морава)</w:t>
            </w:r>
          </w:p>
        </w:tc>
        <w:tc>
          <w:tcPr>
            <w:tcW w:w="3385" w:type="dxa"/>
            <w:tcBorders>
              <w:top w:val="single" w:sz="4" w:space="0" w:color="000000"/>
              <w:left w:val="single" w:sz="4" w:space="0" w:color="000000"/>
              <w:bottom w:val="single" w:sz="4" w:space="0" w:color="000000"/>
              <w:right w:val="single" w:sz="4" w:space="0" w:color="000000"/>
            </w:tcBorders>
            <w:shd w:val="clear" w:color="auto" w:fill="D9D9D9"/>
          </w:tcPr>
          <w:p w:rsidR="0029007C" w:rsidRPr="00360029" w:rsidRDefault="0029007C" w:rsidP="00C84F83">
            <w:pPr>
              <w:snapToGrid w:val="0"/>
              <w:jc w:val="both"/>
              <w:rPr>
                <w:rFonts w:eastAsia="TimesNewRomanPSMT"/>
                <w:bCs/>
                <w:color w:val="FF0000"/>
                <w:lang w:val="ru-RU"/>
              </w:rPr>
            </w:pPr>
          </w:p>
          <w:p w:rsidR="0029007C" w:rsidRPr="00360029" w:rsidRDefault="0029007C" w:rsidP="00C84F83">
            <w:pPr>
              <w:jc w:val="both"/>
              <w:rPr>
                <w:rFonts w:eastAsia="TimesNewRomanPSMT"/>
                <w:bCs/>
                <w:color w:val="FF0000"/>
                <w:lang w:val="ru-RU"/>
              </w:rPr>
            </w:pPr>
          </w:p>
        </w:tc>
      </w:tr>
      <w:tr w:rsidR="0029007C" w:rsidRPr="00360029" w:rsidTr="00C84F83">
        <w:tc>
          <w:tcPr>
            <w:tcW w:w="5250" w:type="dxa"/>
            <w:tcBorders>
              <w:top w:val="single" w:sz="4" w:space="0" w:color="000000"/>
              <w:left w:val="single" w:sz="4" w:space="0" w:color="000000"/>
              <w:bottom w:val="single" w:sz="4" w:space="0" w:color="000000"/>
            </w:tcBorders>
            <w:shd w:val="clear" w:color="auto" w:fill="auto"/>
          </w:tcPr>
          <w:p w:rsidR="0029007C" w:rsidRPr="00360029" w:rsidRDefault="0029007C" w:rsidP="00C84F83">
            <w:pPr>
              <w:jc w:val="both"/>
              <w:rPr>
                <w:rFonts w:eastAsia="TimesNewRomanPSMT"/>
                <w:bCs/>
                <w:lang w:val="ru-RU"/>
              </w:rPr>
            </w:pPr>
            <w:r w:rsidRPr="00360029">
              <w:rPr>
                <w:rFonts w:eastAsia="TimesNewRomanPSMT"/>
                <w:bCs/>
                <w:lang w:val="ru-RU"/>
              </w:rPr>
              <w:t>Укупна цена са ПДВ-ом</w:t>
            </w:r>
            <w:r w:rsidR="00AE1313">
              <w:rPr>
                <w:rFonts w:eastAsia="TimesNewRomanPSMT"/>
                <w:bCs/>
                <w:lang w:val="ru-RU"/>
              </w:rPr>
              <w:t xml:space="preserve"> (Аеродром Ниш и Аеродром Морава)</w:t>
            </w:r>
          </w:p>
          <w:p w:rsidR="0029007C" w:rsidRPr="00360029" w:rsidRDefault="0029007C" w:rsidP="00C84F83">
            <w:pPr>
              <w:jc w:val="both"/>
              <w:rPr>
                <w:rFonts w:eastAsia="TimesNewRomanPSMT"/>
                <w:b/>
                <w:bCs/>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D9D9D9"/>
          </w:tcPr>
          <w:p w:rsidR="0029007C" w:rsidRPr="00360029" w:rsidRDefault="0029007C" w:rsidP="00C84F83">
            <w:pPr>
              <w:snapToGrid w:val="0"/>
              <w:jc w:val="both"/>
              <w:rPr>
                <w:rFonts w:eastAsia="TimesNewRomanPSMT"/>
                <w:bCs/>
                <w:color w:val="FF0000"/>
                <w:lang w:val="ru-RU"/>
              </w:rPr>
            </w:pPr>
          </w:p>
        </w:tc>
      </w:tr>
      <w:tr w:rsidR="0029007C" w:rsidRPr="00360029" w:rsidTr="00C84F83">
        <w:tc>
          <w:tcPr>
            <w:tcW w:w="5250" w:type="dxa"/>
            <w:tcBorders>
              <w:top w:val="single" w:sz="4" w:space="0" w:color="000000"/>
              <w:left w:val="single" w:sz="4" w:space="0" w:color="000000"/>
              <w:bottom w:val="single" w:sz="4" w:space="0" w:color="000000"/>
            </w:tcBorders>
            <w:shd w:val="clear" w:color="auto" w:fill="auto"/>
          </w:tcPr>
          <w:p w:rsidR="0029007C" w:rsidRPr="00360029" w:rsidRDefault="0029007C" w:rsidP="00C84F83">
            <w:pPr>
              <w:jc w:val="both"/>
              <w:rPr>
                <w:rFonts w:eastAsia="TimesNewRomanPSMT"/>
                <w:bCs/>
              </w:rPr>
            </w:pPr>
            <w:r w:rsidRPr="00360029">
              <w:rPr>
                <w:rFonts w:eastAsia="TimesNewRomanPSMT"/>
                <w:bCs/>
                <w:lang w:val="ru-RU"/>
              </w:rPr>
              <w:t>Рок плаћања</w:t>
            </w:r>
          </w:p>
          <w:p w:rsidR="0029007C" w:rsidRPr="00360029" w:rsidRDefault="0029007C" w:rsidP="00C84F83">
            <w:pPr>
              <w:jc w:val="both"/>
              <w:rPr>
                <w:rFonts w:eastAsia="TimesNewRomanPSMT"/>
                <w:bCs/>
              </w:rPr>
            </w:pPr>
            <w:r w:rsidRPr="00360029">
              <w:t>(у року не дужем од 45 дана од дана пријема исправне фактуре)</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29007C" w:rsidRPr="00360029" w:rsidRDefault="0029007C" w:rsidP="00C84F83">
            <w:pPr>
              <w:snapToGrid w:val="0"/>
              <w:jc w:val="both"/>
              <w:rPr>
                <w:rFonts w:eastAsia="TimesNewRomanPSMT"/>
                <w:bCs/>
                <w:lang w:val="ru-RU"/>
              </w:rPr>
            </w:pPr>
          </w:p>
        </w:tc>
      </w:tr>
      <w:tr w:rsidR="0029007C" w:rsidRPr="00360029" w:rsidTr="00C84F83">
        <w:tc>
          <w:tcPr>
            <w:tcW w:w="5250" w:type="dxa"/>
            <w:tcBorders>
              <w:top w:val="single" w:sz="4" w:space="0" w:color="000000"/>
              <w:left w:val="single" w:sz="4" w:space="0" w:color="000000"/>
              <w:bottom w:val="single" w:sz="4" w:space="0" w:color="000000"/>
            </w:tcBorders>
            <w:shd w:val="clear" w:color="auto" w:fill="auto"/>
          </w:tcPr>
          <w:p w:rsidR="0029007C" w:rsidRPr="00360029" w:rsidRDefault="0029007C" w:rsidP="00C84F83">
            <w:pPr>
              <w:jc w:val="both"/>
              <w:rPr>
                <w:rFonts w:eastAsia="TimesNewRomanPSMT"/>
                <w:bCs/>
                <w:lang w:val="ru-RU"/>
              </w:rPr>
            </w:pPr>
            <w:r w:rsidRPr="00360029">
              <w:rPr>
                <w:rFonts w:eastAsia="TimesNewRomanPSMT"/>
                <w:bCs/>
                <w:lang w:val="ru-RU"/>
              </w:rPr>
              <w:t>Рок важења понуде</w:t>
            </w:r>
          </w:p>
          <w:p w:rsidR="0029007C" w:rsidRPr="00360029" w:rsidRDefault="0029007C" w:rsidP="00C84F83">
            <w:pPr>
              <w:jc w:val="both"/>
              <w:rPr>
                <w:rFonts w:eastAsia="TimesNewRomanPSMT"/>
                <w:bCs/>
                <w:lang w:val="ru-RU"/>
              </w:rPr>
            </w:pPr>
            <w:r w:rsidRPr="006B67ED">
              <w:t>( не краћи од 30 дана )</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29007C" w:rsidRPr="00360029" w:rsidRDefault="0029007C" w:rsidP="00C84F83">
            <w:pPr>
              <w:snapToGrid w:val="0"/>
              <w:jc w:val="both"/>
              <w:rPr>
                <w:rFonts w:eastAsia="TimesNewRomanPSMT"/>
                <w:bCs/>
                <w:lang w:val="ru-RU"/>
              </w:rPr>
            </w:pPr>
          </w:p>
        </w:tc>
      </w:tr>
      <w:tr w:rsidR="00474A28" w:rsidRPr="00360029" w:rsidTr="00C84F83">
        <w:tc>
          <w:tcPr>
            <w:tcW w:w="5250" w:type="dxa"/>
            <w:tcBorders>
              <w:top w:val="single" w:sz="4" w:space="0" w:color="000000"/>
              <w:left w:val="single" w:sz="4" w:space="0" w:color="000000"/>
              <w:bottom w:val="single" w:sz="4" w:space="0" w:color="000000"/>
            </w:tcBorders>
            <w:shd w:val="clear" w:color="auto" w:fill="auto"/>
          </w:tcPr>
          <w:p w:rsidR="00474A28" w:rsidRPr="00B20987" w:rsidRDefault="00474A28" w:rsidP="00B20987">
            <w:pPr>
              <w:jc w:val="both"/>
              <w:rPr>
                <w:rFonts w:eastAsia="TimesNewRomanPSMT"/>
                <w:bCs/>
              </w:rPr>
            </w:pPr>
            <w:r w:rsidRPr="00B20987">
              <w:t>Рок извршења услуге (</w:t>
            </w:r>
            <w:r w:rsidR="00B20987" w:rsidRPr="00B20987">
              <w:rPr>
                <w:spacing w:val="-3"/>
              </w:rPr>
              <w:t xml:space="preserve">у року </w:t>
            </w:r>
            <w:r w:rsidR="00B20987" w:rsidRPr="00134901">
              <w:rPr>
                <w:spacing w:val="-3"/>
              </w:rPr>
              <w:t xml:space="preserve">од </w:t>
            </w:r>
            <w:r w:rsidR="00537E88" w:rsidRPr="00134901">
              <w:rPr>
                <w:spacing w:val="-3"/>
              </w:rPr>
              <w:t>1</w:t>
            </w:r>
            <w:r w:rsidR="00B20987" w:rsidRPr="00134901">
              <w:rPr>
                <w:spacing w:val="-3"/>
              </w:rPr>
              <w:t>5 дана од дана добијања налога од стране Наручиоца</w:t>
            </w:r>
            <w:r w:rsidRPr="00134901">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474A28" w:rsidRPr="00360029" w:rsidRDefault="00474A28" w:rsidP="00C84F83">
            <w:pPr>
              <w:snapToGrid w:val="0"/>
              <w:jc w:val="both"/>
              <w:rPr>
                <w:rFonts w:eastAsia="TimesNewRomanPSMT"/>
                <w:bCs/>
                <w:lang w:val="ru-RU"/>
              </w:rPr>
            </w:pPr>
          </w:p>
        </w:tc>
      </w:tr>
      <w:tr w:rsidR="0029007C" w:rsidRPr="00577065" w:rsidTr="00C84F83">
        <w:tc>
          <w:tcPr>
            <w:tcW w:w="5250" w:type="dxa"/>
            <w:tcBorders>
              <w:top w:val="single" w:sz="4" w:space="0" w:color="000000"/>
              <w:left w:val="single" w:sz="4" w:space="0" w:color="000000"/>
              <w:bottom w:val="single" w:sz="4" w:space="0" w:color="000000"/>
            </w:tcBorders>
            <w:shd w:val="clear" w:color="auto" w:fill="auto"/>
          </w:tcPr>
          <w:p w:rsidR="003A571E" w:rsidRDefault="006B67ED" w:rsidP="003A571E">
            <w:pPr>
              <w:spacing w:line="240" w:lineRule="auto"/>
              <w:rPr>
                <w:rFonts w:eastAsia="TimesNewRomanPSMT"/>
                <w:bCs/>
              </w:rPr>
            </w:pPr>
            <w:r>
              <w:rPr>
                <w:rFonts w:eastAsia="TimesNewRomanPSMT"/>
                <w:bCs/>
              </w:rPr>
              <w:t>Место</w:t>
            </w:r>
            <w:r w:rsidR="0029007C" w:rsidRPr="00360029">
              <w:rPr>
                <w:rFonts w:eastAsia="TimesNewRomanPSMT"/>
                <w:bCs/>
              </w:rPr>
              <w:t xml:space="preserve"> извршења услуге</w:t>
            </w:r>
          </w:p>
          <w:p w:rsidR="00CF5BBD" w:rsidRDefault="00CF5BBD" w:rsidP="003A571E">
            <w:pPr>
              <w:spacing w:line="240" w:lineRule="auto"/>
            </w:pPr>
            <w:r w:rsidRPr="00973DAC">
              <w:t xml:space="preserve">Аеродром „Константин Велики“ Ниш </w:t>
            </w:r>
          </w:p>
          <w:p w:rsidR="003A571E" w:rsidRPr="003A571E" w:rsidRDefault="003A571E" w:rsidP="003A571E">
            <w:pPr>
              <w:spacing w:line="240" w:lineRule="auto"/>
              <w:rPr>
                <w:rFonts w:eastAsia="TimesNewRomanPSMT"/>
                <w:bCs/>
              </w:rPr>
            </w:pPr>
            <w:r>
              <w:t xml:space="preserve">Аеродром  </w:t>
            </w:r>
            <w:r w:rsidRPr="00973DAC">
              <w:t>„</w:t>
            </w:r>
            <w:r>
              <w:t>Морава</w:t>
            </w:r>
            <w:r w:rsidRPr="00973DAC">
              <w:t>“</w:t>
            </w:r>
            <w:r>
              <w:t xml:space="preserve">  Краљево</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29007C" w:rsidRPr="008B3888" w:rsidRDefault="0029007C" w:rsidP="00C84F83">
            <w:pPr>
              <w:jc w:val="both"/>
              <w:rPr>
                <w:iCs/>
              </w:rPr>
            </w:pPr>
          </w:p>
        </w:tc>
      </w:tr>
    </w:tbl>
    <w:p w:rsidR="0029007C" w:rsidRPr="00577065" w:rsidRDefault="0029007C" w:rsidP="0029007C">
      <w:pPr>
        <w:ind w:left="720" w:firstLine="720"/>
        <w:jc w:val="both"/>
      </w:pPr>
    </w:p>
    <w:p w:rsidR="0029007C" w:rsidRPr="00577065" w:rsidRDefault="0029007C" w:rsidP="0029007C">
      <w:pPr>
        <w:ind w:left="720" w:firstLine="720"/>
        <w:jc w:val="both"/>
        <w:rPr>
          <w:rFonts w:eastAsia="TimesNewRomanPSMT"/>
          <w:bCs/>
        </w:rPr>
      </w:pPr>
    </w:p>
    <w:p w:rsidR="0029007C" w:rsidRPr="00577065" w:rsidRDefault="0029007C" w:rsidP="0029007C">
      <w:pPr>
        <w:ind w:left="720" w:firstLine="720"/>
        <w:jc w:val="both"/>
        <w:rPr>
          <w:rFonts w:eastAsia="TimesNewRomanPSMT"/>
          <w:bCs/>
        </w:rPr>
      </w:pPr>
    </w:p>
    <w:p w:rsidR="0029007C" w:rsidRPr="00577065" w:rsidRDefault="0029007C" w:rsidP="0029007C">
      <w:pPr>
        <w:ind w:left="720" w:firstLine="720"/>
        <w:jc w:val="both"/>
        <w:rPr>
          <w:rFonts w:eastAsia="TimesNewRomanPSMT"/>
          <w:bCs/>
        </w:rPr>
      </w:pPr>
      <w:r w:rsidRPr="00577065">
        <w:rPr>
          <w:rFonts w:eastAsia="TimesNewRomanPSMT"/>
          <w:bCs/>
        </w:rPr>
        <w:t xml:space="preserve">Датум </w:t>
      </w:r>
      <w:r w:rsidRPr="00577065">
        <w:rPr>
          <w:rFonts w:eastAsia="TimesNewRomanPSMT"/>
          <w:bCs/>
        </w:rPr>
        <w:tab/>
      </w:r>
      <w:r w:rsidRPr="00577065">
        <w:rPr>
          <w:rFonts w:eastAsia="TimesNewRomanPSMT"/>
          <w:bCs/>
        </w:rPr>
        <w:tab/>
      </w:r>
      <w:r w:rsidRPr="00577065">
        <w:rPr>
          <w:rFonts w:eastAsia="TimesNewRomanPSMT"/>
          <w:bCs/>
        </w:rPr>
        <w:tab/>
      </w:r>
      <w:r w:rsidRPr="00577065">
        <w:rPr>
          <w:rFonts w:eastAsia="TimesNewRomanPSMT"/>
          <w:bCs/>
        </w:rPr>
        <w:tab/>
      </w:r>
      <w:r w:rsidRPr="00577065">
        <w:rPr>
          <w:rFonts w:eastAsia="TimesNewRomanPSMT"/>
          <w:bCs/>
        </w:rPr>
        <w:tab/>
        <w:t xml:space="preserve">              Понуђач</w:t>
      </w:r>
    </w:p>
    <w:p w:rsidR="0029007C" w:rsidRPr="00577065" w:rsidRDefault="0029007C" w:rsidP="0029007C">
      <w:pPr>
        <w:ind w:left="2880" w:firstLine="720"/>
        <w:jc w:val="both"/>
        <w:rPr>
          <w:rFonts w:eastAsia="TimesNewRomanPSMT"/>
          <w:bCs/>
        </w:rPr>
      </w:pPr>
      <w:r w:rsidRPr="00577065">
        <w:rPr>
          <w:rFonts w:eastAsia="TimesNewRomanPSMT"/>
          <w:bCs/>
        </w:rPr>
        <w:t xml:space="preserve">    М. П. </w:t>
      </w:r>
    </w:p>
    <w:p w:rsidR="0029007C" w:rsidRPr="00577065" w:rsidRDefault="0029007C" w:rsidP="0029007C">
      <w:pPr>
        <w:jc w:val="both"/>
        <w:rPr>
          <w:rFonts w:eastAsia="TimesNewRomanPS-BoldMT"/>
          <w:b/>
          <w:bCs/>
          <w:i/>
          <w:iCs/>
          <w:color w:val="002060"/>
        </w:rPr>
      </w:pPr>
      <w:r w:rsidRPr="00577065">
        <w:rPr>
          <w:rFonts w:eastAsia="TimesNewRomanPS-BoldMT"/>
          <w:b/>
          <w:bCs/>
          <w:i/>
          <w:iCs/>
          <w:color w:val="002060"/>
        </w:rPr>
        <w:t>_____________________________</w:t>
      </w:r>
      <w:r w:rsidRPr="00577065">
        <w:rPr>
          <w:rFonts w:eastAsia="TimesNewRomanPS-BoldMT"/>
          <w:b/>
          <w:bCs/>
          <w:i/>
          <w:iCs/>
          <w:color w:val="002060"/>
        </w:rPr>
        <w:tab/>
      </w:r>
      <w:r w:rsidRPr="00577065">
        <w:rPr>
          <w:rFonts w:eastAsia="TimesNewRomanPS-BoldMT"/>
          <w:b/>
          <w:bCs/>
          <w:i/>
          <w:iCs/>
          <w:color w:val="002060"/>
        </w:rPr>
        <w:tab/>
      </w:r>
      <w:r w:rsidRPr="00577065">
        <w:rPr>
          <w:rFonts w:eastAsia="TimesNewRomanPS-BoldMT"/>
          <w:b/>
          <w:bCs/>
          <w:i/>
          <w:iCs/>
          <w:color w:val="002060"/>
        </w:rPr>
        <w:tab/>
        <w:t>________________________________</w:t>
      </w:r>
    </w:p>
    <w:p w:rsidR="0029007C" w:rsidRPr="00577065" w:rsidRDefault="0029007C" w:rsidP="0029007C">
      <w:pPr>
        <w:jc w:val="both"/>
        <w:rPr>
          <w:rFonts w:eastAsia="TimesNewRomanPS-BoldMT"/>
          <w:b/>
          <w:bCs/>
          <w:i/>
          <w:iCs/>
          <w:color w:val="002060"/>
        </w:rPr>
      </w:pPr>
    </w:p>
    <w:p w:rsidR="0029007C" w:rsidRDefault="0029007C" w:rsidP="0029007C">
      <w:pPr>
        <w:jc w:val="both"/>
        <w:rPr>
          <w:rFonts w:eastAsia="TimesNewRomanPS-BoldMT"/>
          <w:b/>
          <w:bCs/>
          <w:i/>
          <w:iCs/>
          <w:color w:val="002060"/>
        </w:rPr>
      </w:pPr>
    </w:p>
    <w:p w:rsidR="0029007C" w:rsidRPr="00577065" w:rsidRDefault="0029007C" w:rsidP="0029007C">
      <w:pPr>
        <w:jc w:val="both"/>
        <w:rPr>
          <w:rFonts w:eastAsia="TimesNewRomanPS-BoldMT"/>
          <w:b/>
          <w:bCs/>
          <w:i/>
          <w:iCs/>
          <w:color w:val="002060"/>
        </w:rPr>
      </w:pPr>
    </w:p>
    <w:p w:rsidR="0029007C" w:rsidRPr="00577065" w:rsidRDefault="0029007C" w:rsidP="0029007C">
      <w:pPr>
        <w:jc w:val="both"/>
        <w:rPr>
          <w:b/>
          <w:bCs/>
          <w:i/>
          <w:iCs/>
        </w:rPr>
      </w:pPr>
      <w:r w:rsidRPr="00577065">
        <w:rPr>
          <w:b/>
          <w:bCs/>
          <w:i/>
          <w:iCs/>
          <w:u w:val="single"/>
        </w:rPr>
        <w:t>Напомене:</w:t>
      </w:r>
    </w:p>
    <w:p w:rsidR="0029007C" w:rsidRPr="0024265B" w:rsidRDefault="0029007C" w:rsidP="0029007C">
      <w:pPr>
        <w:jc w:val="both"/>
        <w:rPr>
          <w:i/>
          <w:iCs/>
          <w:sz w:val="22"/>
          <w:szCs w:val="22"/>
        </w:rPr>
      </w:pPr>
      <w:proofErr w:type="gramStart"/>
      <w:r w:rsidRPr="0024265B">
        <w:rPr>
          <w:i/>
          <w:iCs/>
          <w:sz w:val="22"/>
          <w:szCs w:val="22"/>
        </w:rPr>
        <w:t xml:space="preserve">Образац понуде понуђач мора да попуни, овери печатом и потпише, чиме </w:t>
      </w:r>
      <w:r w:rsidRPr="0024265B">
        <w:rPr>
          <w:i/>
          <w:iCs/>
          <w:sz w:val="22"/>
          <w:szCs w:val="22"/>
          <w:lang w:val="sr-Cyrl-CS"/>
        </w:rPr>
        <w:t>п</w:t>
      </w:r>
      <w:r w:rsidRPr="0024265B">
        <w:rPr>
          <w:i/>
          <w:iCs/>
          <w:sz w:val="22"/>
          <w:szCs w:val="22"/>
        </w:rPr>
        <w:t>отврђује да су тачни подаци који су у обрасцу понуде наведени.</w:t>
      </w:r>
      <w:proofErr w:type="gramEnd"/>
      <w:r w:rsidRPr="0024265B">
        <w:rPr>
          <w:i/>
          <w:iCs/>
          <w:sz w:val="22"/>
          <w:szCs w:val="22"/>
        </w:rPr>
        <w:t xml:space="preserve"> </w:t>
      </w:r>
      <w:proofErr w:type="gramStart"/>
      <w:r w:rsidRPr="0024265B">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9007C" w:rsidRPr="0024265B" w:rsidRDefault="0029007C" w:rsidP="0029007C">
      <w:pPr>
        <w:rPr>
          <w:b/>
          <w:bCs/>
          <w:i/>
          <w:iCs/>
          <w:sz w:val="22"/>
          <w:szCs w:val="22"/>
        </w:rPr>
      </w:pPr>
    </w:p>
    <w:p w:rsidR="0029007C" w:rsidRPr="00305B93" w:rsidRDefault="0029007C" w:rsidP="0029007C">
      <w:pPr>
        <w:jc w:val="both"/>
        <w:rPr>
          <w:i/>
          <w:iCs/>
          <w:sz w:val="22"/>
          <w:szCs w:val="22"/>
        </w:rPr>
      </w:pPr>
      <w:r w:rsidRPr="0024265B">
        <w:rPr>
          <w:i/>
          <w:iCs/>
          <w:sz w:val="22"/>
          <w:szCs w:val="22"/>
          <w:lang w:val="ru-RU"/>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257DB" w:rsidRDefault="00C257DB" w:rsidP="00F351F0">
      <w:pPr>
        <w:rPr>
          <w:b/>
          <w:bCs/>
          <w:i/>
          <w:iCs/>
          <w:lang w:val="sr-Cyrl-CS"/>
        </w:rPr>
      </w:pPr>
    </w:p>
    <w:p w:rsidR="00C257DB" w:rsidRDefault="00C257DB" w:rsidP="00F351F0">
      <w:pPr>
        <w:rPr>
          <w:b/>
          <w:bCs/>
          <w:i/>
          <w:iCs/>
          <w:lang w:val="sr-Cyrl-CS"/>
        </w:rPr>
      </w:pPr>
    </w:p>
    <w:p w:rsidR="00C257DB" w:rsidRDefault="00C257DB" w:rsidP="00F351F0">
      <w:pPr>
        <w:rPr>
          <w:b/>
          <w:bCs/>
          <w:i/>
          <w:iCs/>
          <w:lang w:val="sr-Cyrl-CS"/>
        </w:rPr>
      </w:pPr>
    </w:p>
    <w:p w:rsidR="00CF5BBD" w:rsidRDefault="00CF5BBD" w:rsidP="00F351F0">
      <w:pPr>
        <w:rPr>
          <w:b/>
          <w:bCs/>
          <w:i/>
          <w:iCs/>
          <w:lang w:val="sr-Cyrl-CS"/>
        </w:rPr>
      </w:pPr>
    </w:p>
    <w:p w:rsidR="00471CE5" w:rsidRDefault="00471CE5" w:rsidP="00F351F0">
      <w:pPr>
        <w:rPr>
          <w:b/>
          <w:bCs/>
          <w:i/>
          <w:iCs/>
          <w:lang w:val="sr-Cyrl-CS"/>
        </w:rPr>
      </w:pPr>
    </w:p>
    <w:p w:rsidR="004737A8" w:rsidRDefault="004737A8" w:rsidP="00F351F0">
      <w:pPr>
        <w:rPr>
          <w:b/>
          <w:bCs/>
          <w:i/>
          <w:iCs/>
          <w:lang w:val="sr-Cyrl-CS"/>
        </w:rPr>
      </w:pPr>
    </w:p>
    <w:p w:rsidR="00D03AC6" w:rsidRPr="00577065" w:rsidRDefault="00D03AC6" w:rsidP="00F351F0">
      <w:pPr>
        <w:rPr>
          <w:b/>
          <w:bCs/>
          <w:i/>
          <w:iCs/>
          <w:lang w:val="sr-Cyrl-CS"/>
        </w:rPr>
      </w:pPr>
    </w:p>
    <w:p w:rsidR="00B42753" w:rsidRPr="00577065" w:rsidRDefault="00B42753" w:rsidP="00B42753">
      <w:pPr>
        <w:shd w:val="clear" w:color="auto" w:fill="C6D9F1"/>
        <w:jc w:val="center"/>
        <w:rPr>
          <w:b/>
          <w:bCs/>
          <w:i/>
          <w:iCs/>
        </w:rPr>
      </w:pPr>
      <w:r w:rsidRPr="00577065">
        <w:rPr>
          <w:b/>
          <w:bCs/>
          <w:iCs/>
        </w:rPr>
        <w:t>V</w:t>
      </w:r>
      <w:r w:rsidR="005463CF" w:rsidRPr="00577065">
        <w:rPr>
          <w:b/>
          <w:bCs/>
          <w:iCs/>
        </w:rPr>
        <w:t>I</w:t>
      </w:r>
      <w:r w:rsidR="006E255A">
        <w:rPr>
          <w:b/>
          <w:bCs/>
          <w:iCs/>
        </w:rPr>
        <w:t xml:space="preserve"> </w:t>
      </w:r>
      <w:r w:rsidRPr="00577065">
        <w:rPr>
          <w:b/>
          <w:bCs/>
          <w:i/>
          <w:iCs/>
        </w:rPr>
        <w:t>ОБРАЗАЦ ТРОШКОВА ПРИПРЕМА ПОНУДЕ</w:t>
      </w:r>
    </w:p>
    <w:p w:rsidR="00897573" w:rsidRPr="00474A28" w:rsidRDefault="00897573" w:rsidP="00897573">
      <w:pPr>
        <w:rPr>
          <w:b/>
          <w:bCs/>
          <w:i/>
          <w:iCs/>
        </w:rPr>
      </w:pPr>
    </w:p>
    <w:p w:rsidR="00897573" w:rsidRPr="00577065" w:rsidRDefault="00897573" w:rsidP="00897573">
      <w:pPr>
        <w:spacing w:after="120"/>
        <w:jc w:val="both"/>
        <w:rPr>
          <w:b/>
          <w:i/>
        </w:rPr>
      </w:pPr>
      <w:r w:rsidRPr="00577065">
        <w:t>У складу са чланом 88.</w:t>
      </w:r>
      <w:r w:rsidRPr="00577065">
        <w:rPr>
          <w:lang w:val="sr-Cyrl-CS"/>
        </w:rPr>
        <w:t>став 1.</w:t>
      </w:r>
      <w:r w:rsidR="009B76F3" w:rsidRPr="00577065">
        <w:t>ЗЈН</w:t>
      </w:r>
      <w:r w:rsidRPr="00577065">
        <w:t xml:space="preserve">, понуђач ____________________ </w:t>
      </w:r>
      <w:r w:rsidRPr="00577065">
        <w:rPr>
          <w:i/>
          <w:lang w:val="ru-RU"/>
        </w:rPr>
        <w:t>[</w:t>
      </w:r>
      <w:r w:rsidRPr="00577065">
        <w:rPr>
          <w:i/>
          <w:iCs/>
        </w:rPr>
        <w:t xml:space="preserve">навести </w:t>
      </w:r>
      <w:r w:rsidRPr="00577065">
        <w:rPr>
          <w:i/>
          <w:iCs/>
          <w:lang w:val="sr-Cyrl-CS"/>
        </w:rPr>
        <w:t>назив понуђача</w:t>
      </w:r>
      <w:r w:rsidRPr="00577065">
        <w:rPr>
          <w:i/>
          <w:iCs/>
        </w:rPr>
        <w:t xml:space="preserve">], </w:t>
      </w:r>
      <w:r w:rsidRPr="00577065">
        <w:t>достав</w:t>
      </w:r>
      <w:r w:rsidRPr="00577065">
        <w:rPr>
          <w:lang w:val="sr-Cyrl-CS"/>
        </w:rPr>
        <w:t xml:space="preserve">ља </w:t>
      </w:r>
      <w:r w:rsidRPr="00577065">
        <w:t xml:space="preserve">укупан износ и структуру трошкова припремања понуде, </w:t>
      </w:r>
      <w:r w:rsidRPr="00577065">
        <w:rPr>
          <w:lang w:val="sr-Cyrl-CS"/>
        </w:rPr>
        <w:t xml:space="preserve">како следи у </w:t>
      </w:r>
      <w:r w:rsidRPr="00577065">
        <w:t>табели:</w:t>
      </w:r>
    </w:p>
    <w:tbl>
      <w:tblPr>
        <w:tblW w:w="0" w:type="auto"/>
        <w:tblInd w:w="153" w:type="dxa"/>
        <w:tblLayout w:type="fixed"/>
        <w:tblLook w:val="0000"/>
      </w:tblPr>
      <w:tblGrid>
        <w:gridCol w:w="5565"/>
        <w:gridCol w:w="3300"/>
      </w:tblGrid>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jc w:val="center"/>
              <w:rPr>
                <w:b/>
                <w:i/>
              </w:rPr>
            </w:pPr>
            <w:r w:rsidRPr="0057706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jc w:val="center"/>
            </w:pPr>
            <w:r w:rsidRPr="00577065">
              <w:rPr>
                <w:b/>
                <w:i/>
              </w:rPr>
              <w:t>ИЗНОС ТРОШКА У РСД</w:t>
            </w: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right"/>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jc w:val="right"/>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pPr>
          </w:p>
        </w:tc>
      </w:tr>
      <w:tr w:rsidR="00897573" w:rsidRPr="00577065" w:rsidTr="00FD382C">
        <w:tc>
          <w:tcPr>
            <w:tcW w:w="5565" w:type="dxa"/>
            <w:tcBorders>
              <w:top w:val="single" w:sz="4" w:space="0" w:color="000000"/>
              <w:left w:val="single" w:sz="4" w:space="0" w:color="000000"/>
              <w:bottom w:val="single" w:sz="4" w:space="0" w:color="000000"/>
            </w:tcBorders>
            <w:shd w:val="clear" w:color="auto" w:fill="auto"/>
          </w:tcPr>
          <w:p w:rsidR="00897573" w:rsidRPr="00577065" w:rsidRDefault="00897573" w:rsidP="00FD382C">
            <w:pPr>
              <w:snapToGrid w:val="0"/>
              <w:jc w:val="both"/>
              <w:rPr>
                <w:i/>
              </w:rPr>
            </w:pPr>
          </w:p>
          <w:p w:rsidR="00897573" w:rsidRPr="00577065" w:rsidRDefault="00897573" w:rsidP="00FD382C">
            <w:pPr>
              <w:jc w:val="both"/>
              <w:rPr>
                <w:lang w:val="ru-RU"/>
              </w:rPr>
            </w:pPr>
            <w:r w:rsidRPr="0057706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577065" w:rsidRDefault="00897573" w:rsidP="00FD382C">
            <w:pPr>
              <w:snapToGrid w:val="0"/>
              <w:rPr>
                <w:lang w:val="ru-RU"/>
              </w:rPr>
            </w:pPr>
          </w:p>
        </w:tc>
      </w:tr>
    </w:tbl>
    <w:p w:rsidR="00897573" w:rsidRPr="00577065" w:rsidRDefault="00897573" w:rsidP="00897573">
      <w:pPr>
        <w:jc w:val="both"/>
      </w:pPr>
    </w:p>
    <w:p w:rsidR="00897573" w:rsidRPr="00577065" w:rsidRDefault="00897573" w:rsidP="00897573">
      <w:pPr>
        <w:jc w:val="both"/>
      </w:pPr>
      <w:proofErr w:type="gramStart"/>
      <w:r w:rsidRPr="00577065">
        <w:t>Трошкове припреме и подношења понуде сноси искључиво понуђач и не може тражити од наручиоца накнаду трошкова.</w:t>
      </w:r>
      <w:proofErr w:type="gramEnd"/>
    </w:p>
    <w:p w:rsidR="00897573" w:rsidRPr="00577065" w:rsidRDefault="00897573" w:rsidP="00897573">
      <w:pPr>
        <w:jc w:val="both"/>
        <w:rPr>
          <w:lang w:val="sr-Cyrl-CS"/>
        </w:rPr>
      </w:pPr>
      <w:r w:rsidRPr="0057706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577065" w:rsidRDefault="00897573" w:rsidP="00897573">
      <w:pPr>
        <w:spacing w:after="120"/>
        <w:ind w:firstLine="426"/>
        <w:jc w:val="both"/>
        <w:rPr>
          <w:b/>
          <w:bCs/>
          <w:i/>
        </w:rPr>
      </w:pPr>
    </w:p>
    <w:p w:rsidR="00897573" w:rsidRPr="00577065" w:rsidRDefault="00897573" w:rsidP="00897573">
      <w:pPr>
        <w:spacing w:after="120"/>
        <w:jc w:val="both"/>
        <w:rPr>
          <w:bCs/>
          <w:i/>
          <w:color w:val="FF0000"/>
          <w:lang w:val="sr-Cyrl-CS"/>
        </w:rPr>
      </w:pPr>
      <w:r w:rsidRPr="00577065">
        <w:rPr>
          <w:b/>
          <w:bCs/>
          <w:i/>
          <w:color w:val="auto"/>
        </w:rPr>
        <w:t xml:space="preserve">Напомена: </w:t>
      </w:r>
      <w:r w:rsidRPr="00577065">
        <w:rPr>
          <w:bCs/>
          <w:i/>
          <w:color w:val="auto"/>
        </w:rPr>
        <w:t>достављање овог обрасца није обавезно.</w:t>
      </w:r>
    </w:p>
    <w:p w:rsidR="00897573" w:rsidRPr="00577065" w:rsidRDefault="00897573" w:rsidP="00897573">
      <w:pPr>
        <w:spacing w:after="120"/>
        <w:jc w:val="both"/>
        <w:rPr>
          <w:bCs/>
          <w:color w:val="auto"/>
        </w:rPr>
      </w:pPr>
    </w:p>
    <w:p w:rsidR="00897573" w:rsidRPr="00577065"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RPr="00577065" w:rsidTr="00FD382C">
        <w:tc>
          <w:tcPr>
            <w:tcW w:w="3080" w:type="dxa"/>
            <w:shd w:val="clear" w:color="auto" w:fill="auto"/>
            <w:vAlign w:val="center"/>
          </w:tcPr>
          <w:p w:rsidR="00897573" w:rsidRPr="00577065" w:rsidRDefault="00897573" w:rsidP="00FD382C">
            <w:pPr>
              <w:pStyle w:val="BodyText2"/>
              <w:spacing w:line="100" w:lineRule="atLeast"/>
              <w:jc w:val="center"/>
            </w:pPr>
            <w:r w:rsidRPr="00577065">
              <w:t>Датум:</w:t>
            </w:r>
          </w:p>
        </w:tc>
        <w:tc>
          <w:tcPr>
            <w:tcW w:w="3068" w:type="dxa"/>
            <w:shd w:val="clear" w:color="auto" w:fill="auto"/>
            <w:vAlign w:val="center"/>
          </w:tcPr>
          <w:p w:rsidR="00897573" w:rsidRPr="00577065" w:rsidRDefault="00897573" w:rsidP="00FD382C">
            <w:pPr>
              <w:pStyle w:val="BodyText2"/>
              <w:spacing w:line="100" w:lineRule="atLeast"/>
              <w:jc w:val="center"/>
            </w:pPr>
            <w:r w:rsidRPr="00577065">
              <w:t>М.П.</w:t>
            </w:r>
          </w:p>
        </w:tc>
        <w:tc>
          <w:tcPr>
            <w:tcW w:w="3094" w:type="dxa"/>
            <w:shd w:val="clear" w:color="auto" w:fill="auto"/>
            <w:vAlign w:val="center"/>
          </w:tcPr>
          <w:p w:rsidR="00897573" w:rsidRPr="00577065" w:rsidRDefault="00897573" w:rsidP="00FD382C">
            <w:pPr>
              <w:pStyle w:val="BodyText2"/>
              <w:spacing w:line="100" w:lineRule="atLeast"/>
              <w:jc w:val="center"/>
            </w:pPr>
            <w:r w:rsidRPr="00577065">
              <w:t>Потпис понуђача</w:t>
            </w:r>
          </w:p>
        </w:tc>
      </w:tr>
      <w:tr w:rsidR="00897573" w:rsidRPr="00577065" w:rsidTr="00FD382C">
        <w:tc>
          <w:tcPr>
            <w:tcW w:w="3080"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c>
          <w:tcPr>
            <w:tcW w:w="3068" w:type="dxa"/>
            <w:shd w:val="clear" w:color="auto" w:fill="auto"/>
          </w:tcPr>
          <w:p w:rsidR="00897573" w:rsidRPr="00577065"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r>
    </w:tbl>
    <w:p w:rsidR="00897573" w:rsidRDefault="00897573"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F429E2" w:rsidRDefault="00F429E2" w:rsidP="00897573">
      <w:pPr>
        <w:rPr>
          <w:b/>
          <w:bCs/>
          <w:i/>
          <w:iCs/>
        </w:rPr>
      </w:pPr>
    </w:p>
    <w:p w:rsidR="00474A28" w:rsidRDefault="00474A28" w:rsidP="00897573">
      <w:pPr>
        <w:rPr>
          <w:b/>
          <w:bCs/>
          <w:i/>
          <w:iCs/>
        </w:rPr>
      </w:pPr>
    </w:p>
    <w:p w:rsidR="00932596" w:rsidRDefault="00932596" w:rsidP="00897573">
      <w:pPr>
        <w:rPr>
          <w:b/>
          <w:bCs/>
          <w:i/>
          <w:iCs/>
        </w:rPr>
      </w:pPr>
    </w:p>
    <w:p w:rsidR="00F3412F" w:rsidRPr="00F3412F" w:rsidRDefault="00F3412F" w:rsidP="00897573">
      <w:pPr>
        <w:rPr>
          <w:b/>
          <w:bCs/>
          <w:i/>
          <w:iCs/>
        </w:rPr>
      </w:pPr>
    </w:p>
    <w:p w:rsidR="00F429E2" w:rsidRDefault="00F429E2" w:rsidP="00897573">
      <w:pPr>
        <w:rPr>
          <w:b/>
          <w:bCs/>
          <w:i/>
          <w:iCs/>
        </w:rPr>
      </w:pPr>
    </w:p>
    <w:p w:rsidR="00471CE5" w:rsidRDefault="00471CE5" w:rsidP="00897573">
      <w:pPr>
        <w:rPr>
          <w:b/>
          <w:bCs/>
          <w:i/>
          <w:iCs/>
        </w:rPr>
      </w:pPr>
    </w:p>
    <w:p w:rsidR="00471CE5" w:rsidRPr="00471CE5" w:rsidRDefault="00471CE5" w:rsidP="00897573">
      <w:pPr>
        <w:rPr>
          <w:b/>
          <w:bCs/>
          <w:i/>
          <w:iCs/>
        </w:rPr>
      </w:pPr>
    </w:p>
    <w:p w:rsidR="00B42753" w:rsidRPr="00577065" w:rsidRDefault="00B42753" w:rsidP="00CE78AD">
      <w:pPr>
        <w:shd w:val="clear" w:color="auto" w:fill="C6D9F1"/>
        <w:jc w:val="center"/>
        <w:rPr>
          <w:b/>
          <w:bCs/>
          <w:i/>
          <w:iCs/>
        </w:rPr>
      </w:pPr>
      <w:r w:rsidRPr="00CE78AD">
        <w:rPr>
          <w:b/>
          <w:bCs/>
          <w:iCs/>
        </w:rPr>
        <w:t>V</w:t>
      </w:r>
      <w:r w:rsidR="005463CF" w:rsidRPr="00CE78AD">
        <w:rPr>
          <w:b/>
          <w:bCs/>
          <w:iCs/>
        </w:rPr>
        <w:t>II</w:t>
      </w:r>
      <w:r w:rsidR="006E255A">
        <w:rPr>
          <w:b/>
          <w:bCs/>
          <w:iCs/>
        </w:rPr>
        <w:t xml:space="preserve"> </w:t>
      </w:r>
      <w:r w:rsidRPr="00CE78AD">
        <w:rPr>
          <w:b/>
          <w:bCs/>
          <w:i/>
          <w:iCs/>
        </w:rPr>
        <w:t>ОБРАЗАЦ ИЗЈАВЕ О НЕЗАВИСНОЈ ПОНУДИ</w:t>
      </w:r>
    </w:p>
    <w:p w:rsidR="00B42753" w:rsidRPr="00577065" w:rsidRDefault="00B42753" w:rsidP="00897573">
      <w:pPr>
        <w:rPr>
          <w:b/>
          <w:bCs/>
          <w:i/>
          <w:iCs/>
        </w:rPr>
      </w:pPr>
    </w:p>
    <w:p w:rsidR="00B42753" w:rsidRPr="00577065" w:rsidRDefault="00B42753" w:rsidP="00897573">
      <w:pPr>
        <w:rPr>
          <w:b/>
          <w:bCs/>
          <w:i/>
          <w:iCs/>
        </w:rPr>
      </w:pPr>
    </w:p>
    <w:p w:rsidR="00897573" w:rsidRPr="00577065" w:rsidRDefault="00897573" w:rsidP="00B42753">
      <w:pPr>
        <w:pStyle w:val="BodyText3"/>
        <w:spacing w:after="0"/>
        <w:rPr>
          <w:b/>
          <w:bCs/>
          <w:sz w:val="24"/>
          <w:szCs w:val="24"/>
        </w:rPr>
      </w:pPr>
    </w:p>
    <w:p w:rsidR="00897573" w:rsidRPr="00577065" w:rsidRDefault="00897573" w:rsidP="00897573">
      <w:pPr>
        <w:pStyle w:val="BodyText3"/>
        <w:spacing w:after="0"/>
        <w:jc w:val="center"/>
        <w:rPr>
          <w:bCs/>
          <w:sz w:val="24"/>
          <w:szCs w:val="24"/>
        </w:rPr>
      </w:pPr>
    </w:p>
    <w:p w:rsidR="00897573" w:rsidRPr="00577065" w:rsidRDefault="00897573" w:rsidP="00897573">
      <w:pPr>
        <w:pStyle w:val="BodyText3"/>
        <w:spacing w:after="0"/>
        <w:jc w:val="both"/>
        <w:rPr>
          <w:sz w:val="24"/>
          <w:szCs w:val="24"/>
        </w:rPr>
      </w:pPr>
      <w:r w:rsidRPr="00577065">
        <w:rPr>
          <w:sz w:val="24"/>
          <w:szCs w:val="24"/>
        </w:rPr>
        <w:t>У складу са чланом 26.</w:t>
      </w:r>
      <w:r w:rsidR="009B76F3" w:rsidRPr="00577065">
        <w:rPr>
          <w:sz w:val="24"/>
          <w:szCs w:val="24"/>
        </w:rPr>
        <w:t>ЗЈН</w:t>
      </w:r>
      <w:r w:rsidRPr="00577065">
        <w:rPr>
          <w:sz w:val="24"/>
          <w:szCs w:val="24"/>
        </w:rPr>
        <w:t xml:space="preserve">, ________________________________________, </w:t>
      </w:r>
    </w:p>
    <w:p w:rsidR="00897573" w:rsidRPr="00577065" w:rsidRDefault="00897573" w:rsidP="00897573">
      <w:pPr>
        <w:pStyle w:val="BodyText3"/>
        <w:spacing w:after="0"/>
        <w:jc w:val="both"/>
        <w:rPr>
          <w:sz w:val="24"/>
          <w:szCs w:val="24"/>
        </w:rPr>
      </w:pPr>
      <w:r w:rsidRPr="00577065">
        <w:rPr>
          <w:sz w:val="24"/>
          <w:szCs w:val="24"/>
        </w:rPr>
        <w:t xml:space="preserve"> (Назив понуђача)</w:t>
      </w:r>
    </w:p>
    <w:p w:rsidR="00897573" w:rsidRPr="004737A8" w:rsidRDefault="00897573" w:rsidP="004737A8">
      <w:pPr>
        <w:pStyle w:val="BodyText3"/>
        <w:spacing w:after="0"/>
        <w:jc w:val="both"/>
        <w:rPr>
          <w:w w:val="200"/>
          <w:sz w:val="24"/>
          <w:szCs w:val="24"/>
        </w:rPr>
      </w:pPr>
      <w:proofErr w:type="gramStart"/>
      <w:r w:rsidRPr="00577065">
        <w:rPr>
          <w:sz w:val="24"/>
          <w:szCs w:val="24"/>
        </w:rPr>
        <w:t>даје</w:t>
      </w:r>
      <w:proofErr w:type="gramEnd"/>
      <w:r w:rsidRPr="00577065">
        <w:rPr>
          <w:sz w:val="24"/>
          <w:szCs w:val="24"/>
        </w:rPr>
        <w:t xml:space="preserve">: </w:t>
      </w:r>
    </w:p>
    <w:p w:rsidR="00897573" w:rsidRPr="00577065" w:rsidRDefault="00897573" w:rsidP="00897573">
      <w:pPr>
        <w:pStyle w:val="BodyText3"/>
        <w:spacing w:before="360" w:after="360"/>
        <w:ind w:firstLine="227"/>
        <w:jc w:val="center"/>
        <w:rPr>
          <w:b/>
          <w:bCs/>
          <w:sz w:val="24"/>
          <w:szCs w:val="24"/>
          <w:lang w:val="sr-Cyrl-CS"/>
        </w:rPr>
      </w:pPr>
      <w:r w:rsidRPr="00577065">
        <w:rPr>
          <w:b/>
          <w:bCs/>
          <w:sz w:val="24"/>
          <w:szCs w:val="24"/>
          <w:lang w:val="sr-Cyrl-CS"/>
        </w:rPr>
        <w:t xml:space="preserve">ИЗЈАВУ </w:t>
      </w:r>
    </w:p>
    <w:p w:rsidR="00897573" w:rsidRPr="00577065" w:rsidRDefault="00897573" w:rsidP="00897573">
      <w:pPr>
        <w:pStyle w:val="BodyText3"/>
        <w:spacing w:before="360" w:after="360"/>
        <w:ind w:firstLine="227"/>
        <w:jc w:val="center"/>
        <w:rPr>
          <w:bCs/>
          <w:sz w:val="24"/>
          <w:szCs w:val="24"/>
        </w:rPr>
      </w:pPr>
      <w:r w:rsidRPr="00577065">
        <w:rPr>
          <w:b/>
          <w:bCs/>
          <w:sz w:val="24"/>
          <w:szCs w:val="24"/>
          <w:lang w:val="sr-Cyrl-CS"/>
        </w:rPr>
        <w:t>О НЕЗАВИСНОЈ</w:t>
      </w:r>
      <w:r w:rsidRPr="00577065">
        <w:rPr>
          <w:b/>
          <w:bCs/>
          <w:sz w:val="24"/>
          <w:szCs w:val="24"/>
        </w:rPr>
        <w:t xml:space="preserve"> ПОНУДИ</w:t>
      </w:r>
    </w:p>
    <w:p w:rsidR="00897573" w:rsidRPr="00577065" w:rsidRDefault="00897573" w:rsidP="00897573">
      <w:pPr>
        <w:pStyle w:val="BodyText3"/>
        <w:spacing w:after="0"/>
        <w:jc w:val="both"/>
        <w:rPr>
          <w:bCs/>
          <w:sz w:val="24"/>
          <w:szCs w:val="24"/>
        </w:rPr>
      </w:pPr>
    </w:p>
    <w:p w:rsidR="00897573" w:rsidRPr="00577065" w:rsidRDefault="00897573" w:rsidP="00897573">
      <w:pPr>
        <w:pStyle w:val="BodyText3"/>
        <w:spacing w:after="0"/>
        <w:jc w:val="both"/>
        <w:rPr>
          <w:bCs/>
          <w:sz w:val="24"/>
          <w:szCs w:val="24"/>
        </w:rPr>
      </w:pPr>
    </w:p>
    <w:p w:rsidR="00897573" w:rsidRPr="00577065" w:rsidRDefault="00897573" w:rsidP="00897573">
      <w:pPr>
        <w:jc w:val="both"/>
      </w:pPr>
      <w:r w:rsidRPr="00577065">
        <w:tab/>
      </w:r>
      <w:r w:rsidRPr="00577065">
        <w:tab/>
      </w:r>
      <w:r w:rsidRPr="00577065">
        <w:tab/>
      </w:r>
    </w:p>
    <w:p w:rsidR="00897573" w:rsidRPr="00CC76D0" w:rsidRDefault="00897573" w:rsidP="00CC76D0">
      <w:pPr>
        <w:jc w:val="both"/>
        <w:rPr>
          <w:b/>
        </w:rPr>
      </w:pPr>
      <w:proofErr w:type="gramStart"/>
      <w:r w:rsidRPr="00577065">
        <w:t>Под пуном материјалном и кривичном одговорношћу п</w:t>
      </w:r>
      <w:r w:rsidR="00CC76D0">
        <w:rPr>
          <w:bCs/>
        </w:rPr>
        <w:t xml:space="preserve">отврђујем да сам понуду у </w:t>
      </w:r>
      <w:r w:rsidRPr="00577065">
        <w:rPr>
          <w:bCs/>
          <w:lang w:val="sr-Cyrl-CS"/>
        </w:rPr>
        <w:t>поступку</w:t>
      </w:r>
      <w:r w:rsidRPr="00577065">
        <w:rPr>
          <w:bCs/>
        </w:rPr>
        <w:t xml:space="preserve"> јавне</w:t>
      </w:r>
      <w:r w:rsidR="00E4557E" w:rsidRPr="00577065">
        <w:rPr>
          <w:bCs/>
        </w:rPr>
        <w:t xml:space="preserve"> набавке </w:t>
      </w:r>
      <w:r w:rsidR="001C2BD6">
        <w:rPr>
          <w:bCs/>
        </w:rPr>
        <w:t>услуга</w:t>
      </w:r>
      <w:r w:rsidR="00363BFC" w:rsidRPr="00577065">
        <w:rPr>
          <w:bCs/>
        </w:rPr>
        <w:t>–</w:t>
      </w:r>
      <w:r w:rsidR="00557D11">
        <w:rPr>
          <w:rFonts w:eastAsia="TimesNewRomanPS-BoldMT"/>
          <w:b/>
          <w:bCs/>
        </w:rPr>
        <w:t>Испитивање инсталација и опреме-Партија 4 -</w:t>
      </w:r>
      <w:r w:rsidR="00557D11">
        <w:rPr>
          <w:rFonts w:eastAsia="Times New Roman"/>
          <w:b/>
          <w:lang w:eastAsia="sr-Latn-CS"/>
        </w:rPr>
        <w:t>Испитивање опреме за рад</w:t>
      </w:r>
      <w:r w:rsidR="00CC76D0" w:rsidRPr="00577065">
        <w:rPr>
          <w:b/>
        </w:rPr>
        <w:t>,</w:t>
      </w:r>
      <w:r w:rsidR="00A3538F">
        <w:rPr>
          <w:b/>
        </w:rPr>
        <w:t xml:space="preserve"> јн бр.2</w:t>
      </w:r>
      <w:r w:rsidR="008E4427">
        <w:rPr>
          <w:b/>
        </w:rPr>
        <w:t>7</w:t>
      </w:r>
      <w:r w:rsidR="00A3538F">
        <w:rPr>
          <w:b/>
        </w:rPr>
        <w:t>/2020</w:t>
      </w:r>
      <w:r w:rsidR="00134901">
        <w:rPr>
          <w:b/>
        </w:rPr>
        <w:t xml:space="preserve"> </w:t>
      </w:r>
      <w:r w:rsidRPr="00577065">
        <w:rPr>
          <w:bCs/>
        </w:rPr>
        <w:t>поднео независно, без договора са другим понуђачима или заинтересованим лицима.</w:t>
      </w:r>
      <w:proofErr w:type="gramEnd"/>
    </w:p>
    <w:p w:rsidR="00897573" w:rsidRPr="00577065" w:rsidRDefault="00897573" w:rsidP="00CC76D0">
      <w:pPr>
        <w:jc w:val="both"/>
        <w:rPr>
          <w:bCs/>
        </w:rPr>
      </w:pPr>
    </w:p>
    <w:p w:rsidR="00897573" w:rsidRPr="00577065" w:rsidRDefault="00897573" w:rsidP="00CC76D0">
      <w:pPr>
        <w:rPr>
          <w:bCs/>
        </w:rPr>
      </w:pPr>
    </w:p>
    <w:p w:rsidR="00897573" w:rsidRPr="00577065" w:rsidRDefault="00897573" w:rsidP="00897573">
      <w:pPr>
        <w:pStyle w:val="BodyText3"/>
        <w:spacing w:after="0"/>
        <w:ind w:firstLine="227"/>
        <w:jc w:val="both"/>
        <w:rPr>
          <w:sz w:val="24"/>
          <w:szCs w:val="24"/>
        </w:rPr>
      </w:pPr>
    </w:p>
    <w:tbl>
      <w:tblPr>
        <w:tblW w:w="0" w:type="auto"/>
        <w:tblLayout w:type="fixed"/>
        <w:tblLook w:val="0000"/>
      </w:tblPr>
      <w:tblGrid>
        <w:gridCol w:w="3080"/>
        <w:gridCol w:w="3065"/>
        <w:gridCol w:w="3097"/>
      </w:tblGrid>
      <w:tr w:rsidR="00897573" w:rsidRPr="00577065" w:rsidTr="00FD382C">
        <w:tc>
          <w:tcPr>
            <w:tcW w:w="3080" w:type="dxa"/>
            <w:shd w:val="clear" w:color="auto" w:fill="auto"/>
            <w:vAlign w:val="center"/>
          </w:tcPr>
          <w:p w:rsidR="00897573" w:rsidRPr="00577065" w:rsidRDefault="00897573" w:rsidP="00FD382C">
            <w:pPr>
              <w:pStyle w:val="BodyText2"/>
              <w:spacing w:line="100" w:lineRule="atLeast"/>
              <w:jc w:val="center"/>
            </w:pPr>
            <w:r w:rsidRPr="00577065">
              <w:t>Датум:</w:t>
            </w:r>
          </w:p>
        </w:tc>
        <w:tc>
          <w:tcPr>
            <w:tcW w:w="3065" w:type="dxa"/>
            <w:shd w:val="clear" w:color="auto" w:fill="auto"/>
            <w:vAlign w:val="center"/>
          </w:tcPr>
          <w:p w:rsidR="00897573" w:rsidRPr="00577065" w:rsidRDefault="00897573" w:rsidP="00FD382C">
            <w:pPr>
              <w:pStyle w:val="BodyText2"/>
              <w:spacing w:line="100" w:lineRule="atLeast"/>
              <w:jc w:val="center"/>
            </w:pPr>
            <w:r w:rsidRPr="00577065">
              <w:t>М.П.</w:t>
            </w:r>
          </w:p>
        </w:tc>
        <w:tc>
          <w:tcPr>
            <w:tcW w:w="3097" w:type="dxa"/>
            <w:shd w:val="clear" w:color="auto" w:fill="auto"/>
            <w:vAlign w:val="center"/>
          </w:tcPr>
          <w:p w:rsidR="00897573" w:rsidRPr="00577065" w:rsidRDefault="00897573" w:rsidP="00FD382C">
            <w:pPr>
              <w:pStyle w:val="BodyText2"/>
              <w:spacing w:line="100" w:lineRule="atLeast"/>
              <w:jc w:val="center"/>
            </w:pPr>
            <w:r w:rsidRPr="00577065">
              <w:t>Потпис понуђача</w:t>
            </w:r>
          </w:p>
        </w:tc>
      </w:tr>
      <w:tr w:rsidR="00897573" w:rsidRPr="00577065" w:rsidTr="00FD382C">
        <w:tc>
          <w:tcPr>
            <w:tcW w:w="3080"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c>
          <w:tcPr>
            <w:tcW w:w="3065" w:type="dxa"/>
            <w:shd w:val="clear" w:color="auto" w:fill="auto"/>
          </w:tcPr>
          <w:p w:rsidR="00897573" w:rsidRPr="00577065"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577065" w:rsidRDefault="00897573" w:rsidP="00FD382C">
            <w:pPr>
              <w:pStyle w:val="BodyText2"/>
              <w:snapToGrid w:val="0"/>
              <w:spacing w:line="100" w:lineRule="atLeast"/>
              <w:jc w:val="both"/>
            </w:pPr>
          </w:p>
        </w:tc>
      </w:tr>
    </w:tbl>
    <w:p w:rsidR="00897573" w:rsidRPr="00577065" w:rsidRDefault="00897573" w:rsidP="00897573">
      <w:pPr>
        <w:pStyle w:val="BodyText3"/>
        <w:spacing w:after="0"/>
        <w:ind w:firstLine="227"/>
        <w:jc w:val="both"/>
        <w:rPr>
          <w:sz w:val="24"/>
          <w:szCs w:val="24"/>
        </w:rPr>
      </w:pPr>
    </w:p>
    <w:p w:rsidR="00897573" w:rsidRPr="00577065" w:rsidRDefault="00897573" w:rsidP="00897573">
      <w:pPr>
        <w:tabs>
          <w:tab w:val="left" w:pos="6028"/>
        </w:tabs>
        <w:autoSpaceDE w:val="0"/>
        <w:spacing w:line="240" w:lineRule="auto"/>
      </w:pPr>
    </w:p>
    <w:p w:rsidR="00897573" w:rsidRPr="00577065" w:rsidRDefault="00897573" w:rsidP="00897573">
      <w:pPr>
        <w:tabs>
          <w:tab w:val="left" w:pos="6028"/>
        </w:tabs>
        <w:autoSpaceDE w:val="0"/>
        <w:spacing w:line="240" w:lineRule="auto"/>
        <w:jc w:val="both"/>
        <w:rPr>
          <w:i/>
          <w:color w:val="auto"/>
        </w:rPr>
      </w:pPr>
      <w:r w:rsidRPr="00577065">
        <w:rPr>
          <w:b/>
          <w:bCs/>
          <w:i/>
          <w:iCs/>
          <w:color w:val="auto"/>
        </w:rPr>
        <w:t xml:space="preserve">Напомена: </w:t>
      </w:r>
      <w:r w:rsidRPr="00577065">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577065">
        <w:rPr>
          <w:bCs/>
          <w:i/>
          <w:iCs/>
          <w:color w:val="auto"/>
        </w:rPr>
        <w:t>ЗЈН</w:t>
      </w:r>
      <w:r w:rsidRPr="00577065">
        <w:rPr>
          <w:bCs/>
          <w:i/>
          <w:iCs/>
          <w:color w:val="auto"/>
        </w:rPr>
        <w:t xml:space="preserve">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577065">
        <w:rPr>
          <w:bCs/>
          <w:i/>
          <w:iCs/>
          <w:color w:val="auto"/>
        </w:rPr>
        <w:t>тачка</w:t>
      </w:r>
      <w:proofErr w:type="gramEnd"/>
      <w:r w:rsidRPr="00577065">
        <w:rPr>
          <w:bCs/>
          <w:i/>
          <w:iCs/>
          <w:color w:val="auto"/>
        </w:rPr>
        <w:t xml:space="preserve"> 2) </w:t>
      </w:r>
      <w:r w:rsidR="009B76F3" w:rsidRPr="00577065">
        <w:rPr>
          <w:bCs/>
          <w:i/>
          <w:iCs/>
          <w:color w:val="auto"/>
        </w:rPr>
        <w:t>ЗЈН</w:t>
      </w:r>
      <w:r w:rsidRPr="00577065">
        <w:rPr>
          <w:bCs/>
          <w:i/>
          <w:iCs/>
          <w:color w:val="auto"/>
        </w:rPr>
        <w:t>.</w:t>
      </w:r>
    </w:p>
    <w:p w:rsidR="00897573" w:rsidRPr="00577065" w:rsidRDefault="00897573" w:rsidP="00897573">
      <w:pPr>
        <w:tabs>
          <w:tab w:val="left" w:pos="6028"/>
        </w:tabs>
        <w:autoSpaceDE w:val="0"/>
        <w:spacing w:line="240" w:lineRule="auto"/>
        <w:jc w:val="both"/>
        <w:rPr>
          <w:bCs/>
          <w:i/>
          <w:iCs/>
          <w:color w:val="auto"/>
        </w:rPr>
      </w:pPr>
      <w:r w:rsidRPr="00577065">
        <w:rPr>
          <w:b/>
          <w:bCs/>
          <w:i/>
          <w:iCs/>
          <w:color w:val="auto"/>
          <w:u w:val="single"/>
        </w:rPr>
        <w:t>Уколико понуду подноси група понуђача,</w:t>
      </w:r>
      <w:r w:rsidRPr="00577065">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577065" w:rsidRDefault="00897573" w:rsidP="00546C0C">
      <w:pPr>
        <w:pStyle w:val="BodyText3"/>
        <w:spacing w:after="0"/>
        <w:rPr>
          <w:rFonts w:eastAsia="Arial Unicode MS"/>
          <w:i/>
          <w:color w:val="auto"/>
          <w:sz w:val="24"/>
          <w:szCs w:val="24"/>
        </w:rPr>
      </w:pPr>
    </w:p>
    <w:p w:rsidR="00E4557E" w:rsidRDefault="00E4557E" w:rsidP="00546C0C">
      <w:pPr>
        <w:pStyle w:val="BodyText3"/>
        <w:spacing w:after="0"/>
        <w:rPr>
          <w:rFonts w:eastAsia="Arial Unicode MS"/>
          <w:i/>
          <w:color w:val="auto"/>
          <w:sz w:val="24"/>
          <w:szCs w:val="24"/>
        </w:rPr>
      </w:pPr>
    </w:p>
    <w:p w:rsidR="00CC76D0" w:rsidRDefault="00CC76D0" w:rsidP="00546C0C">
      <w:pPr>
        <w:pStyle w:val="BodyText3"/>
        <w:spacing w:after="0"/>
        <w:rPr>
          <w:rFonts w:eastAsia="Arial Unicode MS"/>
          <w:i/>
          <w:color w:val="auto"/>
          <w:sz w:val="24"/>
          <w:szCs w:val="24"/>
        </w:rPr>
      </w:pPr>
    </w:p>
    <w:p w:rsidR="003337B4" w:rsidRPr="00577065" w:rsidRDefault="003337B4" w:rsidP="00546C0C">
      <w:pPr>
        <w:pStyle w:val="BodyText3"/>
        <w:spacing w:after="0"/>
        <w:rPr>
          <w:rFonts w:eastAsia="Arial Unicode MS"/>
          <w:i/>
          <w:color w:val="auto"/>
          <w:sz w:val="24"/>
          <w:szCs w:val="24"/>
        </w:rPr>
      </w:pPr>
    </w:p>
    <w:p w:rsidR="00E4557E" w:rsidRPr="00577065" w:rsidRDefault="00E4557E" w:rsidP="00546C0C">
      <w:pPr>
        <w:pStyle w:val="BodyText3"/>
        <w:spacing w:after="0"/>
        <w:rPr>
          <w:rFonts w:eastAsia="Arial Unicode MS"/>
          <w:i/>
          <w:color w:val="auto"/>
          <w:sz w:val="24"/>
          <w:szCs w:val="24"/>
        </w:rPr>
      </w:pPr>
    </w:p>
    <w:p w:rsidR="00E4557E" w:rsidRDefault="00E4557E" w:rsidP="00546C0C">
      <w:pPr>
        <w:pStyle w:val="BodyText3"/>
        <w:spacing w:after="0"/>
        <w:rPr>
          <w:rFonts w:eastAsia="Arial Unicode MS"/>
          <w:i/>
          <w:color w:val="auto"/>
          <w:sz w:val="24"/>
          <w:szCs w:val="24"/>
        </w:rPr>
      </w:pPr>
    </w:p>
    <w:p w:rsidR="004737A8" w:rsidRDefault="004737A8" w:rsidP="00546C0C">
      <w:pPr>
        <w:pStyle w:val="BodyText3"/>
        <w:spacing w:after="0"/>
        <w:rPr>
          <w:rFonts w:eastAsia="Arial Unicode MS"/>
          <w:i/>
          <w:color w:val="auto"/>
          <w:sz w:val="24"/>
          <w:szCs w:val="24"/>
        </w:rPr>
      </w:pPr>
    </w:p>
    <w:p w:rsidR="004737A8" w:rsidRDefault="004737A8" w:rsidP="00546C0C">
      <w:pPr>
        <w:pStyle w:val="BodyText3"/>
        <w:spacing w:after="0"/>
        <w:rPr>
          <w:rFonts w:eastAsia="Arial Unicode MS"/>
          <w:i/>
          <w:color w:val="auto"/>
          <w:sz w:val="24"/>
          <w:szCs w:val="24"/>
        </w:rPr>
      </w:pPr>
    </w:p>
    <w:p w:rsidR="00897573" w:rsidRPr="00645208" w:rsidRDefault="00897573" w:rsidP="00897573">
      <w:pPr>
        <w:pStyle w:val="BodyText3"/>
        <w:spacing w:after="0"/>
        <w:jc w:val="center"/>
        <w:rPr>
          <w:sz w:val="24"/>
          <w:szCs w:val="24"/>
        </w:rPr>
      </w:pPr>
    </w:p>
    <w:p w:rsidR="00B42753" w:rsidRPr="00577065" w:rsidRDefault="00B42753" w:rsidP="00B42753">
      <w:pPr>
        <w:shd w:val="clear" w:color="auto" w:fill="C6D9F1"/>
        <w:jc w:val="center"/>
        <w:rPr>
          <w:b/>
          <w:bCs/>
          <w:i/>
          <w:iCs/>
        </w:rPr>
      </w:pPr>
      <w:proofErr w:type="gramStart"/>
      <w:r w:rsidRPr="00577065">
        <w:rPr>
          <w:b/>
          <w:bCs/>
          <w:iCs/>
        </w:rPr>
        <w:lastRenderedPageBreak/>
        <w:t>V</w:t>
      </w:r>
      <w:r w:rsidR="005463CF" w:rsidRPr="00577065">
        <w:rPr>
          <w:b/>
          <w:bCs/>
          <w:iCs/>
        </w:rPr>
        <w:t>III</w:t>
      </w:r>
      <w:r w:rsidRPr="00577065">
        <w:rPr>
          <w:b/>
          <w:bCs/>
          <w:i/>
          <w:iCs/>
        </w:rPr>
        <w:t xml:space="preserve"> ОБРАЗАЦ ИЗЈАВЕ ПОНУЂАЧА О ИСПУЊЕНОСТИ ОБАВЕЗНИХ УСЛОВА ЗА УЧЕШЋЕ У ПОСТУПКУ ЈАВНЕ НАБАВКЕ – ЧЛ.</w:t>
      </w:r>
      <w:proofErr w:type="gramEnd"/>
      <w:r w:rsidRPr="00577065">
        <w:rPr>
          <w:b/>
          <w:bCs/>
          <w:i/>
          <w:iCs/>
        </w:rPr>
        <w:t xml:space="preserve"> 75</w:t>
      </w:r>
      <w:r w:rsidR="00CE78AD">
        <w:rPr>
          <w:b/>
          <w:bCs/>
          <w:i/>
          <w:iCs/>
        </w:rPr>
        <w:t>. И 76.</w:t>
      </w:r>
      <w:r w:rsidRPr="00577065">
        <w:rPr>
          <w:b/>
          <w:bCs/>
          <w:i/>
          <w:iCs/>
        </w:rPr>
        <w:t>ЗЈН</w:t>
      </w:r>
    </w:p>
    <w:p w:rsidR="00897573" w:rsidRPr="00577065" w:rsidRDefault="00897573" w:rsidP="00897573">
      <w:pPr>
        <w:rPr>
          <w:b/>
          <w:bCs/>
          <w:i/>
          <w:iCs/>
        </w:rPr>
      </w:pPr>
    </w:p>
    <w:p w:rsidR="00897573" w:rsidRPr="00577065" w:rsidRDefault="00897573" w:rsidP="00897573">
      <w:pPr>
        <w:jc w:val="both"/>
      </w:pPr>
      <w:r w:rsidRPr="00577065">
        <w:t xml:space="preserve">Под пуном материјалном и кривичном одговорношћу, </w:t>
      </w:r>
      <w:r w:rsidRPr="00577065">
        <w:rPr>
          <w:lang w:val="sr-Cyrl-CS"/>
        </w:rPr>
        <w:t xml:space="preserve">као заступник понуђача, </w:t>
      </w:r>
      <w:r w:rsidRPr="00577065">
        <w:t>дајем следећу</w:t>
      </w:r>
      <w:r w:rsidRPr="00577065">
        <w:tab/>
      </w:r>
      <w:r w:rsidRPr="00577065">
        <w:tab/>
      </w:r>
      <w:r w:rsidRPr="00577065">
        <w:tab/>
      </w:r>
      <w:r w:rsidRPr="00577065">
        <w:tab/>
      </w:r>
    </w:p>
    <w:p w:rsidR="00897573" w:rsidRPr="00577065" w:rsidRDefault="00897573" w:rsidP="00897573">
      <w:pPr>
        <w:jc w:val="both"/>
      </w:pPr>
    </w:p>
    <w:p w:rsidR="00897573" w:rsidRPr="00577065" w:rsidRDefault="00897573" w:rsidP="00897573">
      <w:pPr>
        <w:jc w:val="center"/>
        <w:rPr>
          <w:b/>
        </w:rPr>
      </w:pPr>
      <w:r w:rsidRPr="00932596">
        <w:rPr>
          <w:b/>
        </w:rPr>
        <w:t>И З Ј А В У</w:t>
      </w:r>
    </w:p>
    <w:p w:rsidR="00897573" w:rsidRPr="00577065" w:rsidRDefault="00897573" w:rsidP="00897573">
      <w:pPr>
        <w:jc w:val="both"/>
        <w:rPr>
          <w:lang w:val="sr-Cyrl-CS"/>
        </w:rPr>
      </w:pPr>
    </w:p>
    <w:p w:rsidR="00897573" w:rsidRDefault="00897573" w:rsidP="00897573">
      <w:pPr>
        <w:jc w:val="both"/>
      </w:pPr>
      <w:r w:rsidRPr="00577065">
        <w:rPr>
          <w:lang w:val="sr-Cyrl-CS"/>
        </w:rPr>
        <w:t>П</w:t>
      </w:r>
      <w:r w:rsidRPr="00577065">
        <w:t xml:space="preserve">онуђач </w:t>
      </w:r>
      <w:r w:rsidRPr="00577065">
        <w:rPr>
          <w:i/>
        </w:rPr>
        <w:t xml:space="preserve"> _____________________________________________</w:t>
      </w:r>
      <w:r w:rsidRPr="00577065">
        <w:rPr>
          <w:i/>
          <w:iCs/>
        </w:rPr>
        <w:t>[</w:t>
      </w:r>
      <w:r w:rsidRPr="00577065">
        <w:rPr>
          <w:i/>
        </w:rPr>
        <w:t>навести назив понуђача</w:t>
      </w:r>
      <w:r w:rsidRPr="00577065">
        <w:rPr>
          <w:i/>
          <w:iCs/>
        </w:rPr>
        <w:t>]</w:t>
      </w:r>
      <w:r w:rsidRPr="00577065">
        <w:t>у поступку јавне</w:t>
      </w:r>
      <w:r w:rsidR="00E4557E" w:rsidRPr="00577065">
        <w:t xml:space="preserve"> набавке </w:t>
      </w:r>
      <w:r w:rsidR="001C2BD6">
        <w:t>услуга</w:t>
      </w:r>
      <w:r w:rsidR="00363BFC" w:rsidRPr="00577065">
        <w:t>–</w:t>
      </w:r>
      <w:r w:rsidR="00557D11">
        <w:rPr>
          <w:rFonts w:eastAsia="TimesNewRomanPS-BoldMT"/>
          <w:b/>
          <w:bCs/>
        </w:rPr>
        <w:t>Испитивање инсталација и опреме-Партија 4 -</w:t>
      </w:r>
      <w:r w:rsidR="00557D11">
        <w:rPr>
          <w:rFonts w:eastAsia="Times New Roman"/>
          <w:b/>
          <w:lang w:eastAsia="sr-Latn-CS"/>
        </w:rPr>
        <w:t>Испитивање опреме за рад</w:t>
      </w:r>
      <w:r w:rsidR="00E52A14" w:rsidRPr="00577065">
        <w:rPr>
          <w:b/>
        </w:rPr>
        <w:t>,</w:t>
      </w:r>
      <w:r w:rsidR="00E52A14">
        <w:rPr>
          <w:b/>
        </w:rPr>
        <w:t xml:space="preserve"> јн бр.2</w:t>
      </w:r>
      <w:r w:rsidR="00E37F89">
        <w:rPr>
          <w:b/>
        </w:rPr>
        <w:t>7</w:t>
      </w:r>
      <w:r w:rsidR="00E52A14">
        <w:rPr>
          <w:b/>
        </w:rPr>
        <w:t xml:space="preserve">/2020 </w:t>
      </w:r>
      <w:r w:rsidR="00546C0C" w:rsidRPr="00577065">
        <w:t>испуњава све услове из чл. 75</w:t>
      </w:r>
      <w:r w:rsidRPr="00577065">
        <w:t>.</w:t>
      </w:r>
      <w:r w:rsidR="00072CCC">
        <w:t>и</w:t>
      </w:r>
      <w:r w:rsidR="00932596">
        <w:t xml:space="preserve"> 76.</w:t>
      </w:r>
      <w:r w:rsidR="009B76F3" w:rsidRPr="00577065">
        <w:t>ЗЈН</w:t>
      </w:r>
      <w:r w:rsidRPr="00577065">
        <w:t>, односно услове дефинисане конкурсном документацијомза предметну јавну набавку</w:t>
      </w:r>
      <w:r w:rsidRPr="00577065">
        <w:rPr>
          <w:lang w:val="sr-Cyrl-CS"/>
        </w:rPr>
        <w:t>,</w:t>
      </w:r>
      <w:r w:rsidRPr="00577065">
        <w:t xml:space="preserve"> и то:</w:t>
      </w:r>
    </w:p>
    <w:p w:rsidR="001C2BD6" w:rsidRPr="001C2BD6" w:rsidRDefault="001C2BD6" w:rsidP="00897573">
      <w:pPr>
        <w:jc w:val="both"/>
        <w:rPr>
          <w:iCs/>
        </w:rPr>
      </w:pPr>
    </w:p>
    <w:p w:rsidR="00897573" w:rsidRPr="00577065" w:rsidRDefault="00897573" w:rsidP="00C84F83">
      <w:pPr>
        <w:pStyle w:val="ListParagraph"/>
        <w:numPr>
          <w:ilvl w:val="0"/>
          <w:numId w:val="3"/>
        </w:numPr>
        <w:jc w:val="both"/>
        <w:rPr>
          <w:iCs/>
          <w:lang w:val="sr-Cyrl-CS"/>
        </w:rPr>
      </w:pPr>
      <w:r w:rsidRPr="00577065">
        <w:rPr>
          <w:iCs/>
          <w:lang w:val="sr-Cyrl-CS"/>
        </w:rPr>
        <w:t>Понуђач је р</w:t>
      </w:r>
      <w:r w:rsidRPr="00577065">
        <w:rPr>
          <w:iCs/>
        </w:rPr>
        <w:t>егистрован код надлежног органа, односно уписан у одговарајући регистар</w:t>
      </w:r>
      <w:r w:rsidR="00816605" w:rsidRPr="00577065">
        <w:rPr>
          <w:iCs/>
        </w:rPr>
        <w:t xml:space="preserve"> (чл. 75. </w:t>
      </w:r>
      <w:proofErr w:type="gramStart"/>
      <w:r w:rsidR="00816605" w:rsidRPr="00577065">
        <w:rPr>
          <w:iCs/>
        </w:rPr>
        <w:t>ст</w:t>
      </w:r>
      <w:proofErr w:type="gramEnd"/>
      <w:r w:rsidR="00816605" w:rsidRPr="00577065">
        <w:rPr>
          <w:iCs/>
        </w:rPr>
        <w:t xml:space="preserve">. 1. </w:t>
      </w:r>
      <w:proofErr w:type="gramStart"/>
      <w:r w:rsidR="00816605" w:rsidRPr="00577065">
        <w:rPr>
          <w:iCs/>
        </w:rPr>
        <w:t>тач</w:t>
      </w:r>
      <w:proofErr w:type="gramEnd"/>
      <w:r w:rsidR="00816605" w:rsidRPr="00577065">
        <w:rPr>
          <w:iCs/>
        </w:rPr>
        <w:t>. 1) ЗЈН)</w:t>
      </w:r>
      <w:r w:rsidRPr="00577065">
        <w:rPr>
          <w:iCs/>
        </w:rPr>
        <w:t>;</w:t>
      </w:r>
    </w:p>
    <w:p w:rsidR="00897573" w:rsidRPr="00577065" w:rsidRDefault="00897573" w:rsidP="00C84F83">
      <w:pPr>
        <w:pStyle w:val="ListParagraph"/>
        <w:numPr>
          <w:ilvl w:val="0"/>
          <w:numId w:val="3"/>
        </w:numPr>
        <w:jc w:val="both"/>
        <w:rPr>
          <w:bCs/>
          <w:iCs/>
          <w:lang w:val="sr-Cyrl-CS"/>
        </w:rPr>
      </w:pPr>
      <w:r w:rsidRPr="00577065">
        <w:rPr>
          <w:iCs/>
          <w:lang w:val="sr-Cyrl-CS"/>
        </w:rPr>
        <w:t xml:space="preserve">Понуђач и његов </w:t>
      </w:r>
      <w:r w:rsidR="00386E5E" w:rsidRPr="00577065">
        <w:rPr>
          <w:iCs/>
        </w:rPr>
        <w:t>закон</w:t>
      </w:r>
      <w:r w:rsidRPr="00577065">
        <w:rPr>
          <w:iCs/>
        </w:rPr>
        <w:t xml:space="preserve">ски </w:t>
      </w:r>
      <w:r w:rsidRPr="00577065">
        <w:t>заступник нис</w:t>
      </w:r>
      <w:r w:rsidRPr="00577065">
        <w:rPr>
          <w:lang w:val="sr-Cyrl-CS"/>
        </w:rPr>
        <w:t>у</w:t>
      </w:r>
      <w:r w:rsidRPr="00577065">
        <w:t xml:space="preserve"> осуђивани за неко од кривичних дела као члан органи</w:t>
      </w:r>
      <w:r w:rsidR="00447B01" w:rsidRPr="00577065">
        <w:t>зоване криминалне групе, да нису</w:t>
      </w:r>
      <w:r w:rsidRPr="00577065">
        <w:t xml:space="preserve"> осуђиван</w:t>
      </w:r>
      <w:r w:rsidR="00447B01" w:rsidRPr="00577065">
        <w:t>и</w:t>
      </w:r>
      <w:r w:rsidRPr="00577065">
        <w:t xml:space="preserve"> за кривична дела против привреде, кривична дела против животне средине, кривично дело примања или давања мита, </w:t>
      </w:r>
      <w:r w:rsidRPr="00577065">
        <w:rPr>
          <w:lang w:val="sr-Cyrl-CS"/>
        </w:rPr>
        <w:t>к</w:t>
      </w:r>
      <w:r w:rsidRPr="00577065">
        <w:t>ривично дело преваре</w:t>
      </w:r>
      <w:r w:rsidR="00816605" w:rsidRPr="00577065">
        <w:rPr>
          <w:iCs/>
        </w:rPr>
        <w:t xml:space="preserve">(чл. 75. </w:t>
      </w:r>
      <w:proofErr w:type="gramStart"/>
      <w:r w:rsidR="00816605" w:rsidRPr="00577065">
        <w:rPr>
          <w:iCs/>
        </w:rPr>
        <w:t>ст</w:t>
      </w:r>
      <w:proofErr w:type="gramEnd"/>
      <w:r w:rsidR="00816605" w:rsidRPr="00577065">
        <w:rPr>
          <w:iCs/>
        </w:rPr>
        <w:t xml:space="preserve">. 1. </w:t>
      </w:r>
      <w:proofErr w:type="gramStart"/>
      <w:r w:rsidR="00816605" w:rsidRPr="00577065">
        <w:rPr>
          <w:iCs/>
        </w:rPr>
        <w:t>тач</w:t>
      </w:r>
      <w:proofErr w:type="gramEnd"/>
      <w:r w:rsidR="00816605" w:rsidRPr="00577065">
        <w:rPr>
          <w:iCs/>
        </w:rPr>
        <w:t>. 2) ЗЈН);</w:t>
      </w:r>
    </w:p>
    <w:p w:rsidR="00897573" w:rsidRPr="00577065" w:rsidRDefault="00897573" w:rsidP="00C84F83">
      <w:pPr>
        <w:pStyle w:val="ListParagraph"/>
        <w:numPr>
          <w:ilvl w:val="0"/>
          <w:numId w:val="3"/>
        </w:numPr>
        <w:jc w:val="both"/>
        <w:rPr>
          <w:color w:val="auto"/>
          <w:lang w:val="sr-Cyrl-CS"/>
        </w:rPr>
      </w:pPr>
      <w:r w:rsidRPr="00577065">
        <w:rPr>
          <w:bCs/>
          <w:iCs/>
          <w:lang w:val="sr-Cyrl-CS"/>
        </w:rPr>
        <w:t>Понуђач је и</w:t>
      </w:r>
      <w:r w:rsidRPr="00577065">
        <w:rPr>
          <w:bCs/>
          <w:iCs/>
        </w:rPr>
        <w:t xml:space="preserve">змирио </w:t>
      </w:r>
      <w:r w:rsidRPr="00577065">
        <w:t>доспеле порезе, доприносе и друге јавне дажбине у складу са прописима Републике Србије (</w:t>
      </w:r>
      <w:r w:rsidRPr="00577065">
        <w:rPr>
          <w:i/>
        </w:rPr>
        <w:t>или стране државе када има седиште на њеној територији)</w:t>
      </w:r>
      <w:r w:rsidR="00816605" w:rsidRPr="00577065">
        <w:rPr>
          <w:iCs/>
        </w:rPr>
        <w:t xml:space="preserve">(чл. 75. </w:t>
      </w:r>
      <w:proofErr w:type="gramStart"/>
      <w:r w:rsidR="00816605" w:rsidRPr="00577065">
        <w:rPr>
          <w:iCs/>
        </w:rPr>
        <w:t>ст</w:t>
      </w:r>
      <w:proofErr w:type="gramEnd"/>
      <w:r w:rsidR="00816605" w:rsidRPr="00577065">
        <w:rPr>
          <w:iCs/>
        </w:rPr>
        <w:t xml:space="preserve">. 1. </w:t>
      </w:r>
      <w:proofErr w:type="gramStart"/>
      <w:r w:rsidR="00816605" w:rsidRPr="00577065">
        <w:rPr>
          <w:iCs/>
        </w:rPr>
        <w:t>тач</w:t>
      </w:r>
      <w:proofErr w:type="gramEnd"/>
      <w:r w:rsidR="00816605" w:rsidRPr="00577065">
        <w:rPr>
          <w:iCs/>
        </w:rPr>
        <w:t>. 4) ЗЈН)</w:t>
      </w:r>
      <w:r w:rsidRPr="00577065">
        <w:rPr>
          <w:i/>
        </w:rPr>
        <w:t>;</w:t>
      </w:r>
    </w:p>
    <w:p w:rsidR="00386E5E" w:rsidRPr="00CE78AD" w:rsidRDefault="00897573" w:rsidP="00C84F83">
      <w:pPr>
        <w:pStyle w:val="ListParagraph"/>
        <w:numPr>
          <w:ilvl w:val="0"/>
          <w:numId w:val="3"/>
        </w:numPr>
        <w:jc w:val="both"/>
        <w:rPr>
          <w:color w:val="auto"/>
          <w:lang w:val="sr-Cyrl-CS"/>
        </w:rPr>
      </w:pPr>
      <w:r w:rsidRPr="0057706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77065">
        <w:rPr>
          <w:rFonts w:eastAsia="Times New Roman"/>
        </w:rPr>
        <w:t xml:space="preserve">и нема забрану обављања делатности која је на снази у време подношења понуде за предметну јавну </w:t>
      </w:r>
      <w:proofErr w:type="gramStart"/>
      <w:r w:rsidRPr="00577065">
        <w:rPr>
          <w:rFonts w:eastAsia="Times New Roman"/>
        </w:rPr>
        <w:t>набавку</w:t>
      </w:r>
      <w:r w:rsidR="00816605" w:rsidRPr="00577065">
        <w:rPr>
          <w:iCs/>
        </w:rPr>
        <w:t>(</w:t>
      </w:r>
      <w:proofErr w:type="gramEnd"/>
      <w:r w:rsidR="00816605" w:rsidRPr="00577065">
        <w:rPr>
          <w:iCs/>
        </w:rPr>
        <w:t xml:space="preserve">чл. 75. </w:t>
      </w:r>
      <w:proofErr w:type="gramStart"/>
      <w:r w:rsidR="00816605" w:rsidRPr="00577065">
        <w:rPr>
          <w:iCs/>
        </w:rPr>
        <w:t>ст</w:t>
      </w:r>
      <w:proofErr w:type="gramEnd"/>
      <w:r w:rsidR="00816605" w:rsidRPr="00577065">
        <w:rPr>
          <w:iCs/>
        </w:rPr>
        <w:t>. 2. ЗЈН)</w:t>
      </w:r>
      <w:r w:rsidRPr="00577065">
        <w:rPr>
          <w:rFonts w:eastAsia="Times New Roman"/>
        </w:rPr>
        <w:t>;</w:t>
      </w:r>
    </w:p>
    <w:p w:rsidR="00CE78AD" w:rsidRPr="00577065" w:rsidRDefault="00CE78AD" w:rsidP="00252660">
      <w:pPr>
        <w:pStyle w:val="ListParagraph"/>
        <w:ind w:left="1080"/>
        <w:jc w:val="both"/>
        <w:rPr>
          <w:color w:val="auto"/>
          <w:lang w:val="sr-Cyrl-CS"/>
        </w:rPr>
      </w:pPr>
    </w:p>
    <w:p w:rsidR="00897573" w:rsidRPr="00577065" w:rsidRDefault="00897573" w:rsidP="00897573">
      <w:pPr>
        <w:pStyle w:val="ListParagraph"/>
        <w:jc w:val="both"/>
        <w:rPr>
          <w:iCs/>
        </w:rPr>
      </w:pPr>
    </w:p>
    <w:p w:rsidR="00897573" w:rsidRPr="00577065" w:rsidRDefault="00897573" w:rsidP="00897573">
      <w:pPr>
        <w:pStyle w:val="ListParagraph"/>
        <w:ind w:left="1710"/>
        <w:jc w:val="both"/>
        <w:rPr>
          <w:b/>
          <w:i/>
          <w:iCs/>
          <w:color w:val="auto"/>
        </w:rPr>
      </w:pPr>
    </w:p>
    <w:p w:rsidR="00897573" w:rsidRPr="00577065" w:rsidRDefault="00897573" w:rsidP="00897573">
      <w:pPr>
        <w:jc w:val="both"/>
        <w:rPr>
          <w:i/>
          <w:lang w:val="sr-Cyrl-CS"/>
        </w:rPr>
      </w:pPr>
    </w:p>
    <w:p w:rsidR="00897573" w:rsidRPr="00577065" w:rsidRDefault="00897573" w:rsidP="00897573">
      <w:r w:rsidRPr="00577065">
        <w:t>Место</w:t>
      </w:r>
      <w:proofErr w:type="gramStart"/>
      <w:r w:rsidRPr="00577065">
        <w:t>:_</w:t>
      </w:r>
      <w:proofErr w:type="gramEnd"/>
      <w:r w:rsidRPr="00577065">
        <w:t>____________                                                            Понуђач:</w:t>
      </w:r>
    </w:p>
    <w:p w:rsidR="00897573" w:rsidRPr="00577065" w:rsidRDefault="00897573" w:rsidP="00897573">
      <w:pPr>
        <w:rPr>
          <w:b/>
          <w:bCs/>
          <w:i/>
          <w:color w:val="auto"/>
        </w:rPr>
      </w:pPr>
      <w:r w:rsidRPr="00577065">
        <w:t>Датум</w:t>
      </w:r>
      <w:proofErr w:type="gramStart"/>
      <w:r w:rsidRPr="00577065">
        <w:t>:_</w:t>
      </w:r>
      <w:proofErr w:type="gramEnd"/>
      <w:r w:rsidRPr="00577065">
        <w:t xml:space="preserve">____________                         М.П.                     _____________________                                                        </w:t>
      </w:r>
    </w:p>
    <w:p w:rsidR="00897573" w:rsidRPr="00577065" w:rsidRDefault="00897573" w:rsidP="00897573">
      <w:pPr>
        <w:pStyle w:val="BodyText2"/>
        <w:spacing w:line="100" w:lineRule="atLeast"/>
        <w:jc w:val="both"/>
        <w:rPr>
          <w:b/>
          <w:bCs/>
          <w:i/>
          <w:color w:val="auto"/>
        </w:rPr>
      </w:pPr>
    </w:p>
    <w:p w:rsidR="00897573" w:rsidRDefault="00897573" w:rsidP="006E255A">
      <w:pPr>
        <w:pStyle w:val="ListParagraph"/>
        <w:ind w:left="0"/>
        <w:jc w:val="both"/>
        <w:rPr>
          <w:bCs/>
          <w:i/>
          <w:iCs/>
          <w:color w:val="auto"/>
        </w:rPr>
      </w:pPr>
      <w:r w:rsidRPr="00577065">
        <w:rPr>
          <w:b/>
          <w:bCs/>
          <w:i/>
          <w:color w:val="auto"/>
        </w:rPr>
        <w:t>Напомена</w:t>
      </w:r>
      <w:proofErr w:type="gramStart"/>
      <w:r w:rsidRPr="00577065">
        <w:rPr>
          <w:b/>
          <w:bCs/>
          <w:i/>
          <w:color w:val="auto"/>
        </w:rPr>
        <w:t>:</w:t>
      </w:r>
      <w:r w:rsidRPr="00577065">
        <w:rPr>
          <w:b/>
          <w:bCs/>
          <w:i/>
          <w:iCs/>
          <w:color w:val="auto"/>
          <w:u w:val="single"/>
        </w:rPr>
        <w:t>Уколико</w:t>
      </w:r>
      <w:proofErr w:type="gramEnd"/>
      <w:r w:rsidRPr="00577065">
        <w:rPr>
          <w:b/>
          <w:bCs/>
          <w:i/>
          <w:iCs/>
          <w:color w:val="auto"/>
          <w:u w:val="single"/>
        </w:rPr>
        <w:t xml:space="preserve"> понуду подноси група понуђача,</w:t>
      </w:r>
      <w:r w:rsidRPr="00577065">
        <w:rPr>
          <w:bCs/>
          <w:i/>
          <w:iCs/>
          <w:color w:val="auto"/>
        </w:rPr>
        <w:t xml:space="preserve"> Изјава мора бити потписана од стране овлашћеног лица сваког понуђача из групе понуђача и оверена печатом</w:t>
      </w:r>
      <w:r w:rsidR="00245828" w:rsidRPr="00577065">
        <w:rPr>
          <w:bCs/>
          <w:iCs/>
          <w:color w:val="auto"/>
        </w:rPr>
        <w:t xml:space="preserve">, </w:t>
      </w:r>
      <w:r w:rsidR="00E97892" w:rsidRPr="00577065">
        <w:rPr>
          <w:bCs/>
          <w:iCs/>
          <w:color w:val="auto"/>
        </w:rPr>
        <w:t xml:space="preserve">на који начин </w:t>
      </w:r>
      <w:r w:rsidR="00245828" w:rsidRPr="00577065">
        <w:rPr>
          <w:bCs/>
          <w:iCs/>
          <w:color w:val="auto"/>
        </w:rPr>
        <w:t xml:space="preserve">сваки понуђач из групе понуђача </w:t>
      </w:r>
      <w:r w:rsidR="00E97892" w:rsidRPr="00577065">
        <w:rPr>
          <w:bCs/>
          <w:iCs/>
          <w:color w:val="auto"/>
        </w:rPr>
        <w:t xml:space="preserve">изјављује </w:t>
      </w:r>
      <w:r w:rsidR="00245828" w:rsidRPr="00577065">
        <w:rPr>
          <w:bCs/>
          <w:iCs/>
          <w:color w:val="auto"/>
        </w:rPr>
        <w:t>да испу</w:t>
      </w:r>
      <w:r w:rsidR="00E97892" w:rsidRPr="00577065">
        <w:rPr>
          <w:bCs/>
          <w:iCs/>
          <w:color w:val="auto"/>
        </w:rPr>
        <w:t>њава</w:t>
      </w:r>
      <w:r w:rsidR="00245828" w:rsidRPr="00577065">
        <w:rPr>
          <w:bCs/>
          <w:iCs/>
          <w:color w:val="auto"/>
        </w:rPr>
        <w:t xml:space="preserve"> обавезне услове из члана 75. </w:t>
      </w:r>
      <w:proofErr w:type="gramStart"/>
      <w:r w:rsidR="00245828" w:rsidRPr="00577065">
        <w:rPr>
          <w:bCs/>
          <w:iCs/>
          <w:color w:val="auto"/>
        </w:rPr>
        <w:t>став</w:t>
      </w:r>
      <w:proofErr w:type="gramEnd"/>
      <w:r w:rsidR="00245828" w:rsidRPr="00577065">
        <w:rPr>
          <w:bCs/>
          <w:iCs/>
          <w:color w:val="auto"/>
        </w:rPr>
        <w:t xml:space="preserve"> 1. </w:t>
      </w:r>
      <w:proofErr w:type="gramStart"/>
      <w:r w:rsidR="00245828" w:rsidRPr="00577065">
        <w:rPr>
          <w:bCs/>
          <w:iCs/>
          <w:color w:val="auto"/>
        </w:rPr>
        <w:t>тач</w:t>
      </w:r>
      <w:proofErr w:type="gramEnd"/>
      <w:r w:rsidR="00245828" w:rsidRPr="00577065">
        <w:rPr>
          <w:bCs/>
          <w:iCs/>
          <w:color w:val="auto"/>
        </w:rPr>
        <w:t xml:space="preserve">. 1) </w:t>
      </w:r>
      <w:proofErr w:type="gramStart"/>
      <w:r w:rsidR="00245828" w:rsidRPr="00577065">
        <w:rPr>
          <w:bCs/>
          <w:iCs/>
          <w:color w:val="auto"/>
        </w:rPr>
        <w:t>до</w:t>
      </w:r>
      <w:proofErr w:type="gramEnd"/>
      <w:r w:rsidR="00245828" w:rsidRPr="00577065">
        <w:rPr>
          <w:bCs/>
          <w:iCs/>
          <w:color w:val="auto"/>
        </w:rPr>
        <w:t xml:space="preserve"> 4) ЗЈН, а </w:t>
      </w:r>
      <w:r w:rsidR="00E97892" w:rsidRPr="00577065">
        <w:rPr>
          <w:bCs/>
          <w:iCs/>
          <w:color w:val="auto"/>
        </w:rPr>
        <w:t xml:space="preserve">да </w:t>
      </w:r>
      <w:r w:rsidR="00245828" w:rsidRPr="00577065">
        <w:rPr>
          <w:bCs/>
          <w:iCs/>
          <w:color w:val="auto"/>
        </w:rPr>
        <w:t>до</w:t>
      </w:r>
      <w:r w:rsidR="00E97892" w:rsidRPr="00577065">
        <w:rPr>
          <w:bCs/>
          <w:iCs/>
          <w:color w:val="auto"/>
        </w:rPr>
        <w:t>датне услове испуњавају заједно</w:t>
      </w:r>
      <w:r w:rsidRPr="00577065">
        <w:rPr>
          <w:bCs/>
          <w:i/>
          <w:iCs/>
          <w:color w:val="auto"/>
        </w:rPr>
        <w:t xml:space="preserve">. </w:t>
      </w: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Default="0063370C" w:rsidP="006E255A">
      <w:pPr>
        <w:pStyle w:val="ListParagraph"/>
        <w:ind w:left="0"/>
        <w:jc w:val="both"/>
        <w:rPr>
          <w:bCs/>
          <w:i/>
          <w:iCs/>
          <w:color w:val="auto"/>
        </w:rPr>
      </w:pPr>
    </w:p>
    <w:p w:rsidR="0063370C" w:rsidRPr="0063370C" w:rsidRDefault="0063370C" w:rsidP="006E255A">
      <w:pPr>
        <w:pStyle w:val="ListParagraph"/>
        <w:ind w:left="0"/>
        <w:jc w:val="both"/>
        <w:rPr>
          <w:bCs/>
          <w:i/>
          <w:iCs/>
          <w:color w:val="auto"/>
        </w:rPr>
      </w:pPr>
    </w:p>
    <w:p w:rsidR="00B42753" w:rsidRPr="00577065" w:rsidRDefault="005463CF" w:rsidP="00B42753">
      <w:pPr>
        <w:shd w:val="clear" w:color="auto" w:fill="C6D9F1"/>
        <w:jc w:val="center"/>
        <w:rPr>
          <w:b/>
          <w:bCs/>
          <w:i/>
          <w:iCs/>
        </w:rPr>
      </w:pPr>
      <w:proofErr w:type="gramStart"/>
      <w:r w:rsidRPr="00577065">
        <w:rPr>
          <w:b/>
          <w:bCs/>
          <w:iCs/>
        </w:rPr>
        <w:lastRenderedPageBreak/>
        <w:t>IX</w:t>
      </w:r>
      <w:r w:rsidR="006E255A">
        <w:rPr>
          <w:b/>
          <w:bCs/>
          <w:iCs/>
        </w:rPr>
        <w:t xml:space="preserve"> </w:t>
      </w:r>
      <w:r w:rsidR="00B42753" w:rsidRPr="00577065">
        <w:rPr>
          <w:b/>
          <w:bCs/>
          <w:i/>
          <w:iCs/>
        </w:rPr>
        <w:t>ОБРАЗАЦ ИЗЈАВЕ ПОДИЗВОЂАЧА О ИСПУЊЕНОСТИ ОБАВЕЗНИХ УСЛОВА ЗА УЧЕШЋЕ У ПОСТУПКУ ЈАВНЕ НАБАВКЕ – ЧЛ.</w:t>
      </w:r>
      <w:proofErr w:type="gramEnd"/>
      <w:r w:rsidR="00B42753" w:rsidRPr="00577065">
        <w:rPr>
          <w:b/>
          <w:bCs/>
          <w:i/>
          <w:iCs/>
        </w:rPr>
        <w:t xml:space="preserve"> 75. </w:t>
      </w:r>
      <w:r w:rsidR="00927446">
        <w:rPr>
          <w:b/>
          <w:bCs/>
          <w:i/>
          <w:iCs/>
        </w:rPr>
        <w:t>И 76.</w:t>
      </w:r>
      <w:r w:rsidR="00B42753" w:rsidRPr="00577065">
        <w:rPr>
          <w:b/>
          <w:bCs/>
          <w:i/>
          <w:iCs/>
        </w:rPr>
        <w:t>ЗЈН</w:t>
      </w:r>
    </w:p>
    <w:p w:rsidR="00E4557E" w:rsidRPr="00577065" w:rsidRDefault="00E4557E" w:rsidP="00897573">
      <w:pPr>
        <w:tabs>
          <w:tab w:val="left" w:pos="6028"/>
        </w:tabs>
        <w:autoSpaceDE w:val="0"/>
        <w:spacing w:line="240" w:lineRule="auto"/>
        <w:ind w:left="360"/>
        <w:rPr>
          <w:bCs/>
          <w:iCs/>
          <w:lang w:val="ru-RU"/>
        </w:rPr>
      </w:pPr>
    </w:p>
    <w:p w:rsidR="00897573" w:rsidRPr="00577065" w:rsidRDefault="00897573" w:rsidP="00897573">
      <w:pPr>
        <w:jc w:val="center"/>
        <w:rPr>
          <w:b/>
          <w:bCs/>
        </w:rPr>
      </w:pPr>
    </w:p>
    <w:p w:rsidR="00897573" w:rsidRPr="00577065" w:rsidRDefault="00897573" w:rsidP="00897573">
      <w:pPr>
        <w:jc w:val="both"/>
      </w:pPr>
      <w:r w:rsidRPr="00577065">
        <w:t xml:space="preserve">Под пуном материјалном и кривичном одговорношћу, </w:t>
      </w:r>
      <w:r w:rsidRPr="00577065">
        <w:rPr>
          <w:lang w:val="sr-Cyrl-CS"/>
        </w:rPr>
        <w:t xml:space="preserve">као заступник подизвођача, </w:t>
      </w:r>
      <w:r w:rsidRPr="00577065">
        <w:t>дајем следећу</w:t>
      </w:r>
      <w:r w:rsidRPr="00577065">
        <w:tab/>
      </w:r>
      <w:r w:rsidRPr="00577065">
        <w:tab/>
      </w:r>
      <w:r w:rsidRPr="00577065">
        <w:tab/>
      </w:r>
      <w:r w:rsidRPr="00577065">
        <w:tab/>
      </w:r>
    </w:p>
    <w:p w:rsidR="00897573" w:rsidRPr="00577065" w:rsidRDefault="00897573" w:rsidP="00897573">
      <w:pPr>
        <w:jc w:val="both"/>
      </w:pPr>
    </w:p>
    <w:p w:rsidR="00897573" w:rsidRPr="00577065" w:rsidRDefault="00897573" w:rsidP="00897573">
      <w:pPr>
        <w:jc w:val="center"/>
        <w:rPr>
          <w:b/>
        </w:rPr>
      </w:pPr>
      <w:r w:rsidRPr="00072CCC">
        <w:rPr>
          <w:b/>
        </w:rPr>
        <w:t>И З Ј А В У</w:t>
      </w:r>
    </w:p>
    <w:p w:rsidR="00897573" w:rsidRPr="00577065" w:rsidRDefault="00897573" w:rsidP="00897573">
      <w:pPr>
        <w:jc w:val="center"/>
      </w:pPr>
    </w:p>
    <w:p w:rsidR="00897573" w:rsidRPr="00577065" w:rsidRDefault="00897573" w:rsidP="00897573">
      <w:pPr>
        <w:jc w:val="both"/>
        <w:rPr>
          <w:lang w:val="sr-Cyrl-CS"/>
        </w:rPr>
      </w:pPr>
    </w:p>
    <w:p w:rsidR="00897573" w:rsidRPr="00577065" w:rsidRDefault="00897573" w:rsidP="00897573">
      <w:pPr>
        <w:jc w:val="both"/>
        <w:rPr>
          <w:iCs/>
          <w:lang w:val="sr-Cyrl-CS"/>
        </w:rPr>
      </w:pPr>
      <w:r w:rsidRPr="00577065">
        <w:rPr>
          <w:lang w:val="sr-Cyrl-CS"/>
        </w:rPr>
        <w:t>П</w:t>
      </w:r>
      <w:r w:rsidRPr="00577065">
        <w:t xml:space="preserve">одизвођач </w:t>
      </w:r>
      <w:r w:rsidRPr="00577065">
        <w:rPr>
          <w:i/>
        </w:rPr>
        <w:t xml:space="preserve"> _____________________________________________</w:t>
      </w:r>
      <w:r w:rsidRPr="00577065">
        <w:rPr>
          <w:i/>
          <w:iCs/>
        </w:rPr>
        <w:t>[</w:t>
      </w:r>
      <w:r w:rsidRPr="00577065">
        <w:rPr>
          <w:i/>
        </w:rPr>
        <w:t>навести назив подизвођача</w:t>
      </w:r>
      <w:r w:rsidRPr="00577065">
        <w:rPr>
          <w:i/>
          <w:iCs/>
        </w:rPr>
        <w:t>]</w:t>
      </w:r>
      <w:r w:rsidRPr="00577065">
        <w:t xml:space="preserve">у поступку јавне </w:t>
      </w:r>
      <w:r w:rsidR="00E4557E" w:rsidRPr="00577065">
        <w:t xml:space="preserve">набавке </w:t>
      </w:r>
      <w:r w:rsidR="001C2BD6">
        <w:t>услуга</w:t>
      </w:r>
      <w:r w:rsidR="00E4557E" w:rsidRPr="00577065">
        <w:t xml:space="preserve"> – </w:t>
      </w:r>
      <w:r w:rsidR="00557D11">
        <w:rPr>
          <w:rFonts w:eastAsia="TimesNewRomanPS-BoldMT"/>
          <w:b/>
          <w:bCs/>
        </w:rPr>
        <w:t>Испитивање инсталација и опреме-Партија 4 -</w:t>
      </w:r>
      <w:r w:rsidR="00557D11">
        <w:rPr>
          <w:rFonts w:eastAsia="Times New Roman"/>
          <w:b/>
          <w:lang w:eastAsia="sr-Latn-CS"/>
        </w:rPr>
        <w:t>Испитивање опреме за рад</w:t>
      </w:r>
      <w:r w:rsidR="009B4C31" w:rsidRPr="00577065">
        <w:rPr>
          <w:b/>
        </w:rPr>
        <w:t>,</w:t>
      </w:r>
      <w:r w:rsidR="009B4C31">
        <w:rPr>
          <w:b/>
        </w:rPr>
        <w:t xml:space="preserve"> јн бр.2</w:t>
      </w:r>
      <w:r w:rsidR="00E37F89">
        <w:rPr>
          <w:b/>
        </w:rPr>
        <w:t>7</w:t>
      </w:r>
      <w:r w:rsidR="009B4C31">
        <w:rPr>
          <w:b/>
        </w:rPr>
        <w:t xml:space="preserve">/2020 </w:t>
      </w:r>
      <w:r w:rsidRPr="00577065">
        <w:t xml:space="preserve">испуњава све услове из чл. 75. </w:t>
      </w:r>
      <w:proofErr w:type="gramStart"/>
      <w:r w:rsidR="00CA338C">
        <w:t>и</w:t>
      </w:r>
      <w:proofErr w:type="gramEnd"/>
      <w:r w:rsidR="00CA338C">
        <w:t xml:space="preserve"> 76. </w:t>
      </w:r>
      <w:r w:rsidR="009B76F3" w:rsidRPr="00577065">
        <w:t>ЗЈН</w:t>
      </w:r>
      <w:r w:rsidRPr="00577065">
        <w:t>, односно услове дефинисане конкурсном документацијомза предметну јавну набавку</w:t>
      </w:r>
      <w:r w:rsidRPr="00577065">
        <w:rPr>
          <w:lang w:val="sr-Cyrl-CS"/>
        </w:rPr>
        <w:t>,</w:t>
      </w:r>
      <w:r w:rsidRPr="00577065">
        <w:t xml:space="preserve"> и то:</w:t>
      </w:r>
    </w:p>
    <w:p w:rsidR="00897573" w:rsidRPr="00577065" w:rsidRDefault="00897573" w:rsidP="00897573">
      <w:pPr>
        <w:jc w:val="both"/>
        <w:rPr>
          <w:iCs/>
        </w:rPr>
      </w:pPr>
    </w:p>
    <w:p w:rsidR="00447B01" w:rsidRPr="00577065" w:rsidRDefault="00447B01" w:rsidP="00C84F83">
      <w:pPr>
        <w:pStyle w:val="ListParagraph"/>
        <w:numPr>
          <w:ilvl w:val="0"/>
          <w:numId w:val="8"/>
        </w:numPr>
        <w:jc w:val="both"/>
        <w:rPr>
          <w:iCs/>
          <w:lang w:val="sr-Cyrl-CS"/>
        </w:rPr>
      </w:pPr>
      <w:r w:rsidRPr="00577065">
        <w:rPr>
          <w:iCs/>
          <w:lang w:val="sr-Cyrl-CS"/>
        </w:rPr>
        <w:t>Подизвођач је р</w:t>
      </w:r>
      <w:r w:rsidRPr="00577065">
        <w:rPr>
          <w:iCs/>
        </w:rPr>
        <w:t xml:space="preserve">егистрован код надлежног органа, односно уписан у одговарајући регистар (чл. 75. </w:t>
      </w:r>
      <w:proofErr w:type="gramStart"/>
      <w:r w:rsidRPr="00577065">
        <w:rPr>
          <w:iCs/>
        </w:rPr>
        <w:t>ст</w:t>
      </w:r>
      <w:proofErr w:type="gramEnd"/>
      <w:r w:rsidRPr="00577065">
        <w:rPr>
          <w:iCs/>
        </w:rPr>
        <w:t xml:space="preserve">. 1. </w:t>
      </w:r>
      <w:proofErr w:type="gramStart"/>
      <w:r w:rsidRPr="00577065">
        <w:rPr>
          <w:iCs/>
        </w:rPr>
        <w:t>тач</w:t>
      </w:r>
      <w:proofErr w:type="gramEnd"/>
      <w:r w:rsidRPr="00577065">
        <w:rPr>
          <w:iCs/>
        </w:rPr>
        <w:t>. 1) ЗЈН);</w:t>
      </w:r>
    </w:p>
    <w:p w:rsidR="00447B01" w:rsidRPr="00577065" w:rsidRDefault="00447B01" w:rsidP="00C84F83">
      <w:pPr>
        <w:pStyle w:val="ListParagraph"/>
        <w:numPr>
          <w:ilvl w:val="0"/>
          <w:numId w:val="8"/>
        </w:numPr>
        <w:jc w:val="both"/>
        <w:rPr>
          <w:bCs/>
          <w:iCs/>
          <w:lang w:val="sr-Cyrl-CS"/>
        </w:rPr>
      </w:pPr>
      <w:r w:rsidRPr="00577065">
        <w:rPr>
          <w:iCs/>
          <w:lang w:val="sr-Cyrl-CS"/>
        </w:rPr>
        <w:t xml:space="preserve">Подизвођач и његов </w:t>
      </w:r>
      <w:r w:rsidRPr="00577065">
        <w:rPr>
          <w:iCs/>
        </w:rPr>
        <w:t xml:space="preserve">законски </w:t>
      </w:r>
      <w:r w:rsidRPr="00577065">
        <w:t>заступник нис</w:t>
      </w:r>
      <w:r w:rsidRPr="00577065">
        <w:rPr>
          <w:lang w:val="sr-Cyrl-CS"/>
        </w:rPr>
        <w:t>у</w:t>
      </w:r>
      <w:r w:rsidRPr="0057706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77065">
        <w:rPr>
          <w:lang w:val="sr-Cyrl-CS"/>
        </w:rPr>
        <w:t>к</w:t>
      </w:r>
      <w:r w:rsidRPr="00577065">
        <w:t>ривично дело преваре</w:t>
      </w:r>
      <w:r w:rsidRPr="00577065">
        <w:rPr>
          <w:iCs/>
        </w:rPr>
        <w:t xml:space="preserve">(чл. 75. </w:t>
      </w:r>
      <w:proofErr w:type="gramStart"/>
      <w:r w:rsidRPr="00577065">
        <w:rPr>
          <w:iCs/>
        </w:rPr>
        <w:t>ст</w:t>
      </w:r>
      <w:proofErr w:type="gramEnd"/>
      <w:r w:rsidRPr="00577065">
        <w:rPr>
          <w:iCs/>
        </w:rPr>
        <w:t xml:space="preserve">. 1. </w:t>
      </w:r>
      <w:proofErr w:type="gramStart"/>
      <w:r w:rsidRPr="00577065">
        <w:rPr>
          <w:iCs/>
        </w:rPr>
        <w:t>тач</w:t>
      </w:r>
      <w:proofErr w:type="gramEnd"/>
      <w:r w:rsidRPr="00577065">
        <w:rPr>
          <w:iCs/>
        </w:rPr>
        <w:t>. 2) ЗЈН);</w:t>
      </w:r>
    </w:p>
    <w:p w:rsidR="00447B01" w:rsidRPr="00577065" w:rsidRDefault="00447B01" w:rsidP="00C84F83">
      <w:pPr>
        <w:pStyle w:val="ListParagraph"/>
        <w:numPr>
          <w:ilvl w:val="0"/>
          <w:numId w:val="8"/>
        </w:numPr>
        <w:jc w:val="both"/>
        <w:rPr>
          <w:color w:val="auto"/>
          <w:lang w:val="sr-Cyrl-CS"/>
        </w:rPr>
      </w:pPr>
      <w:r w:rsidRPr="00577065">
        <w:rPr>
          <w:bCs/>
          <w:iCs/>
          <w:lang w:val="sr-Cyrl-CS"/>
        </w:rPr>
        <w:t>Подизвођач је и</w:t>
      </w:r>
      <w:r w:rsidRPr="00577065">
        <w:rPr>
          <w:bCs/>
          <w:iCs/>
        </w:rPr>
        <w:t xml:space="preserve">змирио </w:t>
      </w:r>
      <w:r w:rsidRPr="00577065">
        <w:t>доспеле порезе, доприносе и друге јавне дажбине у складу са прописима Републике Србије (</w:t>
      </w:r>
      <w:r w:rsidRPr="00577065">
        <w:rPr>
          <w:i/>
        </w:rPr>
        <w:t>или стране државе када има седиште на њеној територији)</w:t>
      </w:r>
      <w:r w:rsidRPr="00577065">
        <w:rPr>
          <w:iCs/>
        </w:rPr>
        <w:t xml:space="preserve">(чл. 75. </w:t>
      </w:r>
      <w:proofErr w:type="gramStart"/>
      <w:r w:rsidRPr="00577065">
        <w:rPr>
          <w:iCs/>
        </w:rPr>
        <w:t>ст</w:t>
      </w:r>
      <w:proofErr w:type="gramEnd"/>
      <w:r w:rsidRPr="00577065">
        <w:rPr>
          <w:iCs/>
        </w:rPr>
        <w:t xml:space="preserve">. 1. </w:t>
      </w:r>
      <w:proofErr w:type="gramStart"/>
      <w:r w:rsidRPr="00577065">
        <w:rPr>
          <w:iCs/>
        </w:rPr>
        <w:t>тач</w:t>
      </w:r>
      <w:proofErr w:type="gramEnd"/>
      <w:r w:rsidRPr="00577065">
        <w:rPr>
          <w:iCs/>
        </w:rPr>
        <w:t>. 4) ЗЈН)</w:t>
      </w:r>
      <w:r w:rsidRPr="00577065">
        <w:rPr>
          <w:i/>
        </w:rPr>
        <w:t>;</w:t>
      </w:r>
    </w:p>
    <w:p w:rsidR="00447B01" w:rsidRPr="00CE78AD" w:rsidRDefault="00447B01" w:rsidP="00C84F83">
      <w:pPr>
        <w:pStyle w:val="ListParagraph"/>
        <w:numPr>
          <w:ilvl w:val="0"/>
          <w:numId w:val="8"/>
        </w:numPr>
        <w:jc w:val="both"/>
        <w:rPr>
          <w:color w:val="auto"/>
          <w:lang w:val="sr-Cyrl-CS"/>
        </w:rPr>
      </w:pPr>
      <w:r w:rsidRPr="0057706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77065">
        <w:rPr>
          <w:rFonts w:eastAsia="Times New Roman"/>
        </w:rPr>
        <w:t xml:space="preserve">и нема забрану обављања делатности која је на снази у време подношења понуде за предметну јавну набавку </w:t>
      </w:r>
      <w:r w:rsidRPr="00577065">
        <w:rPr>
          <w:iCs/>
        </w:rPr>
        <w:t xml:space="preserve">(чл. 75. </w:t>
      </w:r>
      <w:proofErr w:type="gramStart"/>
      <w:r w:rsidRPr="00577065">
        <w:rPr>
          <w:iCs/>
        </w:rPr>
        <w:t>ст</w:t>
      </w:r>
      <w:proofErr w:type="gramEnd"/>
      <w:r w:rsidRPr="00577065">
        <w:rPr>
          <w:iCs/>
        </w:rPr>
        <w:t>. 2. ЗЈН)</w:t>
      </w:r>
      <w:r w:rsidR="00CE78AD">
        <w:rPr>
          <w:rFonts w:eastAsia="Times New Roman"/>
        </w:rPr>
        <w:t>;</w:t>
      </w:r>
    </w:p>
    <w:p w:rsidR="00897573" w:rsidRPr="00352C0A" w:rsidRDefault="00897573" w:rsidP="00897573">
      <w:pPr>
        <w:pStyle w:val="ListParagraph"/>
        <w:jc w:val="both"/>
        <w:rPr>
          <w:iCs/>
        </w:rPr>
      </w:pPr>
    </w:p>
    <w:p w:rsidR="00897573" w:rsidRPr="00577065" w:rsidRDefault="00897573" w:rsidP="00897573">
      <w:pPr>
        <w:jc w:val="both"/>
        <w:rPr>
          <w:i/>
          <w:lang w:val="sr-Cyrl-CS"/>
        </w:rPr>
      </w:pPr>
    </w:p>
    <w:p w:rsidR="00897573" w:rsidRPr="00577065" w:rsidRDefault="00897573" w:rsidP="00897573">
      <w:r w:rsidRPr="00577065">
        <w:t>Место</w:t>
      </w:r>
      <w:proofErr w:type="gramStart"/>
      <w:r w:rsidRPr="00577065">
        <w:t>:_</w:t>
      </w:r>
      <w:proofErr w:type="gramEnd"/>
      <w:r w:rsidRPr="00577065">
        <w:t>____________                                                            П</w:t>
      </w:r>
      <w:r w:rsidR="00985828" w:rsidRPr="00577065">
        <w:t>одизвођач</w:t>
      </w:r>
      <w:r w:rsidRPr="00577065">
        <w:t>:</w:t>
      </w:r>
    </w:p>
    <w:p w:rsidR="00897573" w:rsidRPr="00577065" w:rsidRDefault="00897573" w:rsidP="00897573">
      <w:pPr>
        <w:rPr>
          <w:b/>
          <w:bCs/>
          <w:i/>
          <w:color w:val="auto"/>
        </w:rPr>
      </w:pPr>
      <w:r w:rsidRPr="00577065">
        <w:t>Датум</w:t>
      </w:r>
      <w:proofErr w:type="gramStart"/>
      <w:r w:rsidRPr="00577065">
        <w:t>:_</w:t>
      </w:r>
      <w:proofErr w:type="gramEnd"/>
      <w:r w:rsidRPr="00577065">
        <w:t xml:space="preserve">____________                         М.П.                     _____________________                                                        </w:t>
      </w:r>
    </w:p>
    <w:p w:rsidR="00897573" w:rsidRPr="00577065" w:rsidRDefault="00897573" w:rsidP="00897573">
      <w:pPr>
        <w:pStyle w:val="BodyText2"/>
        <w:spacing w:line="100" w:lineRule="atLeast"/>
        <w:jc w:val="both"/>
        <w:rPr>
          <w:b/>
          <w:bCs/>
          <w:i/>
          <w:color w:val="auto"/>
        </w:rPr>
      </w:pPr>
    </w:p>
    <w:p w:rsidR="00897573" w:rsidRDefault="00897573" w:rsidP="00897573">
      <w:pPr>
        <w:pStyle w:val="ListParagraph"/>
        <w:ind w:left="0"/>
        <w:jc w:val="both"/>
        <w:rPr>
          <w:bCs/>
          <w:i/>
          <w:iCs/>
          <w:color w:val="auto"/>
        </w:rPr>
      </w:pPr>
      <w:r w:rsidRPr="00577065">
        <w:rPr>
          <w:b/>
          <w:bCs/>
          <w:i/>
          <w:color w:val="auto"/>
        </w:rPr>
        <w:t>Напомена</w:t>
      </w:r>
      <w:proofErr w:type="gramStart"/>
      <w:r w:rsidRPr="00577065">
        <w:rPr>
          <w:b/>
          <w:bCs/>
          <w:i/>
          <w:color w:val="auto"/>
        </w:rPr>
        <w:t>:</w:t>
      </w:r>
      <w:r w:rsidRPr="00577065">
        <w:rPr>
          <w:b/>
          <w:bCs/>
          <w:i/>
          <w:iCs/>
          <w:color w:val="auto"/>
          <w:u w:val="single"/>
        </w:rPr>
        <w:t>Уколико</w:t>
      </w:r>
      <w:proofErr w:type="gramEnd"/>
      <w:r w:rsidRPr="00577065">
        <w:rPr>
          <w:b/>
          <w:bCs/>
          <w:i/>
          <w:iCs/>
          <w:color w:val="auto"/>
          <w:u w:val="single"/>
        </w:rPr>
        <w:t xml:space="preserve"> понуђач подноси понуду са подизвођачем</w:t>
      </w:r>
      <w:r w:rsidRPr="00577065">
        <w:rPr>
          <w:bCs/>
          <w:i/>
          <w:iCs/>
          <w:color w:val="auto"/>
        </w:rPr>
        <w:t xml:space="preserve">, Изјава мора бити потписана од стране овлашћеног лица подизвођача и оверена печатом. </w:t>
      </w: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63370C" w:rsidRDefault="0063370C" w:rsidP="00897573">
      <w:pPr>
        <w:pStyle w:val="ListParagraph"/>
        <w:ind w:left="0"/>
        <w:jc w:val="both"/>
        <w:rPr>
          <w:bCs/>
          <w:i/>
          <w:iCs/>
          <w:color w:val="auto"/>
        </w:rPr>
      </w:pPr>
    </w:p>
    <w:p w:rsidR="00310239" w:rsidRDefault="00CE02EF" w:rsidP="00310239">
      <w:pPr>
        <w:shd w:val="clear" w:color="auto" w:fill="C6D9F1" w:themeFill="text2" w:themeFillTint="33"/>
        <w:jc w:val="center"/>
        <w:rPr>
          <w:b/>
          <w:bCs/>
        </w:rPr>
      </w:pPr>
      <w:r w:rsidRPr="00577065">
        <w:rPr>
          <w:b/>
          <w:bCs/>
          <w:iCs/>
        </w:rPr>
        <w:lastRenderedPageBreak/>
        <w:t>X</w:t>
      </w:r>
      <w:r>
        <w:rPr>
          <w:b/>
          <w:bCs/>
          <w:iCs/>
        </w:rPr>
        <w:t xml:space="preserve"> </w:t>
      </w:r>
      <w:r w:rsidR="005E5A25">
        <w:rPr>
          <w:b/>
          <w:bCs/>
        </w:rPr>
        <w:t xml:space="preserve">ОБРАЗАЦ ИЗЈАВЕ ПОНУЂАЧА </w:t>
      </w:r>
      <w:r w:rsidR="00310239" w:rsidRPr="00A97F7A">
        <w:rPr>
          <w:b/>
          <w:bCs/>
        </w:rPr>
        <w:t>О ИСПУЊЕНОСТИ ДОДАТН</w:t>
      </w:r>
      <w:r w:rsidR="00310239">
        <w:rPr>
          <w:b/>
          <w:bCs/>
        </w:rPr>
        <w:t>ОГ</w:t>
      </w:r>
      <w:r w:rsidR="00310239" w:rsidRPr="00A97F7A">
        <w:rPr>
          <w:b/>
          <w:bCs/>
        </w:rPr>
        <w:t xml:space="preserve"> УСЛОВА</w:t>
      </w:r>
      <w:r w:rsidR="00310239">
        <w:rPr>
          <w:b/>
          <w:bCs/>
        </w:rPr>
        <w:t xml:space="preserve"> – </w:t>
      </w:r>
      <w:r w:rsidR="00310239">
        <w:rPr>
          <w:b/>
          <w:bCs/>
          <w:shd w:val="clear" w:color="auto" w:fill="C6D9F1"/>
        </w:rPr>
        <w:t>ТЕХНИЧКОГ</w:t>
      </w:r>
      <w:r w:rsidR="00310239" w:rsidRPr="00FD433C">
        <w:rPr>
          <w:b/>
          <w:bCs/>
          <w:shd w:val="clear" w:color="auto" w:fill="C6D9F1"/>
        </w:rPr>
        <w:t xml:space="preserve"> КАПАЦИТЕТА</w:t>
      </w:r>
      <w:r w:rsidR="00310239" w:rsidRPr="00A97F7A">
        <w:rPr>
          <w:b/>
          <w:bCs/>
        </w:rPr>
        <w:t xml:space="preserve"> </w:t>
      </w:r>
    </w:p>
    <w:p w:rsidR="00310239" w:rsidRPr="00A97F7A" w:rsidRDefault="00310239" w:rsidP="00310239">
      <w:pPr>
        <w:shd w:val="clear" w:color="auto" w:fill="C6D9F1" w:themeFill="text2" w:themeFillTint="33"/>
        <w:jc w:val="center"/>
        <w:rPr>
          <w:b/>
          <w:bCs/>
        </w:rPr>
      </w:pPr>
      <w:r w:rsidRPr="00A97F7A">
        <w:rPr>
          <w:b/>
          <w:bCs/>
        </w:rPr>
        <w:t xml:space="preserve">ЗА УЧЕШЋЕ У ПОСТУПКУ ЈАВНЕ НАБАВКЕ </w:t>
      </w:r>
      <w:proofErr w:type="gramStart"/>
      <w:r w:rsidRPr="00A97F7A">
        <w:rPr>
          <w:b/>
          <w:bCs/>
        </w:rPr>
        <w:t>-  ЧЛ</w:t>
      </w:r>
      <w:proofErr w:type="gramEnd"/>
      <w:r w:rsidRPr="00A97F7A">
        <w:rPr>
          <w:b/>
          <w:bCs/>
        </w:rPr>
        <w:t>. 76. ЗЈН</w:t>
      </w:r>
    </w:p>
    <w:p w:rsidR="00310239" w:rsidRPr="00A97F7A" w:rsidRDefault="00310239" w:rsidP="00310239">
      <w:pPr>
        <w:jc w:val="center"/>
        <w:rPr>
          <w:b/>
          <w:bCs/>
        </w:rPr>
      </w:pPr>
    </w:p>
    <w:p w:rsidR="00310239" w:rsidRPr="00A97F7A" w:rsidRDefault="00310239" w:rsidP="00310239">
      <w:pPr>
        <w:jc w:val="both"/>
      </w:pPr>
      <w:r w:rsidRPr="00A97F7A">
        <w:t xml:space="preserve">Под пуном материјалном и кривичном одговорношћу, </w:t>
      </w:r>
      <w:r w:rsidRPr="00A97F7A">
        <w:rPr>
          <w:lang w:val="sr-Cyrl-CS"/>
        </w:rPr>
        <w:t xml:space="preserve">као заступник понуђача, </w:t>
      </w:r>
      <w:r w:rsidRPr="00A97F7A">
        <w:t>дајем следећу</w:t>
      </w:r>
      <w:r w:rsidRPr="00A97F7A">
        <w:tab/>
      </w:r>
      <w:r w:rsidRPr="00A97F7A">
        <w:tab/>
      </w:r>
      <w:r w:rsidRPr="00A97F7A">
        <w:tab/>
      </w:r>
      <w:r w:rsidRPr="00A97F7A">
        <w:tab/>
      </w:r>
    </w:p>
    <w:p w:rsidR="00310239" w:rsidRPr="00A97F7A" w:rsidRDefault="00310239" w:rsidP="00310239">
      <w:pPr>
        <w:jc w:val="both"/>
      </w:pPr>
    </w:p>
    <w:p w:rsidR="00310239" w:rsidRPr="00A97F7A" w:rsidRDefault="00310239" w:rsidP="00310239">
      <w:pPr>
        <w:jc w:val="center"/>
        <w:rPr>
          <w:b/>
        </w:rPr>
      </w:pPr>
      <w:r w:rsidRPr="00A97F7A">
        <w:rPr>
          <w:b/>
        </w:rPr>
        <w:t>И З Ј А В У</w:t>
      </w:r>
    </w:p>
    <w:p w:rsidR="00310239" w:rsidRPr="00A97F7A" w:rsidRDefault="00310239" w:rsidP="00310239">
      <w:pPr>
        <w:jc w:val="both"/>
        <w:rPr>
          <w:lang w:val="sr-Cyrl-CS"/>
        </w:rPr>
      </w:pPr>
    </w:p>
    <w:p w:rsidR="00310239" w:rsidRPr="00D25488" w:rsidRDefault="00310239" w:rsidP="00310239">
      <w:pPr>
        <w:jc w:val="both"/>
        <w:rPr>
          <w:bCs/>
          <w:i/>
          <w:iCs/>
        </w:rPr>
      </w:pPr>
      <w:r w:rsidRPr="00A97F7A">
        <w:rPr>
          <w:lang w:val="sr-Cyrl-CS"/>
        </w:rPr>
        <w:t>П</w:t>
      </w:r>
      <w:r w:rsidRPr="00A97F7A">
        <w:t xml:space="preserve">онуђач </w:t>
      </w:r>
      <w:r w:rsidRPr="00A97F7A">
        <w:rPr>
          <w:i/>
        </w:rPr>
        <w:t xml:space="preserve"> _____________________________________________</w:t>
      </w:r>
      <w:r w:rsidRPr="00A97F7A">
        <w:rPr>
          <w:i/>
          <w:iCs/>
        </w:rPr>
        <w:t>[</w:t>
      </w:r>
      <w:r w:rsidRPr="00B01505">
        <w:rPr>
          <w:i/>
        </w:rPr>
        <w:t xml:space="preserve"> </w:t>
      </w:r>
      <w:r>
        <w:rPr>
          <w:i/>
        </w:rPr>
        <w:t xml:space="preserve">навести </w:t>
      </w:r>
      <w:r w:rsidRPr="00A97F7A">
        <w:rPr>
          <w:i/>
        </w:rPr>
        <w:t>назив понуђача</w:t>
      </w:r>
      <w:r>
        <w:rPr>
          <w:i/>
        </w:rPr>
        <w:t>,подизвођача, члана групе понуђача, у зависности ко овај услов испуњава</w:t>
      </w:r>
      <w:r w:rsidRPr="00A97F7A">
        <w:rPr>
          <w:i/>
          <w:iCs/>
        </w:rPr>
        <w:t>]</w:t>
      </w:r>
      <w:r w:rsidRPr="00A97F7A">
        <w:rPr>
          <w:i/>
          <w:lang w:val="sr-Cyrl-CS"/>
        </w:rPr>
        <w:t xml:space="preserve"> </w:t>
      </w:r>
      <w:r w:rsidRPr="00A97F7A">
        <w:t>у поступку јавне набавке</w:t>
      </w:r>
      <w:r w:rsidRPr="00890E46">
        <w:rPr>
          <w:bCs/>
        </w:rPr>
        <w:t xml:space="preserve"> </w:t>
      </w:r>
      <w:r w:rsidR="00D25488">
        <w:rPr>
          <w:rFonts w:eastAsia="Times New Roman"/>
          <w:lang w:eastAsia="sr-Latn-CS"/>
        </w:rPr>
        <w:t>Испитивање инсталације и опреме, партија 4-Испитивање опреме за рад</w:t>
      </w:r>
      <w:r w:rsidRPr="007F0DE2">
        <w:rPr>
          <w:bCs/>
          <w:i/>
          <w:iCs/>
        </w:rPr>
        <w:t xml:space="preserve">, </w:t>
      </w:r>
      <w:r w:rsidRPr="007F0DE2">
        <w:rPr>
          <w:iCs/>
        </w:rPr>
        <w:t xml:space="preserve">ЈН број </w:t>
      </w:r>
      <w:r w:rsidR="00D25488">
        <w:rPr>
          <w:iCs/>
        </w:rPr>
        <w:t>27</w:t>
      </w:r>
      <w:r>
        <w:rPr>
          <w:iCs/>
        </w:rPr>
        <w:t>/2020</w:t>
      </w:r>
      <w:r w:rsidRPr="00A97F7A">
        <w:t xml:space="preserve">, </w:t>
      </w:r>
      <w:r>
        <w:t>испуњава технички капацитет – додатни услов</w:t>
      </w:r>
      <w:r w:rsidRPr="00A97F7A">
        <w:t xml:space="preserve"> из чл. 76. ЗЈН, односно </w:t>
      </w:r>
      <w:r>
        <w:t xml:space="preserve">да располаже, по било ком основу </w:t>
      </w:r>
      <w:r w:rsidRPr="001F46DD">
        <w:rPr>
          <w:i/>
        </w:rPr>
        <w:t>(по основу власништва, закупа, лизинга)</w:t>
      </w:r>
      <w:r>
        <w:t xml:space="preserve"> опремом која се користи приликом извођења пружања услуга у оквиру </w:t>
      </w:r>
      <w:r w:rsidRPr="007D1000">
        <w:t>предмета јавне набавке</w:t>
      </w:r>
      <w:r w:rsidR="00D25488">
        <w:t>.</w:t>
      </w:r>
    </w:p>
    <w:p w:rsidR="00310239" w:rsidRDefault="00310239" w:rsidP="00310239">
      <w:pPr>
        <w:jc w:val="both"/>
        <w:rPr>
          <w:iCs/>
          <w:strike/>
        </w:rPr>
      </w:pPr>
    </w:p>
    <w:p w:rsidR="00D25488" w:rsidRPr="00271F1E" w:rsidRDefault="00D25488" w:rsidP="00D25488">
      <w:pPr>
        <w:ind w:left="-120"/>
        <w:jc w:val="both"/>
      </w:pPr>
      <w:r>
        <w:t>Уз изјаву понуђач доставља и копије:</w:t>
      </w:r>
    </w:p>
    <w:p w:rsidR="00D25488" w:rsidRDefault="00D25488" w:rsidP="00D25488">
      <w:pPr>
        <w:pStyle w:val="ListParagraph"/>
        <w:jc w:val="both"/>
      </w:pPr>
      <w:r>
        <w:t xml:space="preserve"> Уверења о еталонирању са фабричким бројем за:</w:t>
      </w:r>
    </w:p>
    <w:p w:rsidR="00D25488" w:rsidRDefault="00D25488" w:rsidP="00D25488">
      <w:pPr>
        <w:pStyle w:val="ListParagraph"/>
        <w:jc w:val="both"/>
      </w:pPr>
      <w:r>
        <w:t>- Два инструмента за електрична мерења</w:t>
      </w:r>
    </w:p>
    <w:p w:rsidR="00D25488" w:rsidRDefault="00D25488" w:rsidP="00D25488">
      <w:pPr>
        <w:pStyle w:val="ListParagraph"/>
        <w:jc w:val="both"/>
      </w:pPr>
      <w:r>
        <w:t xml:space="preserve">- Динамометар </w:t>
      </w:r>
      <w:r w:rsidR="00F52797">
        <w:t xml:space="preserve">од 50 тона </w:t>
      </w:r>
      <w:r>
        <w:t>за мерење тежине терета</w:t>
      </w:r>
    </w:p>
    <w:p w:rsidR="00310239" w:rsidRDefault="00D25488" w:rsidP="00D25488">
      <w:pPr>
        <w:ind w:firstLine="708"/>
        <w:jc w:val="both"/>
      </w:pPr>
      <w:r>
        <w:t xml:space="preserve"> - Термовизијску камеру</w:t>
      </w:r>
    </w:p>
    <w:p w:rsidR="00D25488" w:rsidRPr="00D25488" w:rsidRDefault="00D25488" w:rsidP="00D25488">
      <w:pPr>
        <w:ind w:firstLine="708"/>
        <w:jc w:val="both"/>
        <w:rPr>
          <w:iCs/>
          <w:strike/>
        </w:rPr>
      </w:pPr>
    </w:p>
    <w:p w:rsidR="00310239" w:rsidRDefault="00310239" w:rsidP="00310239">
      <w:pPr>
        <w:jc w:val="both"/>
        <w:rPr>
          <w:iCs/>
        </w:rPr>
      </w:pPr>
      <w:proofErr w:type="gramStart"/>
      <w:r w:rsidRPr="00FD433C">
        <w:rPr>
          <w:iCs/>
        </w:rPr>
        <w:t xml:space="preserve">Потврђујем потписом </w:t>
      </w:r>
      <w:r>
        <w:rPr>
          <w:iCs/>
        </w:rPr>
        <w:t>да су горе наведени подаци тачни.</w:t>
      </w:r>
      <w:proofErr w:type="gramEnd"/>
    </w:p>
    <w:p w:rsidR="00310239" w:rsidRPr="00FD433C" w:rsidRDefault="00310239" w:rsidP="00310239">
      <w:pPr>
        <w:jc w:val="both"/>
        <w:rPr>
          <w:iCs/>
        </w:rPr>
      </w:pPr>
    </w:p>
    <w:p w:rsidR="00310239" w:rsidRDefault="00310239" w:rsidP="00310239">
      <w:pPr>
        <w:jc w:val="both"/>
        <w:rPr>
          <w:iCs/>
        </w:rPr>
      </w:pPr>
      <w:r w:rsidRPr="00FD433C">
        <w:rPr>
          <w:iCs/>
        </w:rPr>
        <w:t>Напомена: По потреби, овај образац копирати у довољном броју примерака</w:t>
      </w:r>
      <w:r>
        <w:rPr>
          <w:iCs/>
        </w:rPr>
        <w:t>.</w:t>
      </w:r>
    </w:p>
    <w:p w:rsidR="00310239" w:rsidRDefault="00310239" w:rsidP="00310239">
      <w:pPr>
        <w:jc w:val="both"/>
        <w:rPr>
          <w:iCs/>
        </w:rPr>
      </w:pPr>
    </w:p>
    <w:p w:rsidR="00310239" w:rsidRPr="00A97F7A" w:rsidRDefault="00310239" w:rsidP="00310239">
      <w:pPr>
        <w:jc w:val="both"/>
        <w:rPr>
          <w:i/>
          <w:lang w:val="sr-Cyrl-CS"/>
        </w:rPr>
      </w:pPr>
    </w:p>
    <w:p w:rsidR="00310239" w:rsidRPr="00A97F7A" w:rsidRDefault="00310239" w:rsidP="00310239">
      <w:r w:rsidRPr="00A97F7A">
        <w:t>Место</w:t>
      </w:r>
      <w:proofErr w:type="gramStart"/>
      <w:r w:rsidRPr="00A97F7A">
        <w:t>:_</w:t>
      </w:r>
      <w:proofErr w:type="gramEnd"/>
      <w:r w:rsidRPr="00A97F7A">
        <w:t>____________                                                                Понуђач:</w:t>
      </w:r>
    </w:p>
    <w:p w:rsidR="00310239" w:rsidRPr="00A97F7A" w:rsidRDefault="00310239" w:rsidP="00310239">
      <w:pPr>
        <w:rPr>
          <w:b/>
          <w:bCs/>
          <w:i/>
          <w:color w:val="auto"/>
        </w:rPr>
      </w:pPr>
      <w:r w:rsidRPr="00A97F7A">
        <w:t>Датум</w:t>
      </w:r>
      <w:proofErr w:type="gramStart"/>
      <w:r w:rsidRPr="00A97F7A">
        <w:t>:_</w:t>
      </w:r>
      <w:proofErr w:type="gramEnd"/>
      <w:r w:rsidRPr="00A97F7A">
        <w:t xml:space="preserve">____________                         М.П.                     _____________________                                                        </w:t>
      </w:r>
    </w:p>
    <w:p w:rsidR="00310239" w:rsidRPr="00A97F7A" w:rsidRDefault="00310239" w:rsidP="00310239">
      <w:pPr>
        <w:pStyle w:val="BodyText2"/>
        <w:spacing w:line="100" w:lineRule="atLeast"/>
        <w:jc w:val="both"/>
        <w:rPr>
          <w:b/>
          <w:bCs/>
          <w:i/>
          <w:color w:val="auto"/>
        </w:rPr>
      </w:pPr>
    </w:p>
    <w:p w:rsidR="00310239" w:rsidRDefault="00310239" w:rsidP="00310239">
      <w:pPr>
        <w:pStyle w:val="ListParagraph"/>
        <w:ind w:left="0"/>
        <w:jc w:val="both"/>
        <w:rPr>
          <w:bCs/>
          <w:iCs/>
        </w:rPr>
      </w:pPr>
      <w:r w:rsidRPr="00A97F7A">
        <w:rPr>
          <w:b/>
          <w:bCs/>
          <w:i/>
          <w:color w:val="auto"/>
        </w:rPr>
        <w:t>Напомена:</w:t>
      </w:r>
      <w:r w:rsidRPr="00A97F7A">
        <w:rPr>
          <w:bCs/>
          <w:iCs/>
        </w:rPr>
        <w:t xml:space="preserve"> </w:t>
      </w:r>
    </w:p>
    <w:p w:rsidR="00310239" w:rsidRPr="00FD433C" w:rsidRDefault="00310239" w:rsidP="00310239">
      <w:pPr>
        <w:pStyle w:val="ListParagraph"/>
        <w:ind w:left="0"/>
        <w:jc w:val="both"/>
        <w:rPr>
          <w:bCs/>
          <w:i/>
          <w:iCs/>
          <w:color w:val="auto"/>
        </w:rPr>
      </w:pPr>
      <w:r w:rsidRPr="00414B29">
        <w:rPr>
          <w:b/>
          <w:bCs/>
          <w:i/>
          <w:iCs/>
          <w:color w:val="auto"/>
          <w:u w:val="single"/>
        </w:rPr>
        <w:t>Уколико понуду подноси група понуђача,</w:t>
      </w:r>
      <w:r w:rsidRPr="00414B29">
        <w:rPr>
          <w:bCs/>
          <w:i/>
          <w:iCs/>
          <w:color w:val="auto"/>
        </w:rPr>
        <w:t xml:space="preserve"> Изјава мора бити потписана од стране овлашћеног лица сваког понуђача из г</w:t>
      </w:r>
      <w:r>
        <w:rPr>
          <w:bCs/>
          <w:i/>
          <w:iCs/>
          <w:color w:val="auto"/>
        </w:rPr>
        <w:t>рупе понуђача и оверена печатом,</w:t>
      </w:r>
      <w:r w:rsidRPr="00676F24">
        <w:rPr>
          <w:bCs/>
          <w:iCs/>
        </w:rPr>
        <w:t xml:space="preserve"> </w:t>
      </w:r>
      <w:r w:rsidRPr="00FD433C">
        <w:rPr>
          <w:bCs/>
          <w:i/>
          <w:iCs/>
        </w:rPr>
        <w:t>а да додатне услове испуњавају заједно</w:t>
      </w:r>
      <w:r w:rsidRPr="00FD433C">
        <w:rPr>
          <w:bCs/>
          <w:i/>
          <w:iCs/>
          <w:color w:val="auto"/>
        </w:rPr>
        <w:t xml:space="preserve"> </w:t>
      </w:r>
    </w:p>
    <w:p w:rsidR="00897573" w:rsidRDefault="00897573"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310239" w:rsidRDefault="00310239" w:rsidP="00897573">
      <w:pPr>
        <w:pStyle w:val="BodyText2"/>
        <w:spacing w:line="100" w:lineRule="atLeast"/>
        <w:jc w:val="both"/>
        <w:rPr>
          <w:b/>
          <w:bCs/>
          <w:i/>
          <w:color w:val="auto"/>
        </w:rPr>
      </w:pPr>
    </w:p>
    <w:p w:rsidR="00BD5C71" w:rsidRPr="00577065" w:rsidRDefault="005463CF" w:rsidP="00BD5C71">
      <w:pPr>
        <w:shd w:val="clear" w:color="auto" w:fill="C6D9F1"/>
        <w:jc w:val="center"/>
        <w:rPr>
          <w:b/>
          <w:bCs/>
          <w:i/>
          <w:iCs/>
        </w:rPr>
      </w:pPr>
      <w:r w:rsidRPr="006D7936">
        <w:rPr>
          <w:b/>
          <w:bCs/>
          <w:i/>
          <w:iCs/>
        </w:rPr>
        <w:lastRenderedPageBreak/>
        <w:t>X</w:t>
      </w:r>
      <w:r w:rsidR="00CE02EF">
        <w:rPr>
          <w:b/>
          <w:bCs/>
          <w:i/>
          <w:iCs/>
        </w:rPr>
        <w:t>I</w:t>
      </w:r>
      <w:r w:rsidR="00BD5C71" w:rsidRPr="006D7936">
        <w:rPr>
          <w:b/>
          <w:bCs/>
          <w:i/>
          <w:iCs/>
        </w:rPr>
        <w:t xml:space="preserve"> МОДЕЛ УГОВОРА</w:t>
      </w:r>
    </w:p>
    <w:p w:rsidR="009F6684" w:rsidRDefault="009F6684" w:rsidP="00BD5C71">
      <w:pPr>
        <w:jc w:val="center"/>
        <w:rPr>
          <w:b/>
          <w:bCs/>
          <w:i/>
          <w:iCs/>
        </w:rPr>
      </w:pPr>
    </w:p>
    <w:p w:rsidR="000D348F" w:rsidRDefault="000D348F" w:rsidP="000D348F">
      <w:pPr>
        <w:tabs>
          <w:tab w:val="left" w:pos="1843"/>
          <w:tab w:val="left" w:pos="5103"/>
          <w:tab w:val="left" w:pos="5670"/>
        </w:tabs>
        <w:ind w:left="1416" w:firstLine="708"/>
        <w:rPr>
          <w:rFonts w:eastAsia="TimesNewRomanPSMT"/>
          <w:b/>
          <w:bCs/>
        </w:rPr>
      </w:pPr>
      <w:r>
        <w:rPr>
          <w:b/>
          <w:bCs/>
          <w:iCs/>
        </w:rPr>
        <w:t xml:space="preserve"> </w:t>
      </w:r>
      <w:proofErr w:type="gramStart"/>
      <w:r w:rsidR="00F96343" w:rsidRPr="00D416EC">
        <w:rPr>
          <w:b/>
          <w:bCs/>
          <w:iCs/>
        </w:rPr>
        <w:t>Уговор о набавци</w:t>
      </w:r>
      <w:r w:rsidR="00DC6DB2">
        <w:rPr>
          <w:b/>
          <w:bCs/>
          <w:iCs/>
        </w:rPr>
        <w:t xml:space="preserve"> </w:t>
      </w:r>
      <w:r w:rsidR="00F96343" w:rsidRPr="00D416EC">
        <w:rPr>
          <w:rFonts w:eastAsia="TimesNewRomanPSMT"/>
          <w:b/>
          <w:bCs/>
          <w:lang w:val="sr-Cyrl-CS"/>
        </w:rPr>
        <w:t xml:space="preserve">– </w:t>
      </w:r>
      <w:r w:rsidR="00D416EC" w:rsidRPr="00D416EC">
        <w:rPr>
          <w:rFonts w:eastAsia="TimesNewRomanPSMT"/>
          <w:b/>
          <w:bCs/>
        </w:rPr>
        <w:t>јн бр.</w:t>
      </w:r>
      <w:proofErr w:type="gramEnd"/>
      <w:r w:rsidR="00D416EC" w:rsidRPr="00D416EC">
        <w:rPr>
          <w:rFonts w:eastAsia="TimesNewRomanPSMT"/>
          <w:b/>
          <w:bCs/>
        </w:rPr>
        <w:t xml:space="preserve"> </w:t>
      </w:r>
      <w:r w:rsidR="00B12832">
        <w:rPr>
          <w:rFonts w:eastAsia="TimesNewRomanPSMT"/>
          <w:b/>
          <w:bCs/>
        </w:rPr>
        <w:t>2</w:t>
      </w:r>
      <w:r w:rsidR="00E37F89">
        <w:rPr>
          <w:rFonts w:eastAsia="TimesNewRomanPSMT"/>
          <w:b/>
          <w:bCs/>
        </w:rPr>
        <w:t>7</w:t>
      </w:r>
      <w:r w:rsidR="00D416EC" w:rsidRPr="00D416EC">
        <w:rPr>
          <w:rFonts w:eastAsia="TimesNewRomanPSMT"/>
          <w:b/>
          <w:bCs/>
        </w:rPr>
        <w:t>/2020</w:t>
      </w:r>
    </w:p>
    <w:p w:rsidR="00F96343" w:rsidRPr="000D348F" w:rsidRDefault="00557D11" w:rsidP="000D348F">
      <w:pPr>
        <w:tabs>
          <w:tab w:val="left" w:pos="1843"/>
          <w:tab w:val="left" w:pos="5103"/>
          <w:tab w:val="left" w:pos="5670"/>
        </w:tabs>
        <w:ind w:left="1416" w:firstLine="708"/>
        <w:rPr>
          <w:b/>
          <w:bCs/>
          <w:iCs/>
        </w:rPr>
      </w:pPr>
      <w:r>
        <w:rPr>
          <w:b/>
          <w:lang w:eastAsia="sr-Latn-CS"/>
        </w:rPr>
        <w:t>Партија 4 - Испитивање</w:t>
      </w:r>
      <w:r w:rsidR="00474A28">
        <w:rPr>
          <w:b/>
          <w:lang w:eastAsia="sr-Latn-CS"/>
        </w:rPr>
        <w:t xml:space="preserve"> опреме за рад</w:t>
      </w:r>
    </w:p>
    <w:p w:rsidR="009A43A2" w:rsidRPr="00474A28" w:rsidRDefault="009A43A2" w:rsidP="00474A28">
      <w:pPr>
        <w:pStyle w:val="Style6"/>
        <w:widowControl/>
        <w:spacing w:before="19"/>
        <w:rPr>
          <w:rFonts w:ascii="Times New Roman" w:eastAsia="TimesNewRomanPS-BoldMT" w:hAnsi="Times New Roman" w:cs="Times New Roman"/>
          <w:b/>
          <w:bCs/>
        </w:rPr>
      </w:pPr>
    </w:p>
    <w:p w:rsidR="007A0CA7" w:rsidRDefault="007A0CA7" w:rsidP="007A0CA7">
      <w:pPr>
        <w:pStyle w:val="Style6"/>
        <w:widowControl/>
        <w:spacing w:before="19"/>
        <w:rPr>
          <w:rFonts w:ascii="Times New Roman" w:hAnsi="Times New Roman" w:cs="Times New Roman"/>
          <w:lang w:val="sr-Cyrl-CS" w:eastAsia="sr-Cyrl-CS"/>
        </w:rPr>
      </w:pPr>
      <w:r w:rsidRPr="00F96343">
        <w:rPr>
          <w:rStyle w:val="FontStyle13"/>
          <w:rFonts w:ascii="Times New Roman" w:hAnsi="Times New Roman" w:cs="Times New Roman"/>
          <w:sz w:val="24"/>
          <w:szCs w:val="24"/>
          <w:lang w:val="sr-Cyrl-CS" w:eastAsia="sr-Cyrl-CS"/>
        </w:rPr>
        <w:t xml:space="preserve">закључен на основу спроведеног поступка јавне набавке </w:t>
      </w:r>
      <w:r>
        <w:rPr>
          <w:rStyle w:val="FontStyle13"/>
          <w:rFonts w:ascii="Times New Roman" w:hAnsi="Times New Roman" w:cs="Times New Roman"/>
          <w:sz w:val="24"/>
          <w:szCs w:val="24"/>
          <w:lang w:eastAsia="sr-Cyrl-CS"/>
        </w:rPr>
        <w:t>мале</w:t>
      </w:r>
      <w:r w:rsidRPr="00F96343">
        <w:rPr>
          <w:rStyle w:val="FontStyle13"/>
          <w:rFonts w:ascii="Times New Roman" w:hAnsi="Times New Roman" w:cs="Times New Roman"/>
          <w:sz w:val="24"/>
          <w:szCs w:val="24"/>
          <w:lang w:val="sr-Cyrl-CS" w:eastAsia="sr-Cyrl-CS"/>
        </w:rPr>
        <w:t xml:space="preserve"> вредности број </w:t>
      </w:r>
      <w:r>
        <w:rPr>
          <w:rStyle w:val="FontStyle13"/>
          <w:rFonts w:ascii="Times New Roman" w:hAnsi="Times New Roman" w:cs="Times New Roman"/>
          <w:sz w:val="24"/>
          <w:szCs w:val="24"/>
          <w:lang w:eastAsia="sr-Cyrl-CS"/>
        </w:rPr>
        <w:t>2</w:t>
      </w:r>
      <w:r w:rsidR="00E37F89">
        <w:rPr>
          <w:rStyle w:val="FontStyle13"/>
          <w:rFonts w:ascii="Times New Roman" w:hAnsi="Times New Roman" w:cs="Times New Roman"/>
          <w:sz w:val="24"/>
          <w:szCs w:val="24"/>
          <w:lang w:eastAsia="sr-Cyrl-CS"/>
        </w:rPr>
        <w:t>7</w:t>
      </w:r>
      <w:r w:rsidRPr="00F96343">
        <w:rPr>
          <w:rStyle w:val="FontStyle13"/>
          <w:rFonts w:ascii="Times New Roman" w:hAnsi="Times New Roman" w:cs="Times New Roman"/>
          <w:sz w:val="24"/>
          <w:szCs w:val="24"/>
          <w:lang w:val="hr-HR" w:eastAsia="sr-Cyrl-CS"/>
        </w:rPr>
        <w:t>/</w:t>
      </w:r>
      <w:r>
        <w:rPr>
          <w:rStyle w:val="FontStyle13"/>
          <w:rFonts w:ascii="Times New Roman" w:hAnsi="Times New Roman" w:cs="Times New Roman"/>
          <w:sz w:val="24"/>
          <w:szCs w:val="24"/>
          <w:lang w:eastAsia="sr-Cyrl-CS"/>
        </w:rPr>
        <w:t>2020</w:t>
      </w:r>
      <w:r w:rsidRPr="00F96343">
        <w:rPr>
          <w:rStyle w:val="FontStyle13"/>
          <w:rFonts w:ascii="Times New Roman" w:hAnsi="Times New Roman" w:cs="Times New Roman"/>
          <w:sz w:val="24"/>
          <w:szCs w:val="24"/>
          <w:lang w:val="sr-Cyrl-CS" w:eastAsia="sr-Cyrl-CS"/>
        </w:rPr>
        <w:t>, између</w:t>
      </w:r>
      <w:r>
        <w:rPr>
          <w:rStyle w:val="FontStyle13"/>
          <w:rFonts w:ascii="Times New Roman" w:hAnsi="Times New Roman" w:cs="Times New Roman"/>
          <w:lang w:val="sr-Cyrl-CS" w:eastAsia="sr-Cyrl-CS"/>
        </w:rPr>
        <w:t>:</w:t>
      </w:r>
    </w:p>
    <w:p w:rsidR="007A0CA7" w:rsidRDefault="007A0CA7" w:rsidP="007A0CA7">
      <w:pPr>
        <w:rPr>
          <w:iCs/>
          <w:lang w:val="sr-Latn-CS"/>
        </w:rPr>
      </w:pPr>
    </w:p>
    <w:p w:rsidR="007A0CA7" w:rsidRDefault="007A0CA7" w:rsidP="007A0CA7">
      <w:pPr>
        <w:rPr>
          <w:rFonts w:eastAsia="Verdana"/>
          <w:b/>
          <w:bCs/>
          <w:color w:val="auto"/>
        </w:rPr>
      </w:pPr>
      <w:r>
        <w:rPr>
          <w:rFonts w:eastAsia="Verdana"/>
          <w:b/>
          <w:bCs/>
          <w:color w:val="auto"/>
        </w:rPr>
        <w:t>УГОВОРНЕ СТРАНЕ</w:t>
      </w:r>
    </w:p>
    <w:p w:rsidR="007A0CA7" w:rsidRDefault="007A0CA7" w:rsidP="007A0CA7">
      <w:pPr>
        <w:rPr>
          <w:iCs/>
          <w:lang w:val="sr-Latn-CS"/>
        </w:rPr>
      </w:pPr>
    </w:p>
    <w:p w:rsidR="007A0CA7" w:rsidRDefault="007A0CA7" w:rsidP="007A0CA7">
      <w:pPr>
        <w:autoSpaceDE w:val="0"/>
        <w:autoSpaceDN w:val="0"/>
        <w:adjustRightInd w:val="0"/>
        <w:spacing w:line="240" w:lineRule="auto"/>
        <w:rPr>
          <w:lang w:val="ru-RU"/>
        </w:rPr>
      </w:pPr>
      <w:proofErr w:type="gramStart"/>
      <w:r>
        <w:rPr>
          <w:iCs/>
        </w:rPr>
        <w:t>1.</w:t>
      </w:r>
      <w:r>
        <w:rPr>
          <w:lang w:val="ru-RU"/>
        </w:rPr>
        <w:t>“</w:t>
      </w:r>
      <w:proofErr w:type="gramEnd"/>
      <w:r>
        <w:rPr>
          <w:lang w:val="ru-RU"/>
        </w:rPr>
        <w:t>Аеродром</w:t>
      </w:r>
      <w:r>
        <w:t>и</w:t>
      </w:r>
      <w:r>
        <w:rPr>
          <w:lang w:val="ru-RU"/>
        </w:rPr>
        <w:t xml:space="preserve"> Србије“д.о.о. Ни</w:t>
      </w:r>
      <w:r>
        <w:rPr>
          <w:lang w:val="sr-Cyrl-CS"/>
        </w:rPr>
        <w:t>ш,</w:t>
      </w:r>
      <w:r>
        <w:rPr>
          <w:lang w:val="ru-RU"/>
        </w:rPr>
        <w:t xml:space="preserve"> Улица ваздухопловаца бр.24,</w:t>
      </w:r>
      <w:r w:rsidR="000D348F">
        <w:rPr>
          <w:lang w:val="ru-RU"/>
        </w:rPr>
        <w:t xml:space="preserve"> </w:t>
      </w:r>
      <w:r>
        <w:rPr>
          <w:spacing w:val="-16"/>
          <w:lang w:val="ru-RU"/>
        </w:rPr>
        <w:t xml:space="preserve">које заступа  </w:t>
      </w:r>
      <w:r>
        <w:rPr>
          <w:lang w:val="ru-RU"/>
        </w:rPr>
        <w:t>директор</w:t>
      </w:r>
      <w:r>
        <w:t>,</w:t>
      </w:r>
      <w:r>
        <w:rPr>
          <w:spacing w:val="-16"/>
          <w:lang w:val="ru-RU"/>
        </w:rPr>
        <w:t xml:space="preserve">Михајло Здравковић, мастер економиста,  </w:t>
      </w:r>
      <w:r>
        <w:rPr>
          <w:spacing w:val="-16"/>
          <w:lang w:val="sr-Cyrl-CS"/>
        </w:rPr>
        <w:t xml:space="preserve">рачун бр. 200-2837870101033-74 код  </w:t>
      </w:r>
      <w:r>
        <w:rPr>
          <w:spacing w:val="-16"/>
        </w:rPr>
        <w:t>Банке Поштанска</w:t>
      </w:r>
      <w:r w:rsidR="000D348F">
        <w:rPr>
          <w:spacing w:val="-16"/>
        </w:rPr>
        <w:t xml:space="preserve"> </w:t>
      </w:r>
      <w:r>
        <w:rPr>
          <w:spacing w:val="-16"/>
        </w:rPr>
        <w:t xml:space="preserve"> Штедионица и</w:t>
      </w:r>
      <w:r w:rsidR="000D348F">
        <w:rPr>
          <w:spacing w:val="-16"/>
        </w:rPr>
        <w:t xml:space="preserve"> </w:t>
      </w:r>
      <w:r>
        <w:rPr>
          <w:spacing w:val="-16"/>
        </w:rPr>
        <w:t xml:space="preserve"> 840-0000000665723-92 </w:t>
      </w:r>
      <w:r w:rsidR="000D348F">
        <w:rPr>
          <w:spacing w:val="-16"/>
        </w:rPr>
        <w:t xml:space="preserve"> </w:t>
      </w:r>
      <w:r>
        <w:rPr>
          <w:spacing w:val="-16"/>
        </w:rPr>
        <w:t>код</w:t>
      </w:r>
      <w:r w:rsidR="000D348F">
        <w:rPr>
          <w:spacing w:val="-16"/>
        </w:rPr>
        <w:t xml:space="preserve"> </w:t>
      </w:r>
      <w:r>
        <w:rPr>
          <w:spacing w:val="-16"/>
        </w:rPr>
        <w:t xml:space="preserve"> Управе за трезор</w:t>
      </w:r>
      <w:r>
        <w:rPr>
          <w:spacing w:val="-16"/>
          <w:lang w:val="ru-RU"/>
        </w:rPr>
        <w:t xml:space="preserve">, </w:t>
      </w:r>
      <w:r>
        <w:rPr>
          <w:spacing w:val="-16"/>
          <w:lang w:val="sr-Cyrl-CS"/>
        </w:rPr>
        <w:t xml:space="preserve"> ПИБ 10936210, </w:t>
      </w:r>
      <w:r w:rsidR="000D348F">
        <w:rPr>
          <w:spacing w:val="-16"/>
          <w:lang w:val="sr-Cyrl-CS"/>
        </w:rPr>
        <w:t xml:space="preserve"> </w:t>
      </w:r>
      <w:r>
        <w:rPr>
          <w:spacing w:val="-16"/>
          <w:lang w:val="sr-Cyrl-CS"/>
        </w:rPr>
        <w:t>матични број 21168734</w:t>
      </w:r>
      <w:r>
        <w:rPr>
          <w:lang w:val="ru-RU"/>
        </w:rPr>
        <w:t xml:space="preserve"> (у даљем тексту: Наручилац)</w:t>
      </w:r>
    </w:p>
    <w:p w:rsidR="007A0CA7" w:rsidRPr="000D348F" w:rsidRDefault="000D348F" w:rsidP="007A0CA7">
      <w:pPr>
        <w:rPr>
          <w:iCs/>
        </w:rPr>
      </w:pPr>
      <w:proofErr w:type="gramStart"/>
      <w:r>
        <w:rPr>
          <w:iCs/>
        </w:rPr>
        <w:t>и</w:t>
      </w:r>
      <w:proofErr w:type="gramEnd"/>
    </w:p>
    <w:p w:rsidR="007A0CA7" w:rsidRDefault="007A0CA7" w:rsidP="007A0CA7">
      <w:pPr>
        <w:suppressAutoHyphens w:val="0"/>
        <w:autoSpaceDE w:val="0"/>
        <w:spacing w:line="240" w:lineRule="auto"/>
        <w:rPr>
          <w:rFonts w:eastAsia="Verdana"/>
          <w:color w:val="auto"/>
        </w:rPr>
      </w:pPr>
      <w:r>
        <w:rPr>
          <w:rFonts w:eastAsia="Verdana"/>
          <w:color w:val="auto"/>
        </w:rPr>
        <w:t>2.</w:t>
      </w:r>
    </w:p>
    <w:p w:rsidR="007A0CA7" w:rsidRDefault="007A0CA7" w:rsidP="007A0CA7">
      <w:pPr>
        <w:suppressAutoHyphens w:val="0"/>
        <w:autoSpaceDE w:val="0"/>
        <w:spacing w:line="240" w:lineRule="auto"/>
        <w:rPr>
          <w:rFonts w:eastAsia="Verdana"/>
          <w:color w:val="auto"/>
        </w:rPr>
      </w:pPr>
      <w:r>
        <w:rPr>
          <w:rFonts w:eastAsia="Verdana"/>
          <w:color w:val="auto"/>
        </w:rPr>
        <w:t>_______________________________________из______________________</w:t>
      </w:r>
    </w:p>
    <w:p w:rsidR="007A0CA7" w:rsidRDefault="007A0CA7" w:rsidP="007A0CA7">
      <w:pPr>
        <w:suppressAutoHyphens w:val="0"/>
        <w:autoSpaceDE w:val="0"/>
        <w:spacing w:line="240" w:lineRule="auto"/>
        <w:rPr>
          <w:rFonts w:eastAsia="Verdana"/>
          <w:color w:val="auto"/>
        </w:rPr>
      </w:pPr>
      <w:r>
        <w:rPr>
          <w:rFonts w:eastAsia="Verdana"/>
          <w:color w:val="auto"/>
        </w:rPr>
        <w:t>____ ПИБ</w:t>
      </w:r>
      <w:proofErr w:type="gramStart"/>
      <w:r>
        <w:rPr>
          <w:rFonts w:eastAsia="Verdana"/>
          <w:color w:val="auto"/>
        </w:rPr>
        <w:t>:_</w:t>
      </w:r>
      <w:proofErr w:type="gramEnd"/>
      <w:r>
        <w:rPr>
          <w:rFonts w:eastAsia="Verdana"/>
          <w:color w:val="auto"/>
        </w:rPr>
        <w:t>_______________ , МБ:_______________, број</w:t>
      </w:r>
    </w:p>
    <w:p w:rsidR="007A0CA7" w:rsidRDefault="007A0CA7" w:rsidP="007A0CA7">
      <w:pPr>
        <w:suppressAutoHyphens w:val="0"/>
        <w:autoSpaceDE w:val="0"/>
        <w:spacing w:line="240" w:lineRule="auto"/>
        <w:rPr>
          <w:rFonts w:eastAsia="Verdana"/>
          <w:color w:val="auto"/>
        </w:rPr>
      </w:pPr>
      <w:proofErr w:type="gramStart"/>
      <w:r>
        <w:rPr>
          <w:rFonts w:eastAsia="Verdana"/>
          <w:color w:val="auto"/>
        </w:rPr>
        <w:t>рачуна</w:t>
      </w:r>
      <w:proofErr w:type="gramEnd"/>
      <w:r>
        <w:rPr>
          <w:rFonts w:eastAsia="Verdana"/>
          <w:color w:val="auto"/>
        </w:rPr>
        <w:t>:________________________, назив банке:_________________,</w:t>
      </w:r>
    </w:p>
    <w:p w:rsidR="007A0CA7" w:rsidRDefault="007A0CA7" w:rsidP="007A0CA7">
      <w:pPr>
        <w:suppressAutoHyphens w:val="0"/>
        <w:autoSpaceDE w:val="0"/>
        <w:spacing w:line="240" w:lineRule="auto"/>
        <w:rPr>
          <w:rFonts w:eastAsia="Verdana"/>
          <w:color w:val="auto"/>
        </w:rPr>
      </w:pPr>
      <w:proofErr w:type="gramStart"/>
      <w:r>
        <w:rPr>
          <w:rFonts w:eastAsia="Verdana"/>
          <w:color w:val="auto"/>
        </w:rPr>
        <w:t>кога</w:t>
      </w:r>
      <w:proofErr w:type="gramEnd"/>
      <w:r>
        <w:rPr>
          <w:rFonts w:eastAsia="Verdana"/>
          <w:color w:val="auto"/>
        </w:rPr>
        <w:t xml:space="preserve"> заступа _____________________ (у даљем тексту Пружалац).</w:t>
      </w:r>
    </w:p>
    <w:p w:rsidR="007A0CA7" w:rsidRDefault="007A0CA7" w:rsidP="007A0CA7">
      <w:pPr>
        <w:suppressAutoHyphens w:val="0"/>
        <w:autoSpaceDE w:val="0"/>
        <w:spacing w:line="240" w:lineRule="auto"/>
        <w:rPr>
          <w:rFonts w:eastAsia="Verdana"/>
          <w:color w:val="auto"/>
        </w:rPr>
      </w:pPr>
      <w:r>
        <w:rPr>
          <w:rFonts w:eastAsia="Verdana"/>
          <w:color w:val="auto"/>
        </w:rPr>
        <w:t>Наручилац наступа</w:t>
      </w:r>
      <w:proofErr w:type="gramStart"/>
      <w:r>
        <w:rPr>
          <w:rFonts w:eastAsia="Verdana"/>
          <w:color w:val="auto"/>
        </w:rPr>
        <w:t>:_</w:t>
      </w:r>
      <w:proofErr w:type="gramEnd"/>
      <w:r>
        <w:rPr>
          <w:rFonts w:eastAsia="Verdana"/>
          <w:color w:val="auto"/>
        </w:rPr>
        <w:t>______________________________________________</w:t>
      </w:r>
    </w:p>
    <w:p w:rsidR="007A0CA7" w:rsidRDefault="007A0CA7" w:rsidP="007A0CA7">
      <w:pPr>
        <w:suppressAutoHyphens w:val="0"/>
        <w:autoSpaceDE w:val="0"/>
        <w:spacing w:line="240" w:lineRule="auto"/>
        <w:rPr>
          <w:rFonts w:eastAsia="Verdana"/>
          <w:color w:val="auto"/>
        </w:rPr>
      </w:pPr>
      <w:r>
        <w:rPr>
          <w:rFonts w:eastAsia="Verdana"/>
          <w:color w:val="auto"/>
        </w:rPr>
        <w:t>(</w:t>
      </w:r>
      <w:proofErr w:type="gramStart"/>
      <w:r>
        <w:rPr>
          <w:rFonts w:eastAsia="Verdana"/>
          <w:color w:val="auto"/>
        </w:rPr>
        <w:t>самостално</w:t>
      </w:r>
      <w:proofErr w:type="gramEnd"/>
      <w:r>
        <w:rPr>
          <w:rFonts w:eastAsia="Verdana"/>
          <w:color w:val="auto"/>
        </w:rPr>
        <w:t>, са подизвођачем, у групи понуђача)</w:t>
      </w:r>
    </w:p>
    <w:p w:rsidR="007A0CA7" w:rsidRDefault="007A0CA7" w:rsidP="007A0CA7">
      <w:pPr>
        <w:suppressAutoHyphens w:val="0"/>
        <w:autoSpaceDE w:val="0"/>
        <w:spacing w:line="240" w:lineRule="auto"/>
        <w:rPr>
          <w:rFonts w:eastAsia="Verdana"/>
          <w:color w:val="auto"/>
        </w:rPr>
      </w:pPr>
      <w:r>
        <w:rPr>
          <w:rFonts w:eastAsia="Verdana"/>
          <w:color w:val="auto"/>
        </w:rPr>
        <w:t>Подизвођачи</w:t>
      </w:r>
      <w:proofErr w:type="gramStart"/>
      <w:r>
        <w:rPr>
          <w:rFonts w:eastAsia="Verdana"/>
          <w:color w:val="auto"/>
        </w:rPr>
        <w:t>:_</w:t>
      </w:r>
      <w:proofErr w:type="gramEnd"/>
      <w:r>
        <w:rPr>
          <w:rFonts w:eastAsia="Verdana"/>
          <w:color w:val="auto"/>
        </w:rPr>
        <w:t>__________________________________________________________________________________________________________________________</w:t>
      </w:r>
    </w:p>
    <w:p w:rsidR="007A0CA7" w:rsidRDefault="007A0CA7" w:rsidP="007A0CA7">
      <w:pPr>
        <w:suppressAutoHyphens w:val="0"/>
        <w:autoSpaceDE w:val="0"/>
        <w:spacing w:line="240" w:lineRule="auto"/>
        <w:rPr>
          <w:rFonts w:eastAsia="Verdana"/>
          <w:color w:val="auto"/>
        </w:rPr>
      </w:pPr>
      <w:r>
        <w:rPr>
          <w:rFonts w:eastAsia="Verdana"/>
          <w:color w:val="auto"/>
        </w:rPr>
        <w:t>Учесници у заједничкој</w:t>
      </w:r>
    </w:p>
    <w:p w:rsidR="007A0CA7" w:rsidRDefault="007A0CA7" w:rsidP="007A0CA7">
      <w:pPr>
        <w:suppressAutoHyphens w:val="0"/>
        <w:autoSpaceDE w:val="0"/>
        <w:spacing w:line="240" w:lineRule="auto"/>
        <w:rPr>
          <w:rFonts w:eastAsia="Verdana"/>
          <w:color w:val="auto"/>
        </w:rPr>
      </w:pPr>
      <w:proofErr w:type="gramStart"/>
      <w:r>
        <w:rPr>
          <w:rFonts w:eastAsia="Verdana"/>
          <w:color w:val="auto"/>
        </w:rPr>
        <w:t>понуди</w:t>
      </w:r>
      <w:proofErr w:type="gramEnd"/>
      <w:r>
        <w:rPr>
          <w:rFonts w:eastAsia="Verdana"/>
          <w:color w:val="auto"/>
        </w:rPr>
        <w:t>:________________________________________________</w:t>
      </w:r>
    </w:p>
    <w:p w:rsidR="007A0CA7" w:rsidRDefault="007A0CA7" w:rsidP="007A0CA7">
      <w:pPr>
        <w:suppressAutoHyphens w:val="0"/>
        <w:autoSpaceDE w:val="0"/>
        <w:spacing w:line="240" w:lineRule="auto"/>
        <w:rPr>
          <w:rFonts w:eastAsia="Verdana"/>
          <w:color w:val="auto"/>
        </w:rPr>
      </w:pPr>
      <w:r>
        <w:rPr>
          <w:rFonts w:eastAsia="Verdana"/>
          <w:color w:val="auto"/>
        </w:rPr>
        <w:t>_____________________________________________________</w:t>
      </w:r>
    </w:p>
    <w:p w:rsidR="007A0CA7" w:rsidRDefault="007A0CA7" w:rsidP="007A0CA7">
      <w:pPr>
        <w:suppressAutoHyphens w:val="0"/>
        <w:autoSpaceDE w:val="0"/>
        <w:spacing w:line="240" w:lineRule="auto"/>
        <w:rPr>
          <w:rFonts w:eastAsia="Verdana"/>
          <w:b/>
          <w:bCs/>
          <w:color w:val="auto"/>
        </w:rPr>
      </w:pPr>
    </w:p>
    <w:p w:rsidR="007A0CA7" w:rsidRDefault="007A0CA7" w:rsidP="007A0CA7">
      <w:pPr>
        <w:suppressAutoHyphens w:val="0"/>
        <w:autoSpaceDE w:val="0"/>
        <w:spacing w:line="240" w:lineRule="auto"/>
        <w:rPr>
          <w:rFonts w:eastAsia="Verdana"/>
          <w:b/>
          <w:bCs/>
          <w:color w:val="auto"/>
        </w:rPr>
      </w:pPr>
      <w:r>
        <w:rPr>
          <w:rFonts w:eastAsia="Verdana"/>
          <w:b/>
          <w:bCs/>
          <w:color w:val="auto"/>
        </w:rPr>
        <w:t xml:space="preserve"> ПРЕДМЕТ УГОВОРА И ЦЕНА</w:t>
      </w:r>
    </w:p>
    <w:p w:rsidR="007A0CA7" w:rsidRDefault="007A0CA7" w:rsidP="007A0CA7">
      <w:pPr>
        <w:suppressAutoHyphens w:val="0"/>
        <w:autoSpaceDE w:val="0"/>
        <w:spacing w:line="240" w:lineRule="auto"/>
        <w:jc w:val="center"/>
        <w:rPr>
          <w:rFonts w:eastAsia="Verdana"/>
          <w:b/>
          <w:color w:val="auto"/>
          <w:lang w:val="sr-Cyrl-CS"/>
        </w:rPr>
      </w:pPr>
      <w:proofErr w:type="gramStart"/>
      <w:r>
        <w:rPr>
          <w:rFonts w:eastAsia="Verdana"/>
          <w:b/>
          <w:color w:val="auto"/>
        </w:rPr>
        <w:t>Члан 1.</w:t>
      </w:r>
      <w:proofErr w:type="gramEnd"/>
    </w:p>
    <w:p w:rsidR="007A0CA7" w:rsidRPr="00F96343" w:rsidRDefault="007A0CA7" w:rsidP="007A0CA7">
      <w:pPr>
        <w:pStyle w:val="Style6"/>
        <w:widowControl/>
        <w:spacing w:before="19"/>
        <w:rPr>
          <w:rFonts w:ascii="Times New Roman" w:hAnsi="Times New Roman" w:cs="Times New Roman"/>
          <w:b/>
          <w:bCs/>
          <w:spacing w:val="-1"/>
        </w:rPr>
      </w:pPr>
      <w:r w:rsidRPr="00F96343">
        <w:rPr>
          <w:rFonts w:ascii="Times New Roman" w:eastAsia="Verdana" w:hAnsi="Times New Roman" w:cs="Times New Roman"/>
        </w:rPr>
        <w:t>Уговорне стране сагласно констатују да се овај уговор додељује на основу достављене понуде Пружаоца, која је прихваћена од стране наручиоца,</w:t>
      </w:r>
      <w:r w:rsidR="00D100C7">
        <w:rPr>
          <w:rFonts w:ascii="Times New Roman" w:eastAsia="Verdana" w:hAnsi="Times New Roman" w:cs="Times New Roman"/>
        </w:rPr>
        <w:t xml:space="preserve"> </w:t>
      </w:r>
      <w:r w:rsidRPr="00F96343">
        <w:rPr>
          <w:rFonts w:ascii="Times New Roman" w:eastAsia="Verdana" w:hAnsi="Times New Roman" w:cs="Times New Roman"/>
        </w:rPr>
        <w:t xml:space="preserve">у поступку јавне набавке </w:t>
      </w:r>
      <w:r w:rsidRPr="00F96343">
        <w:rPr>
          <w:rFonts w:ascii="Times New Roman" w:eastAsia="Verdana" w:hAnsi="Times New Roman" w:cs="Times New Roman"/>
          <w:lang w:val="sr-Cyrl-CS"/>
        </w:rPr>
        <w:t xml:space="preserve">мале вредности </w:t>
      </w:r>
      <w:r>
        <w:rPr>
          <w:rFonts w:ascii="Times New Roman" w:eastAsia="Verdana" w:hAnsi="Times New Roman" w:cs="Times New Roman"/>
        </w:rPr>
        <w:t>услуга</w:t>
      </w:r>
      <w:r w:rsidRPr="00F96343">
        <w:rPr>
          <w:rFonts w:ascii="Times New Roman" w:eastAsia="Verdana" w:hAnsi="Times New Roman" w:cs="Times New Roman"/>
        </w:rPr>
        <w:t xml:space="preserve">: </w:t>
      </w:r>
      <w:r w:rsidR="00557D11" w:rsidRPr="00557D11">
        <w:rPr>
          <w:rFonts w:ascii="Times New Roman" w:eastAsia="TimesNewRomanPS-BoldMT" w:hAnsi="Times New Roman" w:cs="Times New Roman"/>
          <w:b/>
          <w:bCs/>
        </w:rPr>
        <w:t>Испитивање инсталација и опреме</w:t>
      </w:r>
      <w:r w:rsidR="000D348F">
        <w:rPr>
          <w:rFonts w:ascii="Times New Roman" w:eastAsia="TimesNewRomanPS-BoldMT" w:hAnsi="Times New Roman" w:cs="Times New Roman"/>
          <w:b/>
          <w:bCs/>
        </w:rPr>
        <w:t xml:space="preserve"> </w:t>
      </w:r>
      <w:r w:rsidR="00557D11" w:rsidRPr="00557D11">
        <w:rPr>
          <w:rFonts w:ascii="Times New Roman" w:eastAsia="TimesNewRomanPS-BoldMT" w:hAnsi="Times New Roman" w:cs="Times New Roman"/>
          <w:b/>
          <w:bCs/>
        </w:rPr>
        <w:t>-</w:t>
      </w:r>
      <w:r w:rsidR="000D348F">
        <w:rPr>
          <w:rFonts w:ascii="Times New Roman" w:eastAsia="TimesNewRomanPS-BoldMT" w:hAnsi="Times New Roman" w:cs="Times New Roman"/>
          <w:b/>
          <w:bCs/>
        </w:rPr>
        <w:t xml:space="preserve"> </w:t>
      </w:r>
      <w:r w:rsidR="00557D11" w:rsidRPr="00557D11">
        <w:rPr>
          <w:rFonts w:ascii="Times New Roman" w:eastAsia="TimesNewRomanPS-BoldMT" w:hAnsi="Times New Roman" w:cs="Times New Roman"/>
          <w:b/>
          <w:bCs/>
        </w:rPr>
        <w:t xml:space="preserve">Партија 4 - </w:t>
      </w:r>
      <w:r w:rsidR="00557D11" w:rsidRPr="00557D11">
        <w:rPr>
          <w:rFonts w:ascii="Times New Roman" w:hAnsi="Times New Roman" w:cs="Times New Roman"/>
          <w:b/>
          <w:lang w:eastAsia="sr-Latn-CS"/>
        </w:rPr>
        <w:t>Испитивање опреме за рад</w:t>
      </w:r>
      <w:r w:rsidRPr="00F96343">
        <w:rPr>
          <w:rFonts w:ascii="Times New Roman" w:hAnsi="Times New Roman" w:cs="Times New Roman"/>
        </w:rPr>
        <w:t xml:space="preserve">, </w:t>
      </w:r>
      <w:r w:rsidRPr="00F96343">
        <w:rPr>
          <w:rFonts w:ascii="Times New Roman" w:eastAsia="Verdana" w:hAnsi="Times New Roman" w:cs="Times New Roman"/>
        </w:rPr>
        <w:t xml:space="preserve">редни број јавне набавке: </w:t>
      </w:r>
      <w:r>
        <w:rPr>
          <w:rFonts w:ascii="Times New Roman" w:eastAsia="Verdana" w:hAnsi="Times New Roman" w:cs="Times New Roman"/>
        </w:rPr>
        <w:t>2</w:t>
      </w:r>
      <w:r w:rsidR="00E37F89">
        <w:rPr>
          <w:rFonts w:ascii="Times New Roman" w:eastAsia="Verdana" w:hAnsi="Times New Roman" w:cs="Times New Roman"/>
        </w:rPr>
        <w:t>7</w:t>
      </w:r>
      <w:r>
        <w:rPr>
          <w:rFonts w:ascii="Times New Roman" w:eastAsia="Verdana" w:hAnsi="Times New Roman" w:cs="Times New Roman"/>
        </w:rPr>
        <w:t>/2020</w:t>
      </w:r>
      <w:r w:rsidRPr="00F96343">
        <w:rPr>
          <w:rFonts w:ascii="Times New Roman" w:eastAsia="Verdana" w:hAnsi="Times New Roman" w:cs="Times New Roman"/>
        </w:rPr>
        <w:t xml:space="preserve">, </w:t>
      </w:r>
      <w:r w:rsidRPr="00F96343">
        <w:rPr>
          <w:rFonts w:ascii="Times New Roman" w:hAnsi="Times New Roman" w:cs="Times New Roman"/>
          <w:lang w:val="ru-RU"/>
        </w:rPr>
        <w:t xml:space="preserve">по понуди Пружаоца бр. ________ од </w:t>
      </w:r>
      <w:r w:rsidRPr="00F96343">
        <w:rPr>
          <w:rFonts w:ascii="Times New Roman" w:hAnsi="Times New Roman" w:cs="Times New Roman"/>
          <w:lang w:val="sr-Cyrl-CS"/>
        </w:rPr>
        <w:t>______________</w:t>
      </w:r>
      <w:r w:rsidRPr="00F96343">
        <w:rPr>
          <w:rFonts w:ascii="Times New Roman" w:hAnsi="Times New Roman" w:cs="Times New Roman"/>
          <w:lang w:val="ru-RU"/>
        </w:rPr>
        <w:t>. године, (попуњава Пружалац), која је заведена код Наручиоца под бр. ______________ од _____________, (попуњава Наручилац), а која је саставни део овог Уговора.</w:t>
      </w:r>
    </w:p>
    <w:p w:rsidR="007A0CA7" w:rsidRDefault="007A0CA7" w:rsidP="007A0CA7">
      <w:pPr>
        <w:suppressAutoHyphens w:val="0"/>
        <w:autoSpaceDE w:val="0"/>
        <w:spacing w:line="240" w:lineRule="auto"/>
        <w:jc w:val="center"/>
        <w:rPr>
          <w:rFonts w:eastAsia="Verdana"/>
          <w:b/>
          <w:color w:val="auto"/>
          <w:lang w:val="sr-Cyrl-CS"/>
        </w:rPr>
      </w:pPr>
      <w:proofErr w:type="gramStart"/>
      <w:r>
        <w:rPr>
          <w:rFonts w:eastAsia="Verdana"/>
          <w:b/>
          <w:color w:val="auto"/>
        </w:rPr>
        <w:t>Члан 2.</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Наручилац наручује и купује, а Пруж</w:t>
      </w:r>
      <w:r w:rsidR="000F2BBA">
        <w:rPr>
          <w:rFonts w:eastAsia="Verdana"/>
          <w:color w:val="auto"/>
        </w:rPr>
        <w:t>алац пружа услугу</w:t>
      </w:r>
      <w:r>
        <w:rPr>
          <w:rFonts w:eastAsia="Verdana"/>
          <w:color w:val="auto"/>
        </w:rPr>
        <w:t xml:space="preserve"> у свему у складу са Понудом Пружаоца.</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Укупна вредност уговора изнoси _____________ динapa бeз П</w:t>
      </w:r>
      <w:r>
        <w:rPr>
          <w:rFonts w:eastAsia="Verdana"/>
          <w:bCs/>
          <w:color w:val="auto"/>
        </w:rPr>
        <w:t xml:space="preserve">ДВ-a, </w:t>
      </w:r>
      <w:r>
        <w:rPr>
          <w:rFonts w:eastAsia="Verdana"/>
          <w:color w:val="auto"/>
        </w:rPr>
        <w:t>односно ____________ динapa ca П</w:t>
      </w:r>
      <w:r>
        <w:rPr>
          <w:rFonts w:eastAsia="Verdana"/>
          <w:bCs/>
          <w:color w:val="auto"/>
        </w:rPr>
        <w:t>ДВ-o</w:t>
      </w:r>
      <w:r>
        <w:rPr>
          <w:rFonts w:eastAsia="Verdana"/>
          <w:color w:val="auto"/>
        </w:rPr>
        <w:t>м.</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 xml:space="preserve">Уговорне стране сагласно утврђују да је опис услуге која је предмет овог уговора, као и цене услуге, прецизно описане и утврђене у Понуди Пружаоца дел.број _____ од ____________ године, </w:t>
      </w:r>
      <w:r>
        <w:rPr>
          <w:lang w:val="ru-RU"/>
        </w:rPr>
        <w:t xml:space="preserve">(попуњава Наручилац), </w:t>
      </w:r>
      <w:r>
        <w:rPr>
          <w:rFonts w:eastAsia="Verdana"/>
          <w:color w:val="auto"/>
        </w:rPr>
        <w:t>са којом</w:t>
      </w:r>
      <w:r w:rsidR="00D100C7">
        <w:rPr>
          <w:rFonts w:eastAsia="Verdana"/>
          <w:color w:val="auto"/>
        </w:rPr>
        <w:t xml:space="preserve"> је учествовао у јавној набавци</w:t>
      </w:r>
      <w:r>
        <w:rPr>
          <w:rFonts w:eastAsia="Verdana"/>
          <w:color w:val="auto"/>
        </w:rPr>
        <w:t xml:space="preserve"> на основу које се закључује овај уговор, а која чини саставни део овог уговора.</w:t>
      </w:r>
      <w:proofErr w:type="gramEnd"/>
      <w:r>
        <w:rPr>
          <w:rFonts w:eastAsia="Verdana"/>
          <w:color w:val="auto"/>
        </w:rPr>
        <w:t xml:space="preserve"> </w:t>
      </w:r>
    </w:p>
    <w:p w:rsidR="00D100C7" w:rsidRDefault="00D100C7" w:rsidP="007A0CA7">
      <w:pPr>
        <w:pStyle w:val="Style6"/>
        <w:widowControl/>
        <w:spacing w:before="19"/>
        <w:ind w:firstLine="708"/>
        <w:rPr>
          <w:rFonts w:ascii="Times New Roman" w:eastAsia="Verdana" w:hAnsi="Times New Roman" w:cs="Times New Roman"/>
        </w:rPr>
      </w:pPr>
    </w:p>
    <w:p w:rsidR="007A0CA7" w:rsidRPr="00B12832" w:rsidRDefault="007A0CA7" w:rsidP="007A0CA7">
      <w:pPr>
        <w:pStyle w:val="Style6"/>
        <w:widowControl/>
        <w:spacing w:before="19"/>
        <w:ind w:firstLine="708"/>
        <w:rPr>
          <w:rFonts w:ascii="Times New Roman" w:hAnsi="Times New Roman" w:cs="Times New Roman"/>
          <w:b/>
          <w:bCs/>
          <w:spacing w:val="-1"/>
        </w:rPr>
      </w:pPr>
      <w:proofErr w:type="gramStart"/>
      <w:r w:rsidRPr="00B12832">
        <w:rPr>
          <w:rFonts w:ascii="Times New Roman" w:eastAsia="Verdana" w:hAnsi="Times New Roman" w:cs="Times New Roman"/>
        </w:rPr>
        <w:t>Пружалац се обавезује да Наручиоцу изврши услуге и испоручи добра која су предмет ове јавне набавке -</w:t>
      </w:r>
      <w:r w:rsidR="00D100C7">
        <w:rPr>
          <w:rFonts w:ascii="Times New Roman" w:eastAsia="Verdana" w:hAnsi="Times New Roman" w:cs="Times New Roman"/>
        </w:rPr>
        <w:t xml:space="preserve"> </w:t>
      </w:r>
      <w:r w:rsidR="00B94DC4" w:rsidRPr="00B94DC4">
        <w:rPr>
          <w:rFonts w:ascii="Times New Roman" w:eastAsia="TimesNewRomanPS-BoldMT" w:hAnsi="Times New Roman" w:cs="Times New Roman"/>
          <w:b/>
          <w:bCs/>
        </w:rPr>
        <w:t>Испитивање инсталација и опреме</w:t>
      </w:r>
      <w:r w:rsidR="00D100C7">
        <w:rPr>
          <w:rFonts w:ascii="Times New Roman" w:eastAsia="TimesNewRomanPS-BoldMT" w:hAnsi="Times New Roman" w:cs="Times New Roman"/>
          <w:b/>
          <w:bCs/>
        </w:rPr>
        <w:t xml:space="preserve"> </w:t>
      </w:r>
      <w:r w:rsidR="00B94DC4" w:rsidRPr="00B94DC4">
        <w:rPr>
          <w:rFonts w:ascii="Times New Roman" w:eastAsia="TimesNewRomanPS-BoldMT" w:hAnsi="Times New Roman" w:cs="Times New Roman"/>
          <w:b/>
          <w:bCs/>
        </w:rPr>
        <w:t>-</w:t>
      </w:r>
      <w:r w:rsidR="00D100C7">
        <w:rPr>
          <w:rFonts w:ascii="Times New Roman" w:eastAsia="TimesNewRomanPS-BoldMT" w:hAnsi="Times New Roman" w:cs="Times New Roman"/>
          <w:b/>
          <w:bCs/>
        </w:rPr>
        <w:t xml:space="preserve"> </w:t>
      </w:r>
      <w:r w:rsidR="00B94DC4" w:rsidRPr="00B94DC4">
        <w:rPr>
          <w:rFonts w:ascii="Times New Roman" w:eastAsia="TimesNewRomanPS-BoldMT" w:hAnsi="Times New Roman" w:cs="Times New Roman"/>
          <w:b/>
          <w:bCs/>
        </w:rPr>
        <w:t xml:space="preserve">Партија 4 - </w:t>
      </w:r>
      <w:r w:rsidR="00B94DC4" w:rsidRPr="00B94DC4">
        <w:rPr>
          <w:rFonts w:ascii="Times New Roman" w:hAnsi="Times New Roman" w:cs="Times New Roman"/>
          <w:b/>
          <w:lang w:eastAsia="sr-Latn-CS"/>
        </w:rPr>
        <w:lastRenderedPageBreak/>
        <w:t>Испитивање опреме за рад</w:t>
      </w:r>
      <w:r w:rsidRPr="00B94DC4">
        <w:rPr>
          <w:rFonts w:ascii="Times New Roman" w:hAnsi="Times New Roman" w:cs="Times New Roman"/>
        </w:rPr>
        <w:t>,</w:t>
      </w:r>
      <w:r w:rsidRPr="00B12832">
        <w:rPr>
          <w:rFonts w:ascii="Times New Roman" w:hAnsi="Times New Roman" w:cs="Times New Roman"/>
        </w:rPr>
        <w:t xml:space="preserve"> јн бр.</w:t>
      </w:r>
      <w:proofErr w:type="gramEnd"/>
      <w:r w:rsidRPr="00B12832">
        <w:rPr>
          <w:rFonts w:ascii="Times New Roman" w:hAnsi="Times New Roman" w:cs="Times New Roman"/>
        </w:rPr>
        <w:t xml:space="preserve"> </w:t>
      </w:r>
      <w:proofErr w:type="gramStart"/>
      <w:r>
        <w:rPr>
          <w:rFonts w:ascii="Times New Roman" w:hAnsi="Times New Roman" w:cs="Times New Roman"/>
        </w:rPr>
        <w:t>2</w:t>
      </w:r>
      <w:r w:rsidR="00E37F89">
        <w:rPr>
          <w:rFonts w:ascii="Times New Roman" w:hAnsi="Times New Roman" w:cs="Times New Roman"/>
        </w:rPr>
        <w:t>7</w:t>
      </w:r>
      <w:r w:rsidRPr="00B12832">
        <w:rPr>
          <w:rFonts w:ascii="Times New Roman" w:hAnsi="Times New Roman" w:cs="Times New Roman"/>
        </w:rPr>
        <w:t>/2020</w:t>
      </w:r>
      <w:r w:rsidRPr="00B12832">
        <w:rPr>
          <w:rFonts w:ascii="Times New Roman" w:eastAsia="Verdana" w:hAnsi="Times New Roman" w:cs="Times New Roman"/>
        </w:rPr>
        <w:t xml:space="preserve"> која у свему одговара техничким спецификацијама из његове Понуде.</w:t>
      </w:r>
      <w:proofErr w:type="gramEnd"/>
    </w:p>
    <w:p w:rsidR="007A0CA7" w:rsidRDefault="007A0CA7" w:rsidP="007A0CA7">
      <w:pPr>
        <w:widowControl w:val="0"/>
        <w:autoSpaceDE w:val="0"/>
        <w:autoSpaceDN w:val="0"/>
        <w:adjustRightInd w:val="0"/>
        <w:spacing w:line="237" w:lineRule="auto"/>
        <w:rPr>
          <w:b/>
          <w:bCs/>
        </w:rPr>
      </w:pPr>
      <w:r>
        <w:rPr>
          <w:b/>
          <w:bCs/>
        </w:rPr>
        <w:t>СТРУКТУРА ЦЕНЕ</w:t>
      </w:r>
    </w:p>
    <w:p w:rsidR="007A0CA7" w:rsidRDefault="007A0CA7" w:rsidP="007A0CA7">
      <w:pPr>
        <w:widowControl w:val="0"/>
        <w:autoSpaceDE w:val="0"/>
        <w:autoSpaceDN w:val="0"/>
        <w:adjustRightInd w:val="0"/>
        <w:ind w:left="3960"/>
        <w:rPr>
          <w:b/>
          <w:bCs/>
          <w:lang w:val="sr-Cyrl-CS"/>
        </w:rPr>
      </w:pPr>
      <w:r>
        <w:rPr>
          <w:b/>
          <w:bCs/>
        </w:rPr>
        <w:t xml:space="preserve">    </w:t>
      </w:r>
      <w:proofErr w:type="gramStart"/>
      <w:r>
        <w:rPr>
          <w:b/>
          <w:bCs/>
        </w:rPr>
        <w:t>Члан 3.</w:t>
      </w:r>
      <w:proofErr w:type="gramEnd"/>
    </w:p>
    <w:p w:rsidR="007A0CA7" w:rsidRDefault="007A0CA7" w:rsidP="007A0CA7">
      <w:pPr>
        <w:ind w:firstLine="720"/>
        <w:jc w:val="both"/>
        <w:rPr>
          <w:bCs/>
          <w:iCs/>
          <w:lang w:val="sr-Cyrl-CS"/>
        </w:rPr>
      </w:pPr>
      <w:proofErr w:type="gramStart"/>
      <w:r>
        <w:rPr>
          <w:bCs/>
          <w:iCs/>
        </w:rPr>
        <w:t xml:space="preserve">Цена у понуди обухвата све трошкове везане за </w:t>
      </w:r>
      <w:r w:rsidR="000F2BBA">
        <w:rPr>
          <w:bCs/>
          <w:iCs/>
        </w:rPr>
        <w:t>вршење услуге</w:t>
      </w:r>
      <w:r w:rsidR="000D348F">
        <w:rPr>
          <w:bCs/>
          <w:iCs/>
        </w:rPr>
        <w:t xml:space="preserve"> </w:t>
      </w:r>
      <w:r w:rsidR="000F2BBA">
        <w:rPr>
          <w:bCs/>
          <w:iCs/>
        </w:rPr>
        <w:t>испитивања опреме за рад</w:t>
      </w:r>
      <w:r>
        <w:rPr>
          <w:bCs/>
          <w:iCs/>
        </w:rPr>
        <w:t xml:space="preserve"> кој</w:t>
      </w:r>
      <w:r>
        <w:rPr>
          <w:bCs/>
          <w:iCs/>
          <w:lang w:val="sr-Cyrl-CS"/>
        </w:rPr>
        <w:t>а су</w:t>
      </w:r>
      <w:r>
        <w:rPr>
          <w:bCs/>
          <w:iCs/>
        </w:rPr>
        <w:t xml:space="preserve"> предмет </w:t>
      </w:r>
      <w:r>
        <w:rPr>
          <w:bCs/>
          <w:iCs/>
          <w:lang w:val="sr-Cyrl-CS"/>
        </w:rPr>
        <w:t xml:space="preserve">ове </w:t>
      </w:r>
      <w:r>
        <w:rPr>
          <w:bCs/>
          <w:iCs/>
        </w:rPr>
        <w:t>јавне набавке.</w:t>
      </w:r>
      <w:proofErr w:type="gramEnd"/>
      <w:r>
        <w:rPr>
          <w:bCs/>
          <w:iCs/>
        </w:rPr>
        <w:t xml:space="preserve"> </w:t>
      </w:r>
    </w:p>
    <w:p w:rsidR="007A0CA7" w:rsidRDefault="007A0CA7" w:rsidP="007A0CA7">
      <w:pPr>
        <w:suppressAutoHyphens w:val="0"/>
        <w:autoSpaceDE w:val="0"/>
        <w:spacing w:line="240" w:lineRule="auto"/>
        <w:jc w:val="center"/>
        <w:rPr>
          <w:rFonts w:eastAsia="Verdana"/>
          <w:b/>
          <w:color w:val="auto"/>
          <w:lang w:val="sr-Cyrl-CS"/>
        </w:rPr>
      </w:pPr>
      <w:proofErr w:type="gramStart"/>
      <w:r>
        <w:rPr>
          <w:rFonts w:eastAsia="Verdana"/>
          <w:b/>
          <w:color w:val="auto"/>
        </w:rPr>
        <w:t>Члан 4.</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Исказане цене из претходног члана овог Уговора су фиксне и нису подложне никаквим променама.</w:t>
      </w:r>
      <w:proofErr w:type="gramEnd"/>
    </w:p>
    <w:p w:rsidR="007A0CA7" w:rsidRDefault="007A0CA7" w:rsidP="007A0CA7">
      <w:pPr>
        <w:suppressAutoHyphens w:val="0"/>
        <w:autoSpaceDE w:val="0"/>
        <w:spacing w:line="240" w:lineRule="auto"/>
        <w:rPr>
          <w:rFonts w:eastAsia="Verdana"/>
          <w:b/>
          <w:bCs/>
          <w:color w:val="auto"/>
        </w:rPr>
      </w:pPr>
      <w:r>
        <w:rPr>
          <w:rFonts w:eastAsia="Verdana"/>
          <w:b/>
          <w:bCs/>
          <w:color w:val="auto"/>
        </w:rPr>
        <w:t>РОК И НАЧИН ПЛАЋАЊА</w:t>
      </w:r>
    </w:p>
    <w:p w:rsidR="007A0CA7" w:rsidRDefault="007A0CA7" w:rsidP="007A0CA7">
      <w:pPr>
        <w:suppressAutoHyphens w:val="0"/>
        <w:autoSpaceDE w:val="0"/>
        <w:spacing w:line="240" w:lineRule="auto"/>
        <w:jc w:val="center"/>
        <w:rPr>
          <w:rFonts w:eastAsia="Verdana"/>
          <w:b/>
          <w:color w:val="auto"/>
          <w:lang w:val="sr-Cyrl-CS"/>
        </w:rPr>
      </w:pPr>
      <w:proofErr w:type="gramStart"/>
      <w:r>
        <w:rPr>
          <w:rFonts w:eastAsia="Verdana"/>
          <w:b/>
          <w:color w:val="auto"/>
        </w:rPr>
        <w:t>Члан 5.</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 xml:space="preserve">Наручилац је обавезан да изврши плаћање робе и услуга у року не дужем од </w:t>
      </w:r>
      <w:r>
        <w:rPr>
          <w:rFonts w:eastAsia="Verdana"/>
          <w:b/>
          <w:bCs/>
          <w:color w:val="auto"/>
          <w:lang w:val="sr-Cyrl-CS"/>
        </w:rPr>
        <w:t xml:space="preserve">45 </w:t>
      </w:r>
      <w:r>
        <w:rPr>
          <w:rFonts w:eastAsia="Verdana"/>
          <w:b/>
          <w:bCs/>
          <w:color w:val="auto"/>
        </w:rPr>
        <w:t xml:space="preserve">дана </w:t>
      </w:r>
      <w:r>
        <w:rPr>
          <w:rFonts w:eastAsia="Verdana"/>
          <w:color w:val="auto"/>
        </w:rPr>
        <w:t xml:space="preserve">од дана пријема </w:t>
      </w:r>
      <w:r>
        <w:rPr>
          <w:rFonts w:eastAsia="Verdana"/>
          <w:color w:val="auto"/>
          <w:lang w:val="sr-Cyrl-CS"/>
        </w:rPr>
        <w:t xml:space="preserve">исправне </w:t>
      </w:r>
      <w:r>
        <w:rPr>
          <w:rFonts w:eastAsia="Verdana"/>
          <w:color w:val="auto"/>
        </w:rPr>
        <w:t>фактуре</w:t>
      </w:r>
      <w:r w:rsidR="004030D6">
        <w:rPr>
          <w:rFonts w:eastAsia="Verdana"/>
          <w:color w:val="auto"/>
        </w:rPr>
        <w:t xml:space="preserve"> </w:t>
      </w:r>
      <w:r>
        <w:rPr>
          <w:iCs/>
        </w:rPr>
        <w:t>на основу документа који испоставља Пружалац</w:t>
      </w:r>
      <w:r>
        <w:rPr>
          <w:iCs/>
          <w:lang w:val="sr-Cyrl-CS"/>
        </w:rPr>
        <w:t>, а</w:t>
      </w:r>
      <w:r>
        <w:rPr>
          <w:iCs/>
        </w:rPr>
        <w:t xml:space="preserve"> којим је потврђен</w:t>
      </w:r>
      <w:r w:rsidR="000F2BBA">
        <w:rPr>
          <w:iCs/>
        </w:rPr>
        <w:t>о</w:t>
      </w:r>
      <w:r>
        <w:rPr>
          <w:iCs/>
        </w:rPr>
        <w:t xml:space="preserve"> извршење услуга.</w:t>
      </w:r>
      <w:proofErr w:type="gramEnd"/>
      <w:r w:rsidR="004030D6">
        <w:rPr>
          <w:iCs/>
        </w:rPr>
        <w:t xml:space="preserve"> </w:t>
      </w:r>
      <w:r>
        <w:rPr>
          <w:bCs/>
          <w:lang w:val="sr-Cyrl-CS"/>
        </w:rPr>
        <w:t>Фактурисање се врши на дан извршења услуге.</w:t>
      </w:r>
    </w:p>
    <w:p w:rsidR="007A0CA7" w:rsidRDefault="007A0CA7" w:rsidP="007A0CA7">
      <w:pPr>
        <w:jc w:val="both"/>
        <w:rPr>
          <w:iCs/>
          <w:lang w:val="sr-Cyrl-CS"/>
        </w:rPr>
      </w:pPr>
      <w:r>
        <w:rPr>
          <w:iCs/>
          <w:lang w:val="sr-Cyrl-CS"/>
        </w:rPr>
        <w:tab/>
      </w:r>
      <w:proofErr w:type="gramStart"/>
      <w:r>
        <w:rPr>
          <w:iCs/>
        </w:rPr>
        <w:t>Плаћање се врши уплатом на рачун понуђача</w:t>
      </w:r>
      <w:r>
        <w:rPr>
          <w:iCs/>
          <w:lang w:val="sr-Cyrl-CS"/>
        </w:rPr>
        <w:t xml:space="preserve"> ____________________ код______________________.</w:t>
      </w:r>
      <w:proofErr w:type="gramEnd"/>
    </w:p>
    <w:p w:rsidR="007A0CA7" w:rsidRDefault="007A0CA7" w:rsidP="007A0CA7">
      <w:pPr>
        <w:widowControl w:val="0"/>
        <w:overflowPunct w:val="0"/>
        <w:autoSpaceDE w:val="0"/>
        <w:autoSpaceDN w:val="0"/>
        <w:adjustRightInd w:val="0"/>
        <w:spacing w:line="213" w:lineRule="auto"/>
        <w:ind w:right="44" w:firstLine="720"/>
        <w:jc w:val="both"/>
      </w:pPr>
      <w:proofErr w:type="gramStart"/>
      <w:r>
        <w:t>Плаћање је у динарима.</w:t>
      </w:r>
      <w:proofErr w:type="gramEnd"/>
    </w:p>
    <w:p w:rsidR="007A0CA7" w:rsidRDefault="007A0CA7" w:rsidP="007A0CA7">
      <w:pPr>
        <w:jc w:val="both"/>
        <w:rPr>
          <w:lang w:val="sr-Cyrl-CS"/>
        </w:rPr>
      </w:pPr>
      <w:r>
        <w:rPr>
          <w:bCs/>
          <w:iCs/>
        </w:rPr>
        <w:tab/>
      </w:r>
      <w:r>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7A0CA7" w:rsidRDefault="007A0CA7" w:rsidP="007A0CA7">
      <w:pPr>
        <w:ind w:firstLine="708"/>
        <w:jc w:val="both"/>
        <w:rPr>
          <w:iCs/>
        </w:rPr>
      </w:pPr>
      <w:proofErr w:type="gramStart"/>
      <w:r>
        <w:rPr>
          <w:iCs/>
        </w:rPr>
        <w:t>На испостављеној фактури мора бити назначен број јавне набавке као и број уговора на који се испорука и фактура односе.</w:t>
      </w:r>
      <w:proofErr w:type="gramEnd"/>
    </w:p>
    <w:p w:rsidR="007A0CA7" w:rsidRDefault="007A0CA7" w:rsidP="007A0CA7">
      <w:pPr>
        <w:ind w:firstLine="708"/>
        <w:jc w:val="both"/>
        <w:rPr>
          <w:iCs/>
          <w:color w:val="auto"/>
        </w:rPr>
      </w:pPr>
      <w:proofErr w:type="gramStart"/>
      <w:r>
        <w:rPr>
          <w:iCs/>
          <w:color w:val="auto"/>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roofErr w:type="gramEnd"/>
    </w:p>
    <w:p w:rsidR="007A0CA7" w:rsidRDefault="007A0CA7" w:rsidP="007A0CA7">
      <w:pPr>
        <w:jc w:val="both"/>
        <w:rPr>
          <w:color w:val="auto"/>
        </w:rPr>
      </w:pPr>
      <w:r>
        <w:rPr>
          <w:color w:val="auto"/>
        </w:rPr>
        <w:t xml:space="preserve">            </w:t>
      </w:r>
      <w:proofErr w:type="gramStart"/>
      <w:r>
        <w:rPr>
          <w:color w:val="auto"/>
        </w:rPr>
        <w:t>У супротном Уговор престаје да важи, без накнаде штете због немогућности преузимања и плаћања обавеза од стране Наручиоца.</w:t>
      </w:r>
      <w:proofErr w:type="gramEnd"/>
    </w:p>
    <w:p w:rsidR="00D100C7" w:rsidRDefault="00D100C7" w:rsidP="007A0CA7">
      <w:pPr>
        <w:suppressAutoHyphens w:val="0"/>
        <w:autoSpaceDE w:val="0"/>
        <w:spacing w:line="240" w:lineRule="auto"/>
        <w:rPr>
          <w:color w:val="auto"/>
        </w:rPr>
      </w:pPr>
    </w:p>
    <w:p w:rsidR="007A0CA7" w:rsidRDefault="007A0CA7" w:rsidP="007A0CA7">
      <w:pPr>
        <w:suppressAutoHyphens w:val="0"/>
        <w:autoSpaceDE w:val="0"/>
        <w:spacing w:line="240" w:lineRule="auto"/>
        <w:rPr>
          <w:rFonts w:eastAsia="Verdana"/>
          <w:b/>
          <w:bCs/>
          <w:color w:val="auto"/>
        </w:rPr>
      </w:pPr>
      <w:r>
        <w:rPr>
          <w:rFonts w:eastAsia="Verdana"/>
          <w:b/>
          <w:bCs/>
          <w:color w:val="auto"/>
        </w:rPr>
        <w:t>НАЧИН, МЕСТО И РОК ИЗВРШЕЊА УСЛУГЕ</w:t>
      </w:r>
    </w:p>
    <w:p w:rsidR="007A0CA7" w:rsidRDefault="007A0CA7" w:rsidP="007A0CA7">
      <w:pPr>
        <w:suppressAutoHyphens w:val="0"/>
        <w:autoSpaceDE w:val="0"/>
        <w:spacing w:line="240" w:lineRule="auto"/>
        <w:jc w:val="center"/>
        <w:rPr>
          <w:rFonts w:eastAsia="Verdana"/>
          <w:b/>
          <w:color w:val="auto"/>
          <w:lang w:val="sr-Cyrl-CS"/>
        </w:rPr>
      </w:pPr>
      <w:proofErr w:type="gramStart"/>
      <w:r>
        <w:rPr>
          <w:rFonts w:eastAsia="Verdana"/>
          <w:b/>
          <w:color w:val="auto"/>
        </w:rPr>
        <w:t>Члан 6.</w:t>
      </w:r>
      <w:proofErr w:type="gramEnd"/>
    </w:p>
    <w:p w:rsidR="00795F75" w:rsidRDefault="007A0CA7" w:rsidP="00795F75">
      <w:pPr>
        <w:jc w:val="both"/>
        <w:rPr>
          <w:iCs/>
        </w:rPr>
      </w:pPr>
      <w:r>
        <w:t>Услуге које су предмет овог уговора Пружалац врши у просторијама</w:t>
      </w:r>
      <w:r w:rsidR="00795F75">
        <w:t xml:space="preserve"> на адреси </w:t>
      </w:r>
      <w:r w:rsidRPr="005709C9">
        <w:t xml:space="preserve">Наручиоца: </w:t>
      </w:r>
      <w:r w:rsidRPr="005709C9">
        <w:rPr>
          <w:iCs/>
        </w:rPr>
        <w:t>Аеродром Ниш, Ваздухопловаца 24, Ниш</w:t>
      </w:r>
      <w:r w:rsidR="00AD0B2C">
        <w:rPr>
          <w:iCs/>
        </w:rPr>
        <w:t xml:space="preserve"> и Аеродром Морава Краљево, Лађевци, Тавник бб, Краљево</w:t>
      </w:r>
      <w:r w:rsidR="00AB24C1">
        <w:rPr>
          <w:iCs/>
        </w:rPr>
        <w:t>.</w:t>
      </w:r>
    </w:p>
    <w:p w:rsidR="00795F75" w:rsidRDefault="00795F75" w:rsidP="00795F75">
      <w:pPr>
        <w:jc w:val="both"/>
      </w:pPr>
      <w:r>
        <w:t xml:space="preserve">             </w:t>
      </w:r>
      <w:proofErr w:type="gramStart"/>
      <w:r>
        <w:t>Услуга из предмета овог уговора мора се извршити у складу са стандардима који уређују област безбедности и здравља на раду.</w:t>
      </w:r>
      <w:proofErr w:type="gramEnd"/>
    </w:p>
    <w:p w:rsidR="007A0CA7" w:rsidRDefault="00D100C7" w:rsidP="007A0CA7">
      <w:pPr>
        <w:suppressAutoHyphens w:val="0"/>
        <w:autoSpaceDE w:val="0"/>
        <w:spacing w:line="240" w:lineRule="auto"/>
        <w:jc w:val="center"/>
        <w:rPr>
          <w:rFonts w:eastAsia="Verdana"/>
          <w:b/>
          <w:color w:val="auto"/>
          <w:lang w:val="sr-Cyrl-CS"/>
        </w:rPr>
      </w:pPr>
      <w:r>
        <w:rPr>
          <w:rFonts w:eastAsia="Verdana"/>
          <w:b/>
          <w:color w:val="auto"/>
        </w:rPr>
        <w:t xml:space="preserve"> </w:t>
      </w:r>
      <w:proofErr w:type="gramStart"/>
      <w:r w:rsidR="007A0CA7">
        <w:rPr>
          <w:rFonts w:eastAsia="Verdana"/>
          <w:b/>
          <w:color w:val="auto"/>
        </w:rPr>
        <w:t>Члан 7.</w:t>
      </w:r>
      <w:proofErr w:type="gramEnd"/>
    </w:p>
    <w:p w:rsidR="00795F75" w:rsidRPr="00795F75" w:rsidRDefault="007A0CA7" w:rsidP="00134901">
      <w:pPr>
        <w:suppressAutoHyphens w:val="0"/>
        <w:autoSpaceDE w:val="0"/>
        <w:spacing w:line="240" w:lineRule="auto"/>
        <w:ind w:firstLine="708"/>
        <w:jc w:val="both"/>
        <w:rPr>
          <w:rFonts w:eastAsia="Verdana"/>
          <w:color w:val="auto"/>
        </w:rPr>
      </w:pPr>
      <w:proofErr w:type="gramStart"/>
      <w:r>
        <w:rPr>
          <w:rFonts w:eastAsia="Verdana"/>
          <w:color w:val="auto"/>
        </w:rPr>
        <w:t xml:space="preserve">Пружалац се обавезује да ће извршити услуге на уговорено место, најкасније у року од </w:t>
      </w:r>
      <w:r w:rsidR="000F2BBA">
        <w:rPr>
          <w:rFonts w:eastAsia="Verdana"/>
          <w:color w:val="auto"/>
          <w:lang w:val="sr-Cyrl-CS"/>
        </w:rPr>
        <w:t xml:space="preserve">____________ </w:t>
      </w:r>
      <w:r>
        <w:rPr>
          <w:rFonts w:eastAsia="Verdana"/>
          <w:color w:val="auto"/>
        </w:rPr>
        <w:t>дана од дана закључења уговора.</w:t>
      </w:r>
      <w:proofErr w:type="gramEnd"/>
    </w:p>
    <w:p w:rsidR="00795F75" w:rsidRDefault="00795F75" w:rsidP="00134901">
      <w:pPr>
        <w:jc w:val="both"/>
      </w:pPr>
      <w:r>
        <w:t xml:space="preserve">             </w:t>
      </w:r>
      <w:proofErr w:type="gramStart"/>
      <w:r>
        <w:t>Квалитативни пријем вршиће се код Наручиоца којом приликом ће бити израђен и обострано потписан записник у којем се констатује стање опреме за рад.</w:t>
      </w:r>
      <w:proofErr w:type="gramEnd"/>
      <w:r>
        <w:t xml:space="preserve"> </w:t>
      </w:r>
      <w:proofErr w:type="gramStart"/>
      <w:r>
        <w:t xml:space="preserve">На основу записника о квалитативном пријему издаје се стручни налаз о </w:t>
      </w:r>
      <w:r w:rsidR="003B32BC">
        <w:t xml:space="preserve">извршеном </w:t>
      </w:r>
      <w:r>
        <w:t>прегледу и испитивању опреме за рад.</w:t>
      </w:r>
      <w:proofErr w:type="gramEnd"/>
    </w:p>
    <w:p w:rsidR="007A0CA7" w:rsidRDefault="007A0CA7" w:rsidP="007A0CA7">
      <w:pPr>
        <w:suppressAutoHyphens w:val="0"/>
        <w:autoSpaceDE w:val="0"/>
        <w:spacing w:line="240" w:lineRule="auto"/>
        <w:rPr>
          <w:rFonts w:eastAsia="Verdana"/>
          <w:b/>
          <w:bCs/>
          <w:color w:val="auto"/>
        </w:rPr>
      </w:pPr>
    </w:p>
    <w:p w:rsidR="007A0CA7" w:rsidRDefault="007A0CA7" w:rsidP="007A0CA7">
      <w:pPr>
        <w:suppressAutoHyphens w:val="0"/>
        <w:autoSpaceDE w:val="0"/>
        <w:spacing w:line="240" w:lineRule="auto"/>
        <w:rPr>
          <w:rFonts w:eastAsia="Verdana"/>
          <w:b/>
          <w:bCs/>
          <w:color w:val="auto"/>
        </w:rPr>
      </w:pPr>
      <w:r>
        <w:rPr>
          <w:rFonts w:eastAsia="Verdana"/>
          <w:b/>
          <w:bCs/>
          <w:color w:val="auto"/>
        </w:rPr>
        <w:t>КОНТРОЛА ИЗВРШЕЊА УСЛУГЕ</w:t>
      </w:r>
    </w:p>
    <w:p w:rsidR="007A0CA7" w:rsidRDefault="007A0CA7" w:rsidP="007A0CA7">
      <w:pPr>
        <w:suppressAutoHyphens w:val="0"/>
        <w:autoSpaceDE w:val="0"/>
        <w:spacing w:line="240" w:lineRule="auto"/>
        <w:jc w:val="center"/>
        <w:rPr>
          <w:rFonts w:eastAsia="Verdana"/>
          <w:b/>
          <w:color w:val="auto"/>
          <w:lang w:val="sr-Cyrl-CS"/>
        </w:rPr>
      </w:pPr>
      <w:proofErr w:type="gramStart"/>
      <w:r>
        <w:rPr>
          <w:rFonts w:eastAsia="Verdana"/>
          <w:b/>
          <w:color w:val="auto"/>
        </w:rPr>
        <w:t xml:space="preserve">Члан </w:t>
      </w:r>
      <w:r w:rsidR="000F2BBA">
        <w:rPr>
          <w:rFonts w:eastAsia="Verdana"/>
          <w:b/>
          <w:color w:val="auto"/>
        </w:rPr>
        <w:t>8</w:t>
      </w:r>
      <w:r>
        <w:rPr>
          <w:rFonts w:eastAsia="Verdana"/>
          <w:b/>
          <w:color w:val="auto"/>
        </w:rPr>
        <w:t>.</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 xml:space="preserve">Квалитативни и </w:t>
      </w:r>
      <w:r w:rsidR="003B32BC">
        <w:rPr>
          <w:rFonts w:eastAsia="Verdana"/>
          <w:color w:val="auto"/>
        </w:rPr>
        <w:t>квантитивни пријем услуга</w:t>
      </w:r>
      <w:r>
        <w:rPr>
          <w:rFonts w:eastAsia="Verdana"/>
          <w:color w:val="auto"/>
        </w:rPr>
        <w:t xml:space="preserve"> врши се уз присуство представника Пружаоца и Наручиоца. Евентуална рекламација од стране Наручиоца на извршену услугу мора бити сачињена у писаној форми и достављена Пружаоцу у року од 5 дана.</w:t>
      </w:r>
      <w:proofErr w:type="gramEnd"/>
    </w:p>
    <w:p w:rsidR="00795F75" w:rsidRDefault="00795F75" w:rsidP="000D348F">
      <w:pPr>
        <w:pStyle w:val="BodyText"/>
        <w:ind w:right="1266"/>
        <w:jc w:val="both"/>
      </w:pPr>
      <w:r>
        <w:t xml:space="preserve">             Пружалац услуге се обавезује да поштом или лично на адресу наручиоца, а након извршене услуге и обављеног квалитативног пријема, достави следећа документа:</w:t>
      </w:r>
    </w:p>
    <w:p w:rsidR="00795F75" w:rsidRDefault="00795F75" w:rsidP="00BC7E08">
      <w:pPr>
        <w:pStyle w:val="ListParagraph"/>
        <w:widowControl w:val="0"/>
        <w:numPr>
          <w:ilvl w:val="1"/>
          <w:numId w:val="14"/>
        </w:numPr>
        <w:tabs>
          <w:tab w:val="left" w:pos="1976"/>
          <w:tab w:val="left" w:pos="1977"/>
        </w:tabs>
        <w:suppressAutoHyphens w:val="0"/>
        <w:autoSpaceDE w:val="0"/>
        <w:autoSpaceDN w:val="0"/>
        <w:spacing w:line="237" w:lineRule="auto"/>
        <w:ind w:right="1265"/>
      </w:pPr>
      <w:r>
        <w:lastRenderedPageBreak/>
        <w:t xml:space="preserve">оригинал </w:t>
      </w:r>
      <w:r>
        <w:rPr>
          <w:spacing w:val="-4"/>
        </w:rPr>
        <w:t>рачун</w:t>
      </w:r>
      <w:r w:rsidR="004030D6">
        <w:rPr>
          <w:spacing w:val="-4"/>
        </w:rPr>
        <w:t xml:space="preserve"> </w:t>
      </w:r>
      <w:r>
        <w:t xml:space="preserve">пружаоца услуге </w:t>
      </w:r>
      <w:r>
        <w:rPr>
          <w:spacing w:val="-3"/>
        </w:rPr>
        <w:t xml:space="preserve">који </w:t>
      </w:r>
      <w:r>
        <w:t xml:space="preserve">приказује </w:t>
      </w:r>
      <w:r>
        <w:rPr>
          <w:spacing w:val="-5"/>
        </w:rPr>
        <w:t xml:space="preserve">количину, </w:t>
      </w:r>
      <w:r>
        <w:t>јединичну цену и укупну</w:t>
      </w:r>
      <w:r w:rsidR="00C91BDE">
        <w:t xml:space="preserve"> </w:t>
      </w:r>
      <w:r>
        <w:rPr>
          <w:spacing w:val="-3"/>
        </w:rPr>
        <w:t>вредност,</w:t>
      </w:r>
    </w:p>
    <w:p w:rsidR="000F2BBA" w:rsidRDefault="000F2BBA" w:rsidP="00BC7E08">
      <w:pPr>
        <w:pStyle w:val="ListParagraph"/>
        <w:widowControl w:val="0"/>
        <w:numPr>
          <w:ilvl w:val="1"/>
          <w:numId w:val="14"/>
        </w:numPr>
        <w:tabs>
          <w:tab w:val="left" w:pos="1976"/>
          <w:tab w:val="left" w:pos="1977"/>
        </w:tabs>
        <w:suppressAutoHyphens w:val="0"/>
        <w:autoSpaceDE w:val="0"/>
        <w:autoSpaceDN w:val="0"/>
        <w:spacing w:line="293" w:lineRule="exact"/>
      </w:pPr>
      <w:proofErr w:type="gramStart"/>
      <w:r w:rsidRPr="00973DAC">
        <w:t>прописан</w:t>
      </w:r>
      <w:proofErr w:type="gramEnd"/>
      <w:r w:rsidRPr="00973DAC">
        <w:t xml:space="preserve"> </w:t>
      </w:r>
      <w:r w:rsidRPr="00FF4A7D">
        <w:t>извештај о извршеној услузи у којем су таксативно специфициране извршене услуге</w:t>
      </w:r>
      <w:r w:rsidR="00876074">
        <w:t xml:space="preserve"> и изда</w:t>
      </w:r>
      <w:r w:rsidR="00876074" w:rsidRPr="00876074">
        <w:t xml:space="preserve"> </w:t>
      </w:r>
      <w:r w:rsidR="00876074" w:rsidRPr="00FF4A7D">
        <w:t xml:space="preserve">Стручни налаз о </w:t>
      </w:r>
      <w:r w:rsidR="00876074">
        <w:t>извршеном прегледу и провери опреме за рад</w:t>
      </w:r>
      <w:r w:rsidR="00C91BDE">
        <w:t>.</w:t>
      </w:r>
      <w:r w:rsidRPr="00641463">
        <w:t xml:space="preserve"> </w:t>
      </w:r>
    </w:p>
    <w:p w:rsidR="007A0CA7" w:rsidRDefault="007A0CA7" w:rsidP="007A0CA7">
      <w:pPr>
        <w:suppressAutoHyphens w:val="0"/>
        <w:autoSpaceDE w:val="0"/>
        <w:spacing w:line="240" w:lineRule="auto"/>
        <w:rPr>
          <w:rFonts w:eastAsia="Verdana"/>
          <w:b/>
          <w:bCs/>
          <w:color w:val="auto"/>
        </w:rPr>
      </w:pPr>
    </w:p>
    <w:p w:rsidR="007A0CA7" w:rsidRDefault="007A0CA7" w:rsidP="007A0CA7">
      <w:pPr>
        <w:suppressAutoHyphens w:val="0"/>
        <w:autoSpaceDE w:val="0"/>
        <w:spacing w:line="240" w:lineRule="auto"/>
        <w:rPr>
          <w:rFonts w:eastAsia="Verdana"/>
          <w:b/>
          <w:color w:val="auto"/>
        </w:rPr>
      </w:pPr>
      <w:r>
        <w:rPr>
          <w:rFonts w:eastAsia="Verdana"/>
          <w:b/>
          <w:color w:val="auto"/>
        </w:rPr>
        <w:t>ОБАВЕЗЕ ПРУЖАОЦА</w:t>
      </w:r>
    </w:p>
    <w:p w:rsidR="007A0CA7" w:rsidRDefault="007A0CA7" w:rsidP="007A0CA7">
      <w:pPr>
        <w:suppressAutoHyphens w:val="0"/>
        <w:autoSpaceDE w:val="0"/>
        <w:spacing w:line="240" w:lineRule="auto"/>
        <w:jc w:val="center"/>
        <w:rPr>
          <w:rFonts w:eastAsia="Verdana"/>
          <w:b/>
          <w:color w:val="auto"/>
          <w:lang w:val="sr-Cyrl-CS"/>
        </w:rPr>
      </w:pPr>
      <w:proofErr w:type="gramStart"/>
      <w:r>
        <w:rPr>
          <w:rFonts w:eastAsia="Verdana"/>
          <w:b/>
          <w:color w:val="auto"/>
        </w:rPr>
        <w:t xml:space="preserve">Члан </w:t>
      </w:r>
      <w:r w:rsidR="000F2BBA">
        <w:rPr>
          <w:rFonts w:eastAsia="Verdana"/>
          <w:b/>
          <w:color w:val="auto"/>
          <w:lang w:val="sr-Cyrl-CS"/>
        </w:rPr>
        <w:t>9</w:t>
      </w:r>
      <w:r>
        <w:rPr>
          <w:rFonts w:eastAsia="Verdana"/>
          <w:b/>
          <w:color w:val="auto"/>
        </w:rPr>
        <w:t>.</w:t>
      </w:r>
      <w:proofErr w:type="gramEnd"/>
    </w:p>
    <w:p w:rsidR="00795F75" w:rsidRDefault="00795F75" w:rsidP="00134901">
      <w:pPr>
        <w:jc w:val="both"/>
      </w:pPr>
      <w:r>
        <w:t xml:space="preserve">            </w:t>
      </w:r>
      <w:proofErr w:type="gramStart"/>
      <w:r>
        <w:t xml:space="preserve">Пружалац услуге гарантује да ће комплетну услугу извршити у складу са Законом о безбедности и здрављу на раду </w:t>
      </w:r>
      <w:r>
        <w:rPr>
          <w:rFonts w:ascii="Calibri" w:hAnsi="Calibri"/>
        </w:rPr>
        <w:t>(</w:t>
      </w:r>
      <w:r>
        <w:t>"Службени гласник РС", број 101/15, 91/15 и 113/17</w:t>
      </w:r>
      <w:r>
        <w:rPr>
          <w:rFonts w:ascii="Calibri" w:hAnsi="Calibri"/>
        </w:rPr>
        <w:t>)</w:t>
      </w:r>
      <w:r>
        <w:t>.</w:t>
      </w:r>
      <w:proofErr w:type="gramEnd"/>
      <w:r>
        <w:t xml:space="preserve"> </w:t>
      </w:r>
    </w:p>
    <w:p w:rsidR="007A0CA7" w:rsidRDefault="007A0CA7" w:rsidP="00134901">
      <w:pPr>
        <w:suppressAutoHyphens w:val="0"/>
        <w:autoSpaceDE w:val="0"/>
        <w:spacing w:line="240" w:lineRule="auto"/>
        <w:ind w:firstLine="708"/>
        <w:jc w:val="both"/>
        <w:rPr>
          <w:rFonts w:ascii="Arial" w:eastAsia="Verdana" w:hAnsi="Arial" w:cs="Arial"/>
          <w:color w:val="auto"/>
        </w:rPr>
      </w:pPr>
      <w:r>
        <w:rPr>
          <w:lang w:val="ru-RU"/>
        </w:rPr>
        <w:t>Уколико постоји потреба приликом трајања Уговора да овлашћена лица Пружаоца у реализацији обавеза из овог Уговора буду у рестриктивној зони Аеродрома, морају прибавити дозволе за кретање и задржавање на подручју граничног прелаза о свом трошку</w:t>
      </w:r>
      <w:r>
        <w:rPr>
          <w:rFonts w:ascii="Arial" w:hAnsi="Arial" w:cs="Arial"/>
          <w:lang w:val="ru-RU"/>
        </w:rPr>
        <w:t>.</w:t>
      </w:r>
    </w:p>
    <w:p w:rsidR="007A0CA7" w:rsidRDefault="007A0CA7" w:rsidP="00D100C7">
      <w:pPr>
        <w:autoSpaceDE w:val="0"/>
        <w:autoSpaceDN w:val="0"/>
        <w:adjustRightInd w:val="0"/>
        <w:jc w:val="center"/>
        <w:rPr>
          <w:b/>
          <w:lang w:val="sr-Cyrl-CS"/>
        </w:rPr>
      </w:pPr>
      <w:r>
        <w:rPr>
          <w:b/>
          <w:lang w:val="ru-RU"/>
        </w:rPr>
        <w:t>Члан 1</w:t>
      </w:r>
      <w:r w:rsidR="000F2BBA">
        <w:rPr>
          <w:b/>
        </w:rPr>
        <w:t>0</w:t>
      </w:r>
      <w:r>
        <w:rPr>
          <w:b/>
          <w:lang w:val="ru-RU"/>
        </w:rPr>
        <w:t>.</w:t>
      </w:r>
    </w:p>
    <w:p w:rsidR="007A0CA7" w:rsidRPr="00B622F7" w:rsidRDefault="007A0CA7" w:rsidP="007A0CA7">
      <w:pPr>
        <w:keepNext/>
        <w:ind w:firstLine="567"/>
        <w:jc w:val="both"/>
      </w:pPr>
      <w:r w:rsidRPr="00B622F7">
        <w:rPr>
          <w:lang w:val="sr-Cyrl-CS"/>
        </w:rPr>
        <w:t xml:space="preserve">  Уговор се закључује на одређени временски период, </w:t>
      </w:r>
      <w:r w:rsidRPr="00B622F7">
        <w:rPr>
          <w:rStyle w:val="FontStyle64"/>
          <w:rFonts w:ascii="Times New Roman" w:hAnsi="Times New Roman" w:cs="Times New Roman"/>
          <w:sz w:val="24"/>
          <w:szCs w:val="24"/>
          <w:lang w:val="sr-Cyrl-CS" w:eastAsia="sr-Cyrl-CS"/>
        </w:rPr>
        <w:t>до испуњења уговорних обавеза обе уговорне стране.</w:t>
      </w:r>
    </w:p>
    <w:p w:rsidR="008E2853" w:rsidRPr="008E2853" w:rsidRDefault="007A0CA7" w:rsidP="007A0CA7">
      <w:pPr>
        <w:jc w:val="both"/>
      </w:pPr>
      <w:r>
        <w:rPr>
          <w:lang w:val="sr-Cyrl-CS"/>
        </w:rPr>
        <w:tab/>
      </w:r>
      <w:proofErr w:type="gramStart"/>
      <w:r>
        <w:t>Наручилац задржава право да раскине овај уговор и пре истека у</w:t>
      </w:r>
      <w:r>
        <w:rPr>
          <w:lang w:val="sr-Cyrl-CS"/>
        </w:rPr>
        <w:t>говоре</w:t>
      </w:r>
      <w:r>
        <w:rPr>
          <w:rFonts w:eastAsia="TimesNewRoman"/>
        </w:rPr>
        <w:t>н</w:t>
      </w:r>
      <w:r>
        <w:rPr>
          <w:lang w:val="sr-Cyrl-CS"/>
        </w:rPr>
        <w:t>о</w:t>
      </w:r>
      <w:r>
        <w:t>г рока из става 1.</w:t>
      </w:r>
      <w:proofErr w:type="gramEnd"/>
      <w:r>
        <w:t xml:space="preserve"> </w:t>
      </w:r>
      <w:proofErr w:type="gramStart"/>
      <w:r>
        <w:t>овог</w:t>
      </w:r>
      <w:proofErr w:type="gramEnd"/>
      <w:r>
        <w:t xml:space="preserve"> </w:t>
      </w:r>
      <w:r>
        <w:rPr>
          <w:rFonts w:eastAsia="TimesNewRoman"/>
        </w:rPr>
        <w:t>ч</w:t>
      </w:r>
      <w:r>
        <w:t>лана,уз отказни рок од</w:t>
      </w:r>
      <w:r w:rsidR="000D348F">
        <w:t xml:space="preserve"> </w:t>
      </w:r>
      <w:r>
        <w:t>30 дана, у слу</w:t>
      </w:r>
      <w:r>
        <w:rPr>
          <w:rFonts w:eastAsia="TimesNewRoman"/>
        </w:rPr>
        <w:t>ч</w:t>
      </w:r>
      <w:r>
        <w:t>ају несавесног пословања од стране Пружаоца.</w:t>
      </w:r>
    </w:p>
    <w:p w:rsidR="007A0CA7" w:rsidRDefault="007A0CA7" w:rsidP="00D100C7">
      <w:pPr>
        <w:ind w:hanging="567"/>
        <w:jc w:val="center"/>
        <w:rPr>
          <w:b/>
          <w:lang w:val="ru-RU"/>
        </w:rPr>
      </w:pPr>
      <w:r>
        <w:rPr>
          <w:b/>
          <w:lang w:val="ru-RU"/>
        </w:rPr>
        <w:t xml:space="preserve">Члан </w:t>
      </w:r>
      <w:r>
        <w:rPr>
          <w:b/>
        </w:rPr>
        <w:t>1</w:t>
      </w:r>
      <w:r w:rsidR="000F2BBA">
        <w:rPr>
          <w:b/>
        </w:rPr>
        <w:t>1</w:t>
      </w:r>
      <w:r>
        <w:rPr>
          <w:b/>
          <w:lang w:val="ru-RU"/>
        </w:rPr>
        <w:t>.</w:t>
      </w:r>
    </w:p>
    <w:p w:rsidR="007A0CA7" w:rsidRDefault="007A0CA7" w:rsidP="007A0CA7">
      <w:pPr>
        <w:jc w:val="both"/>
      </w:pPr>
      <w:r>
        <w:rPr>
          <w:lang w:val="ru-RU"/>
        </w:rPr>
        <w:tab/>
        <w:t>За све што није предвиђено овим Уговором важе одредбе Закона о облигационим односима.</w:t>
      </w:r>
    </w:p>
    <w:p w:rsidR="007A0CA7" w:rsidRDefault="007A0CA7" w:rsidP="00D100C7">
      <w:pPr>
        <w:ind w:hanging="567"/>
        <w:jc w:val="center"/>
        <w:rPr>
          <w:b/>
          <w:lang w:val="ru-RU"/>
        </w:rPr>
      </w:pPr>
      <w:r>
        <w:rPr>
          <w:b/>
          <w:lang w:val="ru-RU"/>
        </w:rPr>
        <w:t>Члан 1</w:t>
      </w:r>
      <w:r w:rsidR="000F2BBA">
        <w:rPr>
          <w:b/>
        </w:rPr>
        <w:t>2</w:t>
      </w:r>
      <w:r>
        <w:rPr>
          <w:b/>
          <w:lang w:val="ru-RU"/>
        </w:rPr>
        <w:t>.</w:t>
      </w:r>
    </w:p>
    <w:p w:rsidR="007A0CA7" w:rsidRDefault="007A0CA7" w:rsidP="007A0CA7">
      <w:pPr>
        <w:rPr>
          <w:lang w:val="ru-RU"/>
        </w:rPr>
      </w:pPr>
      <w:r>
        <w:rPr>
          <w:lang w:val="ru-RU"/>
        </w:rPr>
        <w:tab/>
        <w:t>У случају спора надлежан је одговарајући суд у Нишу.</w:t>
      </w:r>
    </w:p>
    <w:p w:rsidR="007A0CA7" w:rsidRDefault="00D100C7" w:rsidP="00D100C7">
      <w:pPr>
        <w:suppressAutoHyphens w:val="0"/>
        <w:autoSpaceDE w:val="0"/>
        <w:spacing w:line="240" w:lineRule="auto"/>
        <w:rPr>
          <w:rFonts w:eastAsia="Verdana"/>
          <w:b/>
          <w:color w:val="auto"/>
        </w:rPr>
      </w:pPr>
      <w:r>
        <w:rPr>
          <w:rFonts w:eastAsia="Verdana"/>
          <w:b/>
          <w:color w:val="auto"/>
        </w:rPr>
        <w:t xml:space="preserve">                                                               </w:t>
      </w:r>
      <w:proofErr w:type="gramStart"/>
      <w:r w:rsidR="007A0CA7">
        <w:rPr>
          <w:rFonts w:eastAsia="Verdana"/>
          <w:b/>
          <w:color w:val="auto"/>
        </w:rPr>
        <w:t>Члан 1</w:t>
      </w:r>
      <w:r w:rsidR="000F2BBA">
        <w:rPr>
          <w:rFonts w:eastAsia="Verdana"/>
          <w:b/>
          <w:color w:val="auto"/>
        </w:rPr>
        <w:t>3</w:t>
      </w:r>
      <w:r w:rsidR="007A0CA7">
        <w:rPr>
          <w:rFonts w:eastAsia="Verdana"/>
          <w:b/>
          <w:color w:val="auto"/>
        </w:rPr>
        <w:t>.</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Овај Уговор почиње да важи даном потписивања обе уговорне стране.</w:t>
      </w:r>
      <w:proofErr w:type="gramEnd"/>
    </w:p>
    <w:p w:rsidR="007A0CA7" w:rsidRDefault="007A0CA7" w:rsidP="007A0CA7">
      <w:pPr>
        <w:suppressAutoHyphens w:val="0"/>
        <w:autoSpaceDE w:val="0"/>
        <w:spacing w:line="240" w:lineRule="auto"/>
        <w:rPr>
          <w:rFonts w:eastAsia="Verdana"/>
          <w:b/>
          <w:bCs/>
          <w:color w:val="auto"/>
        </w:rPr>
      </w:pPr>
    </w:p>
    <w:p w:rsidR="007A0CA7" w:rsidRDefault="007A0CA7" w:rsidP="007A0CA7">
      <w:pPr>
        <w:suppressAutoHyphens w:val="0"/>
        <w:autoSpaceDE w:val="0"/>
        <w:spacing w:line="240" w:lineRule="auto"/>
        <w:rPr>
          <w:rFonts w:eastAsia="Verdana"/>
          <w:b/>
          <w:bCs/>
          <w:color w:val="auto"/>
        </w:rPr>
      </w:pPr>
      <w:r>
        <w:rPr>
          <w:rFonts w:eastAsia="Verdana"/>
          <w:b/>
          <w:bCs/>
          <w:color w:val="auto"/>
        </w:rPr>
        <w:t>ЗАВРШНЕ ОДРЕДБЕ</w:t>
      </w:r>
    </w:p>
    <w:p w:rsidR="007A0CA7" w:rsidRDefault="007A0CA7" w:rsidP="007A0CA7">
      <w:pPr>
        <w:suppressAutoHyphens w:val="0"/>
        <w:autoSpaceDE w:val="0"/>
        <w:spacing w:line="240" w:lineRule="auto"/>
        <w:jc w:val="center"/>
        <w:rPr>
          <w:rFonts w:eastAsia="Verdana"/>
          <w:b/>
          <w:color w:val="auto"/>
        </w:rPr>
      </w:pPr>
      <w:proofErr w:type="gramStart"/>
      <w:r>
        <w:rPr>
          <w:rFonts w:eastAsia="Verdana"/>
          <w:b/>
          <w:color w:val="auto"/>
        </w:rPr>
        <w:t>Члан 1</w:t>
      </w:r>
      <w:r w:rsidR="000F2BBA">
        <w:rPr>
          <w:rFonts w:eastAsia="Verdana"/>
          <w:b/>
          <w:color w:val="auto"/>
        </w:rPr>
        <w:t>4</w:t>
      </w:r>
      <w:r>
        <w:rPr>
          <w:rFonts w:eastAsia="Verdana"/>
          <w:b/>
          <w:color w:val="auto"/>
        </w:rPr>
        <w:t>.</w:t>
      </w:r>
      <w:proofErr w:type="gramEnd"/>
    </w:p>
    <w:p w:rsidR="007A0CA7" w:rsidRDefault="007A0CA7" w:rsidP="007A0CA7">
      <w:pPr>
        <w:suppressAutoHyphens w:val="0"/>
        <w:autoSpaceDE w:val="0"/>
        <w:spacing w:line="240" w:lineRule="auto"/>
        <w:ind w:firstLine="708"/>
        <w:jc w:val="both"/>
        <w:rPr>
          <w:rFonts w:eastAsia="Verdana"/>
          <w:color w:val="auto"/>
        </w:rPr>
      </w:pPr>
      <w:proofErr w:type="gramStart"/>
      <w:r>
        <w:rPr>
          <w:rFonts w:eastAsia="Verdana"/>
          <w:color w:val="auto"/>
        </w:rPr>
        <w:t xml:space="preserve">Овај Уговор сачињен је у </w:t>
      </w:r>
      <w:r>
        <w:rPr>
          <w:rFonts w:eastAsia="Verdana"/>
          <w:color w:val="auto"/>
          <w:lang w:val="sr-Cyrl-CS"/>
        </w:rPr>
        <w:t>4</w:t>
      </w:r>
      <w:r>
        <w:rPr>
          <w:rFonts w:eastAsia="Verdana"/>
          <w:color w:val="auto"/>
        </w:rPr>
        <w:t xml:space="preserve"> (</w:t>
      </w:r>
      <w:r>
        <w:rPr>
          <w:rFonts w:eastAsia="Verdana"/>
          <w:color w:val="auto"/>
          <w:lang w:val="sr-Cyrl-CS"/>
        </w:rPr>
        <w:t>четири)</w:t>
      </w:r>
      <w:r>
        <w:rPr>
          <w:rFonts w:eastAsia="Verdana"/>
          <w:color w:val="auto"/>
        </w:rPr>
        <w:t xml:space="preserve"> истоветнa примерка, од којих Пружаоцу припада 2 (два) примерка а Наручиоцу припада 2 (</w:t>
      </w:r>
      <w:r>
        <w:rPr>
          <w:rFonts w:eastAsia="Verdana"/>
          <w:color w:val="auto"/>
          <w:lang w:val="sr-Cyrl-CS"/>
        </w:rPr>
        <w:t>два</w:t>
      </w:r>
      <w:r>
        <w:rPr>
          <w:rFonts w:eastAsia="Verdana"/>
          <w:color w:val="auto"/>
        </w:rPr>
        <w:t>) примерка.</w:t>
      </w:r>
      <w:proofErr w:type="gramEnd"/>
    </w:p>
    <w:p w:rsidR="007A0CA7" w:rsidRDefault="007A0CA7" w:rsidP="007A0CA7">
      <w:pPr>
        <w:suppressAutoHyphens w:val="0"/>
        <w:autoSpaceDE w:val="0"/>
        <w:spacing w:line="240" w:lineRule="auto"/>
        <w:rPr>
          <w:rFonts w:eastAsia="Verdana"/>
          <w:color w:val="auto"/>
        </w:rPr>
      </w:pPr>
    </w:p>
    <w:p w:rsidR="007A0CA7" w:rsidRDefault="007A0CA7" w:rsidP="007A0CA7">
      <w:pPr>
        <w:suppressAutoHyphens w:val="0"/>
        <w:autoSpaceDE w:val="0"/>
        <w:spacing w:line="240" w:lineRule="auto"/>
        <w:rPr>
          <w:rFonts w:eastAsia="Verdana"/>
          <w:color w:val="auto"/>
        </w:rPr>
      </w:pPr>
    </w:p>
    <w:p w:rsidR="007A0CA7" w:rsidRDefault="007A0CA7" w:rsidP="007A0CA7">
      <w:pPr>
        <w:suppressAutoHyphens w:val="0"/>
        <w:autoSpaceDE w:val="0"/>
        <w:spacing w:line="240" w:lineRule="auto"/>
        <w:ind w:firstLine="708"/>
        <w:rPr>
          <w:rFonts w:eastAsia="Verdana"/>
          <w:b/>
          <w:color w:val="auto"/>
        </w:rPr>
      </w:pPr>
      <w:r>
        <w:rPr>
          <w:rFonts w:eastAsia="Verdana"/>
          <w:b/>
          <w:color w:val="auto"/>
        </w:rPr>
        <w:t>ПРУЖАЛАЦ</w:t>
      </w:r>
      <w:r>
        <w:rPr>
          <w:rFonts w:eastAsia="Verdana"/>
          <w:b/>
          <w:color w:val="auto"/>
        </w:rPr>
        <w:tab/>
      </w:r>
      <w:r>
        <w:rPr>
          <w:rFonts w:eastAsia="Verdana"/>
          <w:b/>
          <w:color w:val="auto"/>
        </w:rPr>
        <w:tab/>
      </w:r>
      <w:r>
        <w:rPr>
          <w:rFonts w:eastAsia="Verdana"/>
          <w:b/>
          <w:color w:val="auto"/>
        </w:rPr>
        <w:tab/>
      </w:r>
      <w:r>
        <w:rPr>
          <w:rFonts w:eastAsia="Verdana"/>
          <w:b/>
          <w:color w:val="auto"/>
        </w:rPr>
        <w:tab/>
      </w:r>
      <w:r>
        <w:rPr>
          <w:rFonts w:eastAsia="Verdana"/>
          <w:b/>
          <w:color w:val="auto"/>
        </w:rPr>
        <w:tab/>
        <w:t xml:space="preserve">             НАРУЧИЛАЦ</w:t>
      </w:r>
    </w:p>
    <w:p w:rsidR="007A0CA7" w:rsidRDefault="007A0CA7" w:rsidP="007A0CA7">
      <w:pPr>
        <w:suppressAutoHyphens w:val="0"/>
        <w:autoSpaceDE w:val="0"/>
        <w:spacing w:line="240" w:lineRule="auto"/>
        <w:ind w:firstLine="708"/>
        <w:rPr>
          <w:rFonts w:eastAsia="Verdana"/>
          <w:b/>
          <w:color w:val="auto"/>
          <w:lang w:val="sr-Latn-CS"/>
        </w:rPr>
      </w:pPr>
      <w:r>
        <w:rPr>
          <w:rFonts w:eastAsia="Verdana"/>
          <w:b/>
          <w:color w:val="auto"/>
        </w:rPr>
        <w:tab/>
      </w:r>
      <w:r>
        <w:rPr>
          <w:rFonts w:eastAsia="Verdana"/>
          <w:b/>
          <w:color w:val="auto"/>
        </w:rPr>
        <w:tab/>
      </w:r>
      <w:r>
        <w:rPr>
          <w:rFonts w:eastAsia="Verdana"/>
          <w:b/>
          <w:color w:val="auto"/>
        </w:rPr>
        <w:tab/>
      </w:r>
      <w:r>
        <w:rPr>
          <w:rFonts w:eastAsia="Verdana"/>
          <w:b/>
          <w:color w:val="auto"/>
          <w:lang w:val="sr-Cyrl-CS"/>
        </w:rPr>
        <w:tab/>
      </w:r>
      <w:r w:rsidR="004030D6">
        <w:rPr>
          <w:rFonts w:eastAsia="Verdana"/>
          <w:b/>
          <w:color w:val="auto"/>
        </w:rPr>
        <w:t xml:space="preserve">                           </w:t>
      </w:r>
      <w:r>
        <w:rPr>
          <w:b/>
          <w:lang w:val="ru-RU"/>
        </w:rPr>
        <w:t>“</w:t>
      </w:r>
      <w:r>
        <w:rPr>
          <w:b/>
        </w:rPr>
        <w:t>Ae</w:t>
      </w:r>
      <w:r>
        <w:rPr>
          <w:b/>
          <w:lang w:val="sr-Cyrl-CS"/>
        </w:rPr>
        <w:t>родроми Србије</w:t>
      </w:r>
      <w:r>
        <w:rPr>
          <w:b/>
          <w:lang w:val="ru-RU"/>
        </w:rPr>
        <w:t>“д.о.о. Ниш</w:t>
      </w:r>
    </w:p>
    <w:p w:rsidR="007A0CA7" w:rsidRDefault="007A0CA7" w:rsidP="007A0CA7">
      <w:pPr>
        <w:suppressAutoHyphens w:val="0"/>
        <w:autoSpaceDE w:val="0"/>
        <w:spacing w:line="240" w:lineRule="auto"/>
        <w:ind w:left="4956" w:firstLine="708"/>
        <w:rPr>
          <w:rFonts w:eastAsia="Verdana"/>
          <w:b/>
          <w:color w:val="auto"/>
        </w:rPr>
      </w:pPr>
      <w:r>
        <w:rPr>
          <w:rFonts w:eastAsia="Verdana"/>
          <w:b/>
          <w:color w:val="auto"/>
        </w:rPr>
        <w:tab/>
        <w:t xml:space="preserve">   </w:t>
      </w:r>
      <w:proofErr w:type="gramStart"/>
      <w:r>
        <w:rPr>
          <w:rFonts w:eastAsia="Verdana"/>
          <w:b/>
          <w:color w:val="auto"/>
        </w:rPr>
        <w:t>директор</w:t>
      </w:r>
      <w:proofErr w:type="gramEnd"/>
    </w:p>
    <w:p w:rsidR="007A0CA7" w:rsidRDefault="007A0CA7" w:rsidP="007A0CA7">
      <w:pPr>
        <w:suppressAutoHyphens w:val="0"/>
        <w:autoSpaceDE w:val="0"/>
        <w:spacing w:line="240" w:lineRule="auto"/>
        <w:ind w:left="4956" w:firstLine="708"/>
        <w:rPr>
          <w:rFonts w:eastAsia="Verdana"/>
          <w:color w:val="auto"/>
        </w:rPr>
      </w:pPr>
    </w:p>
    <w:p w:rsidR="007A0CA7" w:rsidRDefault="007A0CA7" w:rsidP="007A0CA7">
      <w:pPr>
        <w:suppressAutoHyphens w:val="0"/>
        <w:autoSpaceDE w:val="0"/>
        <w:spacing w:line="240" w:lineRule="auto"/>
        <w:rPr>
          <w:rFonts w:eastAsia="Verdana"/>
          <w:color w:val="auto"/>
        </w:rPr>
      </w:pPr>
      <w:r>
        <w:rPr>
          <w:rFonts w:eastAsia="Verdana"/>
          <w:color w:val="auto"/>
        </w:rPr>
        <w:t>______________________</w:t>
      </w:r>
      <w:r>
        <w:rPr>
          <w:rFonts w:eastAsia="Verdana"/>
          <w:color w:val="auto"/>
        </w:rPr>
        <w:tab/>
      </w:r>
      <w:r>
        <w:rPr>
          <w:rFonts w:eastAsia="Verdana"/>
          <w:color w:val="auto"/>
        </w:rPr>
        <w:tab/>
      </w:r>
      <w:r>
        <w:rPr>
          <w:rFonts w:eastAsia="Verdana"/>
          <w:color w:val="auto"/>
        </w:rPr>
        <w:tab/>
      </w:r>
      <w:r>
        <w:rPr>
          <w:rFonts w:eastAsia="Verdana"/>
          <w:color w:val="auto"/>
        </w:rPr>
        <w:tab/>
        <w:t>________________________________</w:t>
      </w:r>
    </w:p>
    <w:p w:rsidR="007A0CA7" w:rsidRDefault="007A0CA7" w:rsidP="007A0CA7">
      <w:pPr>
        <w:jc w:val="center"/>
        <w:rPr>
          <w:b/>
          <w:bCs/>
          <w:i/>
          <w:iCs/>
          <w:lang w:val="sr-Cyrl-CS"/>
        </w:rPr>
      </w:pPr>
      <w:r>
        <w:rPr>
          <w:b/>
          <w:bCs/>
          <w:i/>
          <w:iCs/>
          <w:lang w:val="sr-Cyrl-CS"/>
        </w:rPr>
        <w:t xml:space="preserve"> </w:t>
      </w:r>
      <w:r w:rsidR="000D348F">
        <w:rPr>
          <w:b/>
          <w:bCs/>
          <w:i/>
          <w:iCs/>
          <w:lang w:val="sr-Cyrl-CS"/>
        </w:rPr>
        <w:t xml:space="preserve">                                                                          </w:t>
      </w:r>
      <w:r>
        <w:rPr>
          <w:b/>
          <w:bCs/>
          <w:i/>
          <w:iCs/>
          <w:lang w:val="sr-Cyrl-CS"/>
        </w:rPr>
        <w:t>Михајло Здравковић, мастер економиста</w:t>
      </w:r>
    </w:p>
    <w:p w:rsidR="007A0CA7" w:rsidRDefault="007A0CA7" w:rsidP="007A0CA7">
      <w:pPr>
        <w:jc w:val="center"/>
        <w:rPr>
          <w:b/>
          <w:bCs/>
          <w:i/>
          <w:iCs/>
          <w:sz w:val="28"/>
          <w:szCs w:val="28"/>
        </w:rPr>
      </w:pPr>
    </w:p>
    <w:p w:rsidR="007A0CA7" w:rsidRPr="004737A8" w:rsidRDefault="007A0CA7" w:rsidP="007A0CA7">
      <w:pPr>
        <w:rPr>
          <w:rFonts w:eastAsia="Times New Roman"/>
          <w:i/>
          <w:iCs/>
          <w:color w:val="auto"/>
        </w:rPr>
      </w:pPr>
      <w:r w:rsidRPr="004737A8">
        <w:rPr>
          <w:rFonts w:eastAsia="Times New Roman"/>
          <w:i/>
          <w:iCs/>
          <w:color w:val="auto"/>
        </w:rPr>
        <w:t xml:space="preserve">Напомена: Овај модел уговора представља садржину уговора који ће бити закључен са изабраним понуђачем. </w:t>
      </w:r>
      <w:proofErr w:type="gramStart"/>
      <w:r w:rsidRPr="004737A8">
        <w:rPr>
          <w:rFonts w:eastAsia="Times New Roman"/>
          <w:i/>
          <w:iCs/>
          <w:color w:val="auto"/>
        </w:rPr>
        <w:t>Наручилац може одбити понуду, ако понуђач без оправданих разлога одбије да закључи уговор о јавној набавци, након што му је уговор додељен.</w:t>
      </w:r>
      <w:proofErr w:type="gramEnd"/>
    </w:p>
    <w:p w:rsidR="006B5676" w:rsidRDefault="006B5676" w:rsidP="000A3EEB">
      <w:pPr>
        <w:rPr>
          <w:i/>
        </w:rPr>
      </w:pPr>
    </w:p>
    <w:p w:rsidR="00D56119" w:rsidRDefault="00D56119" w:rsidP="000A3EEB">
      <w:pPr>
        <w:rPr>
          <w:i/>
        </w:rPr>
      </w:pPr>
    </w:p>
    <w:p w:rsidR="00D56119" w:rsidRDefault="00D56119" w:rsidP="000A3EEB">
      <w:pPr>
        <w:rPr>
          <w:i/>
        </w:rPr>
      </w:pPr>
    </w:p>
    <w:p w:rsidR="00D56119" w:rsidRDefault="00D56119" w:rsidP="000A3EEB">
      <w:pPr>
        <w:rPr>
          <w:i/>
        </w:rPr>
      </w:pPr>
    </w:p>
    <w:p w:rsidR="00D56119" w:rsidRDefault="00D56119" w:rsidP="00D56119">
      <w:pPr>
        <w:pStyle w:val="Pasussalistom"/>
        <w:shd w:val="clear" w:color="auto" w:fill="C6D9F1"/>
        <w:tabs>
          <w:tab w:val="left" w:pos="8080"/>
        </w:tabs>
        <w:ind w:left="360"/>
        <w:jc w:val="center"/>
        <w:rPr>
          <w:b/>
          <w:bCs/>
          <w:iCs/>
        </w:rPr>
      </w:pPr>
      <w:r>
        <w:rPr>
          <w:b/>
          <w:bCs/>
          <w:iCs/>
        </w:rPr>
        <w:lastRenderedPageBreak/>
        <w:t>XI</w:t>
      </w:r>
      <w:r w:rsidR="00CE02EF">
        <w:rPr>
          <w:b/>
          <w:bCs/>
          <w:iCs/>
        </w:rPr>
        <w:t>I</w:t>
      </w:r>
      <w:r>
        <w:rPr>
          <w:b/>
          <w:bCs/>
          <w:iCs/>
        </w:rPr>
        <w:t xml:space="preserve"> ОБРАЗАЦ МЕНИЧНОГ ПИСМА – ОВЛАШЋЕЊА</w:t>
      </w:r>
    </w:p>
    <w:p w:rsidR="00D56119" w:rsidRDefault="00D56119" w:rsidP="00D56119">
      <w:pPr>
        <w:pStyle w:val="Pasussalistom"/>
        <w:shd w:val="clear" w:color="auto" w:fill="C6D9F1"/>
        <w:ind w:left="360"/>
        <w:jc w:val="center"/>
      </w:pPr>
      <w:r>
        <w:rPr>
          <w:b/>
          <w:bCs/>
          <w:iCs/>
        </w:rPr>
        <w:t>ЗА ОЗБИЉНОСТ ПОНУДЕ</w:t>
      </w:r>
    </w:p>
    <w:p w:rsidR="00D56119" w:rsidRDefault="00D56119" w:rsidP="00D56119">
      <w:pPr>
        <w:widowControl w:val="0"/>
        <w:autoSpaceDE w:val="0"/>
        <w:autoSpaceDN w:val="0"/>
        <w:adjustRightInd w:val="0"/>
        <w:spacing w:line="200" w:lineRule="exact"/>
      </w:pPr>
    </w:p>
    <w:p w:rsidR="00D56119" w:rsidRDefault="00D56119" w:rsidP="00D56119">
      <w:pPr>
        <w:jc w:val="center"/>
        <w:rPr>
          <w:b/>
          <w:bCs/>
          <w:u w:val="single"/>
        </w:rPr>
      </w:pPr>
      <w:r>
        <w:rPr>
          <w:b/>
          <w:bCs/>
          <w:u w:val="single"/>
          <w:lang w:val="sr-Latn-CS"/>
        </w:rPr>
        <w:t>ОБРАЗАЦ МЕНИЧНОГ ПИСМА – ОВЛАШЋЕЊА</w:t>
      </w:r>
    </w:p>
    <w:p w:rsidR="00D56119" w:rsidRDefault="00D56119" w:rsidP="00D56119">
      <w:pPr>
        <w:rPr>
          <w:u w:val="single"/>
        </w:rPr>
      </w:pPr>
    </w:p>
    <w:p w:rsidR="00D56119" w:rsidRDefault="00D56119" w:rsidP="00D56119">
      <w:r>
        <w:rPr>
          <w:lang w:val="sr-Latn-CS"/>
        </w:rPr>
        <w:tab/>
        <w:t>На основу Закона  о меници и тачке 1,2 и 6</w:t>
      </w:r>
      <w:r>
        <w:t>.</w:t>
      </w:r>
      <w:r>
        <w:rPr>
          <w:lang w:val="sr-Latn-CS"/>
        </w:rPr>
        <w:t xml:space="preserve"> Одлуке о облику, </w:t>
      </w:r>
    </w:p>
    <w:p w:rsidR="00D56119" w:rsidRDefault="00D56119" w:rsidP="00D56119">
      <w:r>
        <w:rPr>
          <w:lang w:val="sr-Latn-CS"/>
        </w:rPr>
        <w:t>садржини и начину коришћења јединствених инструмената платног промета</w:t>
      </w:r>
    </w:p>
    <w:p w:rsidR="00D56119" w:rsidRDefault="00D56119" w:rsidP="00D56119">
      <w:pPr>
        <w:rPr>
          <w:lang w:val="sr-Cyrl-CS"/>
        </w:rPr>
      </w:pPr>
      <w:r>
        <w:rPr>
          <w:lang w:val="sr-Latn-CS"/>
        </w:rPr>
        <w:t>Дужник – правно лице:_____________________________________________</w:t>
      </w:r>
      <w:r>
        <w:rPr>
          <w:lang w:val="sr-Cyrl-CS"/>
        </w:rPr>
        <w:t>_</w:t>
      </w:r>
    </w:p>
    <w:p w:rsidR="00D56119" w:rsidRDefault="00D56119" w:rsidP="00D56119">
      <w:pPr>
        <w:rPr>
          <w:lang w:val="sr-Latn-CS"/>
        </w:rPr>
      </w:pPr>
      <w:r>
        <w:rPr>
          <w:lang w:val="sr-Latn-CS"/>
        </w:rPr>
        <w:t>Седиште – адреса:_________________________________________________</w:t>
      </w:r>
    </w:p>
    <w:p w:rsidR="00D56119" w:rsidRDefault="00D56119" w:rsidP="00D56119">
      <w:pPr>
        <w:rPr>
          <w:lang w:val="sr-Latn-CS"/>
        </w:rPr>
      </w:pPr>
      <w:r>
        <w:rPr>
          <w:lang w:val="sr-Latn-CS"/>
        </w:rPr>
        <w:t>Матични број:________________________ПИБ:_________________________</w:t>
      </w:r>
    </w:p>
    <w:p w:rsidR="00D56119" w:rsidRDefault="00D56119" w:rsidP="00D56119">
      <w:pPr>
        <w:rPr>
          <w:lang w:val="sr-Cyrl-CS"/>
        </w:rPr>
      </w:pPr>
      <w:r>
        <w:rPr>
          <w:lang w:val="sr-Latn-CS"/>
        </w:rPr>
        <w:t>У месту:________________________________Дана:___________________</w:t>
      </w:r>
      <w:r>
        <w:rPr>
          <w:lang w:val="sr-Cyrl-CS"/>
        </w:rPr>
        <w:t>__</w:t>
      </w:r>
    </w:p>
    <w:p w:rsidR="00D56119" w:rsidRDefault="00D56119" w:rsidP="00D56119">
      <w:pPr>
        <w:rPr>
          <w:lang w:val="sr-Cyrl-CS"/>
        </w:rPr>
      </w:pPr>
      <w:r>
        <w:rPr>
          <w:lang w:val="sr-Latn-CS"/>
        </w:rPr>
        <w:t>Текући рачун:____________________Код банке:______________________</w:t>
      </w:r>
      <w:r>
        <w:rPr>
          <w:lang w:val="sr-Cyrl-CS"/>
        </w:rPr>
        <w:t>__</w:t>
      </w:r>
    </w:p>
    <w:p w:rsidR="00D56119" w:rsidRDefault="00D56119" w:rsidP="00D56119">
      <w:pPr>
        <w:autoSpaceDE w:val="0"/>
        <w:autoSpaceDN w:val="0"/>
        <w:adjustRightInd w:val="0"/>
        <w:spacing w:line="240" w:lineRule="auto"/>
        <w:jc w:val="both"/>
        <w:rPr>
          <w:spacing w:val="-8"/>
          <w:lang w:val="sr-Cyrl-CS"/>
        </w:rPr>
      </w:pPr>
      <w:r>
        <w:rPr>
          <w:lang w:val="sr-Latn-CS"/>
        </w:rPr>
        <w:t>И З Д А Ј Е ПОВЕРИОЦУ:</w:t>
      </w:r>
      <w:r>
        <w:rPr>
          <w:lang w:val="ru-RU"/>
        </w:rPr>
        <w:t xml:space="preserve"> “Аеродроми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 xml:space="preserve">рачун бр. 200-2837870101033-74 код  </w:t>
      </w:r>
      <w:r>
        <w:rPr>
          <w:spacing w:val="-16"/>
        </w:rPr>
        <w:t>Банке Поштанска Штедионица</w:t>
      </w:r>
      <w:r>
        <w:rPr>
          <w:spacing w:val="-16"/>
          <w:lang w:val="ru-RU"/>
        </w:rPr>
        <w:t xml:space="preserve">, </w:t>
      </w:r>
    </w:p>
    <w:p w:rsidR="00D56119" w:rsidRDefault="00D56119" w:rsidP="00D56119">
      <w:pPr>
        <w:autoSpaceDE w:val="0"/>
        <w:autoSpaceDN w:val="0"/>
        <w:adjustRightInd w:val="0"/>
        <w:spacing w:line="240" w:lineRule="auto"/>
        <w:jc w:val="both"/>
        <w:rPr>
          <w:spacing w:val="-8"/>
          <w:lang w:val="sr-Cyrl-CS"/>
        </w:rPr>
      </w:pPr>
    </w:p>
    <w:p w:rsidR="00D56119" w:rsidRDefault="00D56119" w:rsidP="00D56119">
      <w:pPr>
        <w:rPr>
          <w:b/>
          <w:bCs/>
        </w:rPr>
      </w:pPr>
      <w:r>
        <w:rPr>
          <w:b/>
          <w:bCs/>
          <w:lang w:val="sr-Latn-CS"/>
        </w:rPr>
        <w:tab/>
      </w:r>
      <w:r>
        <w:rPr>
          <w:lang w:val="sr-Latn-CS"/>
        </w:rPr>
        <w:tab/>
      </w:r>
      <w:r>
        <w:rPr>
          <w:lang w:val="sr-Latn-CS"/>
        </w:rPr>
        <w:tab/>
      </w:r>
      <w:r>
        <w:rPr>
          <w:b/>
          <w:bCs/>
          <w:lang w:val="sr-Latn-CS"/>
        </w:rPr>
        <w:t>МЕНИЧНО ПИСМО – ОВЛАШЋЕЊЕ</w:t>
      </w:r>
    </w:p>
    <w:p w:rsidR="00D56119" w:rsidRDefault="00D56119" w:rsidP="00D56119">
      <w:pPr>
        <w:rPr>
          <w:b/>
          <w:bCs/>
        </w:rPr>
      </w:pPr>
      <w:r>
        <w:rPr>
          <w:b/>
          <w:bCs/>
          <w:lang w:val="sr-Latn-CS"/>
        </w:rPr>
        <w:tab/>
      </w:r>
      <w:r>
        <w:rPr>
          <w:b/>
          <w:bCs/>
          <w:lang w:val="sr-Latn-CS"/>
        </w:rPr>
        <w:tab/>
      </w:r>
      <w:r>
        <w:rPr>
          <w:b/>
          <w:bCs/>
          <w:lang w:val="sr-Latn-CS"/>
        </w:rPr>
        <w:tab/>
        <w:t xml:space="preserve">ЗА КОРИСНИКА БЛАНКО, СОЛО МЕНИЦЕ </w:t>
      </w:r>
    </w:p>
    <w:p w:rsidR="00D56119" w:rsidRDefault="00D56119" w:rsidP="00D56119">
      <w:r>
        <w:rPr>
          <w:lang w:val="sr-Latn-CS"/>
        </w:rPr>
        <w:t>Предајемо вам ____________бланко соло мениц</w:t>
      </w:r>
      <w:r>
        <w:t>у</w:t>
      </w:r>
      <w:r>
        <w:rPr>
          <w:lang w:val="sr-Latn-CS"/>
        </w:rPr>
        <w:t xml:space="preserve"> и овлашћујемо</w:t>
      </w:r>
      <w:r>
        <w:t xml:space="preserve"> „Аеродроме Србије“ д.о.о. Ниш</w:t>
      </w:r>
      <w:r>
        <w:rPr>
          <w:lang w:val="sr-Latn-CS"/>
        </w:rPr>
        <w:t>,</w:t>
      </w:r>
      <w:r>
        <w:t xml:space="preserve"> ул, Ваздухопловаца 24, Ниш</w:t>
      </w:r>
      <w:r>
        <w:rPr>
          <w:lang w:val="sr-Latn-CS"/>
        </w:rPr>
        <w:t xml:space="preserve"> као Повериоца, да предат</w:t>
      </w:r>
      <w:r>
        <w:t xml:space="preserve">у </w:t>
      </w:r>
      <w:r>
        <w:rPr>
          <w:lang w:val="sr-Latn-CS"/>
        </w:rPr>
        <w:t>мениц</w:t>
      </w:r>
      <w:r>
        <w:t>у серије ___________</w:t>
      </w:r>
      <w:r>
        <w:rPr>
          <w:lang w:val="sr-Latn-CS"/>
        </w:rPr>
        <w:t xml:space="preserve"> може попунити на износ од </w:t>
      </w:r>
      <w:r>
        <w:rPr>
          <w:b/>
          <w:bCs/>
        </w:rPr>
        <w:t xml:space="preserve">10 % </w:t>
      </w:r>
      <w:r>
        <w:t xml:space="preserve">од укупне вредности понуде </w:t>
      </w:r>
      <w:r>
        <w:rPr>
          <w:b/>
          <w:bCs/>
        </w:rPr>
        <w:t xml:space="preserve">на </w:t>
      </w:r>
      <w:r>
        <w:rPr>
          <w:b/>
          <w:bCs/>
          <w:lang w:val="sr-Latn-CS"/>
        </w:rPr>
        <w:t>име озбиљности понуде</w:t>
      </w:r>
      <w:r>
        <w:t xml:space="preserve"> за јн бр.</w:t>
      </w:r>
      <w:r w:rsidR="004030D6">
        <w:rPr>
          <w:rFonts w:eastAsia="TimesNewRomanPS-BoldMT"/>
          <w:b/>
          <w:bCs/>
        </w:rPr>
        <w:t>27</w:t>
      </w:r>
      <w:r>
        <w:rPr>
          <w:b/>
          <w:bCs/>
        </w:rPr>
        <w:t>/2020</w:t>
      </w:r>
      <w:r>
        <w:t xml:space="preserve"> чији је предмет набавка услуга - </w:t>
      </w:r>
      <w:r>
        <w:rPr>
          <w:rFonts w:eastAsia="Times New Roman"/>
          <w:b/>
          <w:lang w:eastAsia="sr-Latn-CS"/>
        </w:rPr>
        <w:t>Испитивање инсталација и опреме, за партију</w:t>
      </w:r>
      <w:r w:rsidR="00292CEC">
        <w:rPr>
          <w:rFonts w:eastAsia="Times New Roman"/>
          <w:b/>
          <w:lang w:eastAsia="sr-Latn-CS"/>
        </w:rPr>
        <w:t xml:space="preserve"> бр. </w:t>
      </w:r>
      <w:proofErr w:type="gramStart"/>
      <w:r w:rsidR="00240CA2">
        <w:rPr>
          <w:rFonts w:eastAsia="Times New Roman"/>
          <w:b/>
          <w:lang w:eastAsia="sr-Latn-CS"/>
        </w:rPr>
        <w:t>4 Испитивање опреме за рад,</w:t>
      </w:r>
      <w:r>
        <w:rPr>
          <w:rFonts w:eastAsia="Times New Roman"/>
          <w:b/>
          <w:lang w:eastAsia="sr-Latn-CS"/>
        </w:rPr>
        <w:t xml:space="preserve"> </w:t>
      </w:r>
      <w:r>
        <w:t>што номинално износи ________________динара без ПДВ-а.</w:t>
      </w:r>
      <w:proofErr w:type="gramEnd"/>
    </w:p>
    <w:p w:rsidR="00D56119" w:rsidRDefault="00D56119" w:rsidP="00D56119">
      <w:r>
        <w:rPr>
          <w:lang w:val="sr-Latn-CS"/>
        </w:rPr>
        <w:t xml:space="preserve">Овлашћује се </w:t>
      </w:r>
      <w:r>
        <w:t>„Аеродроми Србије“д.о.о. Ниш</w:t>
      </w:r>
      <w:r>
        <w:rPr>
          <w:lang w:val="sr-Latn-CS"/>
        </w:rPr>
        <w:t>,</w:t>
      </w:r>
      <w:r>
        <w:t xml:space="preserve"> ул, Ваздухопловаца 24, Ниш</w:t>
      </w:r>
      <w:r>
        <w:rPr>
          <w:lang w:val="sr-Latn-CS"/>
        </w:rPr>
        <w:t xml:space="preserve">, као Поверилац, </w:t>
      </w:r>
      <w:r>
        <w:t>да у своју корист</w:t>
      </w:r>
      <w:r w:rsidR="004030D6">
        <w:t xml:space="preserve"> </w:t>
      </w:r>
      <w:r>
        <w:t>врши</w:t>
      </w:r>
      <w:r>
        <w:rPr>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D56119" w:rsidRDefault="00D56119" w:rsidP="00D56119">
      <w:pPr>
        <w:ind w:firstLine="720"/>
        <w:jc w:val="both"/>
      </w:pPr>
      <w:r>
        <w:rPr>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t>.</w:t>
      </w:r>
    </w:p>
    <w:p w:rsidR="00D56119" w:rsidRDefault="00D56119" w:rsidP="00D56119">
      <w:pPr>
        <w:ind w:firstLine="720"/>
        <w:jc w:val="both"/>
      </w:pPr>
      <w:r>
        <w:rPr>
          <w:rFonts w:eastAsia="TimesNewRomanPSMT"/>
          <w:bCs/>
          <w:iCs/>
          <w:color w:val="auto"/>
          <w:lang w:val="sr-Cyrl-CS"/>
        </w:rPr>
        <w:t xml:space="preserve">Рок важења менице је </w:t>
      </w:r>
      <w:r>
        <w:rPr>
          <w:rFonts w:eastAsia="TimesNewRomanPSMT"/>
          <w:b/>
          <w:bCs/>
          <w:iCs/>
          <w:color w:val="auto"/>
        </w:rPr>
        <w:t>30</w:t>
      </w:r>
      <w:r>
        <w:rPr>
          <w:rFonts w:eastAsia="TimesNewRomanPSMT"/>
          <w:bCs/>
          <w:iCs/>
          <w:color w:val="auto"/>
        </w:rPr>
        <w:t xml:space="preserve"> дана од дана отварања понуда.</w:t>
      </w:r>
    </w:p>
    <w:p w:rsidR="00D56119" w:rsidRDefault="00D56119" w:rsidP="00D56119">
      <w:pPr>
        <w:ind w:firstLine="720"/>
        <w:jc w:val="both"/>
      </w:pPr>
      <w:proofErr w:type="gramStart"/>
      <w: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D56119" w:rsidRDefault="00D56119" w:rsidP="00D56119">
      <w:pPr>
        <w:ind w:firstLine="720"/>
        <w:jc w:val="both"/>
      </w:pPr>
      <w:proofErr w:type="gramStart"/>
      <w: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D56119" w:rsidRDefault="00D56119" w:rsidP="00D56119">
      <w:pPr>
        <w:ind w:firstLine="720"/>
        <w:jc w:val="both"/>
      </w:pPr>
      <w:proofErr w:type="gramStart"/>
      <w:r>
        <w:t>Ово овлашћење је сачињено у 2 (два) истоветна примерка од којих 1 (један) за дужника и 1 (један) за повериоца.</w:t>
      </w:r>
      <w:proofErr w:type="gramEnd"/>
    </w:p>
    <w:p w:rsidR="00D56119" w:rsidRDefault="00D56119" w:rsidP="00D56119">
      <w:r>
        <w:rPr>
          <w:lang w:val="sr-Latn-CS"/>
        </w:rPr>
        <w:t>Датум издавања Овлашћења</w:t>
      </w:r>
    </w:p>
    <w:p w:rsidR="00D56119" w:rsidRDefault="00D56119" w:rsidP="00D56119">
      <w:pPr>
        <w:ind w:left="644"/>
        <w:rPr>
          <w:sz w:val="22"/>
          <w:szCs w:val="22"/>
        </w:rPr>
      </w:pPr>
      <w:r>
        <w:rPr>
          <w:sz w:val="22"/>
          <w:szCs w:val="22"/>
          <w:lang w:val="sr-Latn-CS"/>
        </w:rPr>
        <w:t xml:space="preserve">_________________године          </w:t>
      </w:r>
      <w:r w:rsidR="004030D6">
        <w:rPr>
          <w:sz w:val="22"/>
          <w:szCs w:val="22"/>
          <w:lang w:val="sr-Latn-CS"/>
        </w:rPr>
        <w:t xml:space="preserve">                      </w:t>
      </w:r>
      <w:r>
        <w:rPr>
          <w:sz w:val="22"/>
          <w:szCs w:val="22"/>
          <w:lang w:val="sr-Latn-CS"/>
        </w:rPr>
        <w:t xml:space="preserve"> ДУЖНИК – ИЗДАВАЛАЦ МЕНИЦЕ</w:t>
      </w:r>
    </w:p>
    <w:p w:rsidR="00D56119" w:rsidRDefault="00D56119" w:rsidP="00D56119">
      <w:pPr>
        <w:ind w:left="6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sr-Latn-CS"/>
        </w:rPr>
        <w:t>______________________</w:t>
      </w:r>
      <w:r>
        <w:rPr>
          <w:sz w:val="22"/>
          <w:szCs w:val="22"/>
        </w:rPr>
        <w:t>______</w:t>
      </w:r>
    </w:p>
    <w:p w:rsidR="00D56119" w:rsidRDefault="00D56119" w:rsidP="00D56119">
      <w:pPr>
        <w:ind w:left="644"/>
        <w:rPr>
          <w:sz w:val="22"/>
          <w:szCs w:val="22"/>
        </w:rPr>
      </w:pPr>
      <w:r>
        <w:rPr>
          <w:sz w:val="22"/>
          <w:szCs w:val="22"/>
          <w:lang w:val="sr-Latn-CS"/>
        </w:rPr>
        <w:tab/>
      </w:r>
      <w:r>
        <w:rPr>
          <w:sz w:val="22"/>
          <w:szCs w:val="22"/>
        </w:rPr>
        <w:t>МП</w:t>
      </w:r>
    </w:p>
    <w:p w:rsidR="00D56119" w:rsidRDefault="00D56119" w:rsidP="00D56119">
      <w:pPr>
        <w:jc w:val="right"/>
        <w:rPr>
          <w:sz w:val="22"/>
          <w:szCs w:val="22"/>
        </w:rPr>
      </w:pPr>
    </w:p>
    <w:p w:rsidR="00D56119" w:rsidRDefault="00D56119" w:rsidP="00D56119">
      <w:pPr>
        <w:jc w:val="right"/>
        <w:rPr>
          <w:sz w:val="22"/>
          <w:szCs w:val="22"/>
        </w:rPr>
      </w:pPr>
    </w:p>
    <w:p w:rsidR="00D56119" w:rsidRDefault="00D56119" w:rsidP="00D56119">
      <w:pPr>
        <w:jc w:val="right"/>
        <w:rPr>
          <w:sz w:val="22"/>
          <w:szCs w:val="22"/>
        </w:rPr>
      </w:pPr>
    </w:p>
    <w:p w:rsidR="00D56119" w:rsidRDefault="00D56119" w:rsidP="00D56119">
      <w:pPr>
        <w:pStyle w:val="Pasussalistom"/>
        <w:shd w:val="clear" w:color="auto" w:fill="C6D9F1"/>
        <w:ind w:left="360"/>
        <w:jc w:val="center"/>
        <w:rPr>
          <w:b/>
          <w:bCs/>
          <w:iCs/>
        </w:rPr>
      </w:pPr>
      <w:r>
        <w:rPr>
          <w:b/>
          <w:bCs/>
          <w:iCs/>
        </w:rPr>
        <w:lastRenderedPageBreak/>
        <w:t>XII</w:t>
      </w:r>
      <w:r w:rsidR="00CE02EF">
        <w:rPr>
          <w:b/>
          <w:bCs/>
          <w:iCs/>
        </w:rPr>
        <w:t>I</w:t>
      </w:r>
      <w:r>
        <w:rPr>
          <w:b/>
          <w:bCs/>
          <w:iCs/>
        </w:rPr>
        <w:t xml:space="preserve"> ОБРАЗАЦ МЕНИЧНОГ ПИСМА – ОВЛАШЋЕЊА</w:t>
      </w:r>
    </w:p>
    <w:p w:rsidR="00D56119" w:rsidRDefault="00D56119" w:rsidP="00D56119">
      <w:pPr>
        <w:pStyle w:val="Pasussalistom"/>
        <w:shd w:val="clear" w:color="auto" w:fill="C6D9F1"/>
        <w:ind w:left="360"/>
        <w:jc w:val="center"/>
      </w:pPr>
      <w:r>
        <w:rPr>
          <w:b/>
          <w:bCs/>
          <w:iCs/>
        </w:rPr>
        <w:t>ЗА ДОБРО ИЗВРШЕЊЕ ПОСЛА</w:t>
      </w:r>
    </w:p>
    <w:p w:rsidR="00D56119" w:rsidRDefault="00D56119" w:rsidP="00D56119">
      <w:pPr>
        <w:widowControl w:val="0"/>
        <w:autoSpaceDE w:val="0"/>
        <w:autoSpaceDN w:val="0"/>
        <w:adjustRightInd w:val="0"/>
        <w:spacing w:line="200" w:lineRule="exact"/>
      </w:pPr>
    </w:p>
    <w:p w:rsidR="00D56119" w:rsidRDefault="00D56119" w:rsidP="00D56119">
      <w:pPr>
        <w:jc w:val="center"/>
        <w:rPr>
          <w:b/>
          <w:bCs/>
          <w:u w:val="single"/>
        </w:rPr>
      </w:pPr>
      <w:r>
        <w:rPr>
          <w:b/>
          <w:bCs/>
          <w:u w:val="single"/>
          <w:lang w:val="sr-Latn-CS"/>
        </w:rPr>
        <w:t>ОБРАЗАЦ МЕНИЧНОГ ПИСМА – ОВЛАШЋЕЊА</w:t>
      </w:r>
    </w:p>
    <w:p w:rsidR="00D56119" w:rsidRDefault="00D56119" w:rsidP="00D56119">
      <w:r>
        <w:rPr>
          <w:lang w:val="sr-Latn-CS"/>
        </w:rPr>
        <w:tab/>
        <w:t>На основу Закона  о меници и тачке 1,2 и 6</w:t>
      </w:r>
      <w:r>
        <w:t>.</w:t>
      </w:r>
      <w:r>
        <w:rPr>
          <w:lang w:val="sr-Latn-CS"/>
        </w:rPr>
        <w:t xml:space="preserve"> Одлуке о облику, </w:t>
      </w:r>
    </w:p>
    <w:p w:rsidR="00D56119" w:rsidRDefault="00D56119" w:rsidP="00D56119">
      <w:r>
        <w:rPr>
          <w:lang w:val="sr-Latn-CS"/>
        </w:rPr>
        <w:t>садржини и начину коришћења јединствених инструмената платног промета</w:t>
      </w:r>
    </w:p>
    <w:p w:rsidR="00D56119" w:rsidRDefault="00D56119" w:rsidP="00D56119">
      <w:pPr>
        <w:rPr>
          <w:lang w:val="sr-Cyrl-CS"/>
        </w:rPr>
      </w:pPr>
      <w:r>
        <w:rPr>
          <w:lang w:val="sr-Latn-CS"/>
        </w:rPr>
        <w:t>Дужник – правно лице:_____________________________________________</w:t>
      </w:r>
      <w:r>
        <w:rPr>
          <w:lang w:val="sr-Cyrl-CS"/>
        </w:rPr>
        <w:t>_</w:t>
      </w:r>
    </w:p>
    <w:p w:rsidR="00D56119" w:rsidRDefault="00D56119" w:rsidP="00D56119">
      <w:pPr>
        <w:rPr>
          <w:lang w:val="sr-Latn-CS"/>
        </w:rPr>
      </w:pPr>
      <w:r>
        <w:rPr>
          <w:lang w:val="sr-Latn-CS"/>
        </w:rPr>
        <w:t>Седиште – адреса:_________________________________________________</w:t>
      </w:r>
    </w:p>
    <w:p w:rsidR="00D56119" w:rsidRDefault="00D56119" w:rsidP="00D56119">
      <w:pPr>
        <w:rPr>
          <w:lang w:val="sr-Latn-CS"/>
        </w:rPr>
      </w:pPr>
      <w:r>
        <w:rPr>
          <w:lang w:val="sr-Latn-CS"/>
        </w:rPr>
        <w:t>Матични број:________________________ПИБ:_________________________</w:t>
      </w:r>
    </w:p>
    <w:p w:rsidR="00D56119" w:rsidRDefault="00D56119" w:rsidP="00D56119">
      <w:pPr>
        <w:rPr>
          <w:lang w:val="sr-Cyrl-CS"/>
        </w:rPr>
      </w:pPr>
      <w:r>
        <w:rPr>
          <w:lang w:val="sr-Latn-CS"/>
        </w:rPr>
        <w:t>У месту:________________________________Дана:___________________</w:t>
      </w:r>
      <w:r>
        <w:rPr>
          <w:lang w:val="sr-Cyrl-CS"/>
        </w:rPr>
        <w:t>__</w:t>
      </w:r>
    </w:p>
    <w:p w:rsidR="00D56119" w:rsidRDefault="00D56119" w:rsidP="00D56119">
      <w:pPr>
        <w:rPr>
          <w:lang w:val="sr-Cyrl-CS"/>
        </w:rPr>
      </w:pPr>
      <w:r>
        <w:rPr>
          <w:lang w:val="sr-Latn-CS"/>
        </w:rPr>
        <w:t>Текући рачун:____________________Код банке:______________________</w:t>
      </w:r>
      <w:r>
        <w:rPr>
          <w:lang w:val="sr-Cyrl-CS"/>
        </w:rPr>
        <w:t>__</w:t>
      </w:r>
    </w:p>
    <w:p w:rsidR="00D56119" w:rsidRDefault="00D56119" w:rsidP="00D56119">
      <w:pPr>
        <w:autoSpaceDE w:val="0"/>
        <w:autoSpaceDN w:val="0"/>
        <w:adjustRightInd w:val="0"/>
        <w:spacing w:line="240" w:lineRule="auto"/>
        <w:jc w:val="both"/>
        <w:rPr>
          <w:spacing w:val="-8"/>
          <w:lang w:val="sr-Cyrl-CS"/>
        </w:rPr>
      </w:pPr>
      <w:r>
        <w:rPr>
          <w:lang w:val="sr-Latn-CS"/>
        </w:rPr>
        <w:t>И З Д А Ј Е ПОВЕРИОЦУ:</w:t>
      </w:r>
      <w:r>
        <w:rPr>
          <w:lang w:val="ru-RU"/>
        </w:rPr>
        <w:t xml:space="preserve"> “Аеродроми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 xml:space="preserve">рачун бр. 200-2837870101033-74 код  </w:t>
      </w:r>
      <w:r>
        <w:rPr>
          <w:spacing w:val="-16"/>
        </w:rPr>
        <w:t>Банке Поштанска Штедионица</w:t>
      </w:r>
      <w:r>
        <w:rPr>
          <w:spacing w:val="-16"/>
          <w:lang w:val="ru-RU"/>
        </w:rPr>
        <w:t xml:space="preserve">, </w:t>
      </w:r>
    </w:p>
    <w:p w:rsidR="00D56119" w:rsidRDefault="00D56119" w:rsidP="00D56119">
      <w:pPr>
        <w:rPr>
          <w:b/>
          <w:bCs/>
          <w:lang w:val="sr-Latn-CS"/>
        </w:rPr>
      </w:pPr>
      <w:r>
        <w:rPr>
          <w:b/>
          <w:bCs/>
          <w:lang w:val="sr-Latn-CS"/>
        </w:rPr>
        <w:tab/>
      </w:r>
      <w:r>
        <w:rPr>
          <w:lang w:val="sr-Latn-CS"/>
        </w:rPr>
        <w:tab/>
      </w:r>
      <w:r>
        <w:rPr>
          <w:lang w:val="sr-Latn-CS"/>
        </w:rPr>
        <w:tab/>
      </w:r>
      <w:r>
        <w:rPr>
          <w:b/>
          <w:bCs/>
          <w:lang w:val="sr-Latn-CS"/>
        </w:rPr>
        <w:t>МЕНИЧНО ПИСМО – ОВЛАШЋЕЊЕ</w:t>
      </w:r>
    </w:p>
    <w:p w:rsidR="00D56119" w:rsidRDefault="00D56119" w:rsidP="00D56119">
      <w:pPr>
        <w:rPr>
          <w:b/>
          <w:bCs/>
        </w:rPr>
      </w:pPr>
      <w:r>
        <w:rPr>
          <w:b/>
          <w:bCs/>
          <w:lang w:val="sr-Latn-CS"/>
        </w:rPr>
        <w:tab/>
      </w:r>
      <w:r>
        <w:rPr>
          <w:b/>
          <w:bCs/>
          <w:lang w:val="sr-Latn-CS"/>
        </w:rPr>
        <w:tab/>
      </w:r>
      <w:r>
        <w:rPr>
          <w:b/>
          <w:bCs/>
          <w:lang w:val="sr-Latn-CS"/>
        </w:rPr>
        <w:tab/>
        <w:t xml:space="preserve">ЗА КОРИСНИКА БЛАНКО, СОЛО МЕНИЦЕ </w:t>
      </w:r>
    </w:p>
    <w:p w:rsidR="00D56119" w:rsidRDefault="00D56119" w:rsidP="00D56119">
      <w:pPr>
        <w:autoSpaceDE w:val="0"/>
        <w:autoSpaceDN w:val="0"/>
        <w:adjustRightInd w:val="0"/>
        <w:spacing w:line="240" w:lineRule="auto"/>
        <w:jc w:val="both"/>
        <w:rPr>
          <w:spacing w:val="-8"/>
          <w:lang w:val="sr-Cyrl-CS"/>
        </w:rPr>
      </w:pPr>
      <w:r>
        <w:rPr>
          <w:lang w:val="sr-Latn-CS"/>
        </w:rPr>
        <w:t>Предајемо вам ____________бланко соло мениц</w:t>
      </w:r>
      <w:r>
        <w:t>у</w:t>
      </w:r>
      <w:r>
        <w:rPr>
          <w:lang w:val="sr-Latn-CS"/>
        </w:rPr>
        <w:t xml:space="preserve"> и овлашћујемо </w:t>
      </w:r>
      <w:r>
        <w:rPr>
          <w:lang w:val="ru-RU"/>
        </w:rPr>
        <w:t>“Аеродроми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 xml:space="preserve">рачун бр. 200-2837870101033-74 код  </w:t>
      </w:r>
      <w:r>
        <w:rPr>
          <w:spacing w:val="-16"/>
        </w:rPr>
        <w:t>Банке Поштанска Штедионица</w:t>
      </w:r>
      <w:r>
        <w:rPr>
          <w:spacing w:val="-16"/>
          <w:lang w:val="ru-RU"/>
        </w:rPr>
        <w:t xml:space="preserve">, </w:t>
      </w:r>
      <w:r>
        <w:rPr>
          <w:lang w:val="sr-Latn-CS"/>
        </w:rPr>
        <w:t>као Повериоца, да предат</w:t>
      </w:r>
      <w:r>
        <w:t xml:space="preserve">у </w:t>
      </w:r>
      <w:r>
        <w:rPr>
          <w:lang w:val="sr-Latn-CS"/>
        </w:rPr>
        <w:t>мениц</w:t>
      </w:r>
      <w:r>
        <w:t>у серије ___________</w:t>
      </w:r>
      <w:r>
        <w:rPr>
          <w:lang w:val="sr-Latn-CS"/>
        </w:rPr>
        <w:t xml:space="preserve"> може попунити на износ од </w:t>
      </w:r>
      <w:r>
        <w:rPr>
          <w:b/>
          <w:bCs/>
        </w:rPr>
        <w:t xml:space="preserve">10 % </w:t>
      </w:r>
      <w:r>
        <w:t xml:space="preserve">од укупне вредности понуде </w:t>
      </w:r>
      <w:r>
        <w:rPr>
          <w:b/>
          <w:bCs/>
        </w:rPr>
        <w:t xml:space="preserve">на </w:t>
      </w:r>
      <w:r>
        <w:rPr>
          <w:b/>
          <w:bCs/>
          <w:lang w:val="sr-Latn-CS"/>
        </w:rPr>
        <w:t>име доброг извршења посла</w:t>
      </w:r>
      <w:r>
        <w:t xml:space="preserve"> за јн бр.</w:t>
      </w:r>
      <w:r w:rsidR="004030D6">
        <w:rPr>
          <w:rFonts w:eastAsia="TimesNewRomanPS-BoldMT"/>
          <w:b/>
          <w:bCs/>
        </w:rPr>
        <w:t>27</w:t>
      </w:r>
      <w:r>
        <w:rPr>
          <w:b/>
          <w:bCs/>
        </w:rPr>
        <w:t>/2020</w:t>
      </w:r>
      <w:r>
        <w:t xml:space="preserve"> чији је предмет </w:t>
      </w:r>
      <w:r>
        <w:rPr>
          <w:bCs/>
        </w:rPr>
        <w:t>набавка</w:t>
      </w:r>
      <w:r>
        <w:rPr>
          <w:b/>
          <w:bCs/>
        </w:rPr>
        <w:t xml:space="preserve"> </w:t>
      </w:r>
      <w:r>
        <w:rPr>
          <w:bCs/>
        </w:rPr>
        <w:t>услуге</w:t>
      </w:r>
      <w:r>
        <w:rPr>
          <w:b/>
          <w:bCs/>
        </w:rPr>
        <w:t xml:space="preserve"> </w:t>
      </w:r>
      <w:r>
        <w:rPr>
          <w:rFonts w:eastAsia="Times New Roman"/>
          <w:b/>
          <w:lang w:eastAsia="sr-Latn-CS"/>
        </w:rPr>
        <w:t>Испитивање ин</w:t>
      </w:r>
      <w:r w:rsidR="008565A6">
        <w:rPr>
          <w:rFonts w:eastAsia="Times New Roman"/>
          <w:b/>
          <w:lang w:eastAsia="sr-Latn-CS"/>
        </w:rPr>
        <w:t>сталација и опреме, за партију</w:t>
      </w:r>
      <w:r>
        <w:rPr>
          <w:rFonts w:eastAsia="Times New Roman"/>
          <w:b/>
          <w:lang w:eastAsia="sr-Latn-CS"/>
        </w:rPr>
        <w:t xml:space="preserve"> бр.</w:t>
      </w:r>
      <w:r w:rsidR="008565A6" w:rsidRPr="008565A6">
        <w:rPr>
          <w:rFonts w:eastAsia="Times New Roman"/>
          <w:b/>
          <w:lang w:eastAsia="sr-Latn-CS"/>
        </w:rPr>
        <w:t xml:space="preserve"> </w:t>
      </w:r>
      <w:proofErr w:type="gramStart"/>
      <w:r w:rsidR="008565A6">
        <w:rPr>
          <w:rFonts w:eastAsia="Times New Roman"/>
          <w:b/>
          <w:lang w:eastAsia="sr-Latn-CS"/>
        </w:rPr>
        <w:t>4 Испитивање опреме за рад</w:t>
      </w:r>
      <w:r>
        <w:t xml:space="preserve"> што номинално износи ________________динара без ПДВ-а.</w:t>
      </w:r>
      <w:proofErr w:type="gramEnd"/>
    </w:p>
    <w:p w:rsidR="00D56119" w:rsidRDefault="00D56119" w:rsidP="00D56119">
      <w:pPr>
        <w:autoSpaceDE w:val="0"/>
        <w:autoSpaceDN w:val="0"/>
        <w:adjustRightInd w:val="0"/>
        <w:spacing w:line="240" w:lineRule="auto"/>
        <w:jc w:val="both"/>
        <w:rPr>
          <w:spacing w:val="-8"/>
          <w:lang w:val="sr-Cyrl-CS"/>
        </w:rPr>
      </w:pPr>
      <w:r>
        <w:rPr>
          <w:lang w:val="sr-Latn-CS"/>
        </w:rPr>
        <w:t xml:space="preserve">Овлашћује се </w:t>
      </w:r>
      <w:r>
        <w:rPr>
          <w:lang w:val="ru-RU"/>
        </w:rPr>
        <w:t>“Аеродроми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 xml:space="preserve">рачун бр. 200-2837870101033-74 код  </w:t>
      </w:r>
      <w:r>
        <w:rPr>
          <w:spacing w:val="-16"/>
        </w:rPr>
        <w:t>Банке Поштанска Штедионица</w:t>
      </w:r>
      <w:r>
        <w:rPr>
          <w:spacing w:val="-16"/>
          <w:lang w:val="ru-RU"/>
        </w:rPr>
        <w:t xml:space="preserve">, </w:t>
      </w:r>
      <w:r>
        <w:rPr>
          <w:lang w:val="sr-Latn-CS"/>
        </w:rPr>
        <w:t xml:space="preserve"> као Поверилац, </w:t>
      </w:r>
      <w:r>
        <w:t>да у своју корист врши</w:t>
      </w:r>
      <w:r>
        <w:rPr>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D56119" w:rsidRDefault="00D56119" w:rsidP="00D56119">
      <w:pPr>
        <w:ind w:firstLine="720"/>
        <w:jc w:val="both"/>
      </w:pPr>
      <w:r>
        <w:rPr>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t>.</w:t>
      </w:r>
    </w:p>
    <w:p w:rsidR="00D56119" w:rsidRDefault="00D56119" w:rsidP="00D56119">
      <w:pPr>
        <w:ind w:firstLine="720"/>
        <w:jc w:val="both"/>
      </w:pPr>
      <w:proofErr w:type="gramStart"/>
      <w:r>
        <w:t>Меница важи 30 (тридесет) дана дуже од времена трајања уговора за предметну јавну набавку.</w:t>
      </w:r>
      <w:proofErr w:type="gramEnd"/>
    </w:p>
    <w:p w:rsidR="00D56119" w:rsidRDefault="00D56119" w:rsidP="00D56119">
      <w:pPr>
        <w:ind w:firstLine="720"/>
        <w:jc w:val="both"/>
      </w:pPr>
      <w:proofErr w:type="gramStart"/>
      <w: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D56119" w:rsidRDefault="00D56119" w:rsidP="00D56119">
      <w:pPr>
        <w:ind w:firstLine="720"/>
        <w:jc w:val="both"/>
      </w:pPr>
      <w:proofErr w:type="gramStart"/>
      <w: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D56119" w:rsidRDefault="00D56119" w:rsidP="00D56119">
      <w:pPr>
        <w:ind w:firstLine="720"/>
        <w:jc w:val="both"/>
      </w:pPr>
      <w:proofErr w:type="gramStart"/>
      <w:r>
        <w:t>Ово овлашћење је сачињено у 2 (два) истоветна примерка од којих 1 (један) за дужника и 1 (један) за повериоца.</w:t>
      </w:r>
      <w:proofErr w:type="gramEnd"/>
    </w:p>
    <w:p w:rsidR="00D56119" w:rsidRDefault="00D56119" w:rsidP="00D56119">
      <w:r>
        <w:rPr>
          <w:lang w:val="sr-Latn-CS"/>
        </w:rPr>
        <w:t>Датум издавања Овлашћења</w:t>
      </w:r>
    </w:p>
    <w:p w:rsidR="00D56119" w:rsidRDefault="00D56119" w:rsidP="00D56119">
      <w:r>
        <w:rPr>
          <w:lang w:val="sr-Latn-CS"/>
        </w:rPr>
        <w:t xml:space="preserve">_________________године       </w:t>
      </w:r>
      <w:r>
        <w:t xml:space="preserve">                  </w:t>
      </w:r>
      <w:r>
        <w:rPr>
          <w:lang w:val="sr-Latn-CS"/>
        </w:rPr>
        <w:t xml:space="preserve">    ДУЖНИК – ИЗДАВАЛАЦ МЕНИЦЕ</w:t>
      </w:r>
    </w:p>
    <w:p w:rsidR="00D56119" w:rsidRDefault="00D56119" w:rsidP="00D56119">
      <w:pPr>
        <w:ind w:left="644"/>
      </w:pPr>
      <w:r>
        <w:tab/>
      </w:r>
      <w:r>
        <w:tab/>
      </w:r>
      <w:r>
        <w:tab/>
      </w:r>
      <w:r>
        <w:tab/>
      </w:r>
      <w:r>
        <w:tab/>
      </w:r>
      <w:r>
        <w:tab/>
      </w:r>
      <w:r>
        <w:tab/>
      </w:r>
      <w:r>
        <w:rPr>
          <w:lang w:val="sr-Latn-CS"/>
        </w:rPr>
        <w:t>______________________</w:t>
      </w:r>
      <w:r>
        <w:t>______</w:t>
      </w:r>
    </w:p>
    <w:p w:rsidR="00D56119" w:rsidRDefault="00D56119" w:rsidP="00D56119">
      <w:pPr>
        <w:jc w:val="center"/>
        <w:rPr>
          <w:lang w:val="sr-Latn-CS"/>
        </w:rPr>
      </w:pPr>
      <w:r>
        <w:t xml:space="preserve">МП </w:t>
      </w:r>
    </w:p>
    <w:p w:rsidR="00D56119" w:rsidRDefault="00D56119" w:rsidP="00D56119"/>
    <w:p w:rsidR="006B5676" w:rsidRPr="008C5D9D" w:rsidRDefault="006B5676" w:rsidP="000A3EEB"/>
    <w:sectPr w:rsidR="006B5676" w:rsidRPr="008C5D9D" w:rsidSect="008A0D4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E73" w:rsidRDefault="007D2E73">
      <w:pPr>
        <w:spacing w:line="240" w:lineRule="auto"/>
      </w:pPr>
      <w:r>
        <w:separator/>
      </w:r>
    </w:p>
  </w:endnote>
  <w:endnote w:type="continuationSeparator" w:id="0">
    <w:p w:rsidR="007D2E73" w:rsidRDefault="007D2E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variable"/>
    <w:sig w:usb0="00000001" w:usb1="00000000" w:usb2="00000000" w:usb3="00000000" w:csb0="00000009"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F3046">
      <w:tc>
        <w:tcPr>
          <w:tcW w:w="8208" w:type="dxa"/>
          <w:tcBorders>
            <w:top w:val="single" w:sz="8" w:space="0" w:color="808080"/>
          </w:tcBorders>
          <w:shd w:val="clear" w:color="auto" w:fill="auto"/>
        </w:tcPr>
        <w:p w:rsidR="00CF3046" w:rsidRPr="00490FB5" w:rsidRDefault="00CF3046" w:rsidP="00902602">
          <w:pPr>
            <w:pStyle w:val="Footer"/>
            <w:jc w:val="right"/>
            <w:rPr>
              <w:b/>
              <w:bCs/>
              <w:color w:val="4F81BD"/>
            </w:rPr>
          </w:pPr>
          <w:r>
            <w:rPr>
              <w:b/>
              <w:bCs/>
              <w:color w:val="4F81BD"/>
            </w:rPr>
            <w:t>Конкурсна документација за јавну набавку мале вредности бр.27/2020</w:t>
          </w:r>
        </w:p>
      </w:tc>
      <w:tc>
        <w:tcPr>
          <w:tcW w:w="1034" w:type="dxa"/>
          <w:tcBorders>
            <w:top w:val="single" w:sz="8" w:space="0" w:color="808080"/>
            <w:left w:val="single" w:sz="8" w:space="0" w:color="808080"/>
          </w:tcBorders>
          <w:shd w:val="clear" w:color="auto" w:fill="auto"/>
        </w:tcPr>
        <w:p w:rsidR="00CF3046" w:rsidRDefault="008A4CBE">
          <w:pPr>
            <w:pStyle w:val="Footer"/>
            <w:rPr>
              <w:color w:val="1F497D"/>
            </w:rPr>
          </w:pPr>
          <w:r>
            <w:rPr>
              <w:b/>
              <w:bCs/>
              <w:color w:val="4F81BD"/>
            </w:rPr>
            <w:fldChar w:fldCharType="begin"/>
          </w:r>
          <w:r w:rsidR="00CF3046">
            <w:rPr>
              <w:b/>
              <w:bCs/>
              <w:color w:val="4F81BD"/>
            </w:rPr>
            <w:instrText xml:space="preserve"> PAGE </w:instrText>
          </w:r>
          <w:r>
            <w:rPr>
              <w:b/>
              <w:bCs/>
              <w:color w:val="4F81BD"/>
            </w:rPr>
            <w:fldChar w:fldCharType="separate"/>
          </w:r>
          <w:r w:rsidR="009F6FE0">
            <w:rPr>
              <w:b/>
              <w:bCs/>
              <w:noProof/>
              <w:color w:val="4F81BD"/>
            </w:rPr>
            <w:t>1</w:t>
          </w:r>
          <w:r>
            <w:rPr>
              <w:b/>
              <w:bCs/>
              <w:color w:val="4F81BD"/>
            </w:rPr>
            <w:fldChar w:fldCharType="end"/>
          </w:r>
          <w:r w:rsidR="00CF3046">
            <w:rPr>
              <w:color w:val="4F81BD"/>
            </w:rPr>
            <w:t xml:space="preserve">/ </w:t>
          </w:r>
          <w:r>
            <w:rPr>
              <w:b/>
              <w:bCs/>
              <w:color w:val="4F81BD"/>
            </w:rPr>
            <w:fldChar w:fldCharType="begin"/>
          </w:r>
          <w:r w:rsidR="00CF3046">
            <w:rPr>
              <w:b/>
              <w:bCs/>
              <w:color w:val="4F81BD"/>
            </w:rPr>
            <w:instrText xml:space="preserve"> NUMPAGES \*Arabic </w:instrText>
          </w:r>
          <w:r>
            <w:rPr>
              <w:b/>
              <w:bCs/>
              <w:color w:val="4F81BD"/>
            </w:rPr>
            <w:fldChar w:fldCharType="separate"/>
          </w:r>
          <w:r w:rsidR="009F6FE0">
            <w:rPr>
              <w:b/>
              <w:bCs/>
              <w:noProof/>
              <w:color w:val="4F81BD"/>
            </w:rPr>
            <w:t>37</w:t>
          </w:r>
          <w:r>
            <w:rPr>
              <w:b/>
              <w:bCs/>
              <w:color w:val="4F81BD"/>
            </w:rPr>
            <w:fldChar w:fldCharType="end"/>
          </w:r>
        </w:p>
      </w:tc>
    </w:tr>
  </w:tbl>
  <w:p w:rsidR="00CF3046" w:rsidRDefault="00CF3046">
    <w:pPr>
      <w:pStyle w:val="Footer"/>
      <w:jc w:val="right"/>
    </w:pPr>
  </w:p>
  <w:p w:rsidR="00CF3046" w:rsidRDefault="00CF3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E73" w:rsidRDefault="007D2E73">
      <w:pPr>
        <w:spacing w:line="240" w:lineRule="auto"/>
      </w:pPr>
      <w:r>
        <w:separator/>
      </w:r>
    </w:p>
  </w:footnote>
  <w:footnote w:type="continuationSeparator" w:id="0">
    <w:p w:rsidR="007D2E73" w:rsidRDefault="007D2E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0000000B"/>
    <w:name w:val="WW8Num11"/>
    <w:lvl w:ilvl="0">
      <w:start w:val="1"/>
      <w:numFmt w:val="bullet"/>
      <w:lvlText w:val=""/>
      <w:lvlJc w:val="left"/>
      <w:pPr>
        <w:tabs>
          <w:tab w:val="num" w:pos="0"/>
        </w:tabs>
        <w:ind w:left="1440" w:hanging="360"/>
      </w:pPr>
      <w:rPr>
        <w:rFonts w:ascii="Symbol" w:hAnsi="Symbol" w:cs="Arial"/>
        <w:b/>
        <w:bCs/>
        <w:i/>
        <w:iCs/>
        <w:color w:val="auto"/>
        <w:lang w:val="en-US"/>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7FC6CB1"/>
    <w:multiLevelType w:val="hybridMultilevel"/>
    <w:tmpl w:val="64A0D58A"/>
    <w:lvl w:ilvl="0" w:tplc="D08E5FBC">
      <w:start w:val="1"/>
      <w:numFmt w:val="decimal"/>
      <w:lvlText w:val="%1."/>
      <w:lvlJc w:val="left"/>
      <w:pPr>
        <w:ind w:left="64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70427"/>
    <w:multiLevelType w:val="hybridMultilevel"/>
    <w:tmpl w:val="1A6E6D2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05E75E2"/>
    <w:multiLevelType w:val="hybridMultilevel"/>
    <w:tmpl w:val="94A4D478"/>
    <w:lvl w:ilvl="0" w:tplc="55643640">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45B40"/>
    <w:multiLevelType w:val="hybridMultilevel"/>
    <w:tmpl w:val="9A1A6AB0"/>
    <w:lvl w:ilvl="0" w:tplc="74682706">
      <w:start w:val="1"/>
      <w:numFmt w:val="bullet"/>
      <w:lvlText w:val="o"/>
      <w:lvlJc w:val="left"/>
      <w:pPr>
        <w:tabs>
          <w:tab w:val="num" w:pos="1260"/>
        </w:tabs>
        <w:ind w:left="1260" w:hanging="360"/>
      </w:pPr>
      <w:rPr>
        <w:rFonts w:ascii="Courier New" w:hAnsi="Courier New" w:cs="Courier New"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34D32DCD"/>
    <w:multiLevelType w:val="hybridMultilevel"/>
    <w:tmpl w:val="974E0560"/>
    <w:lvl w:ilvl="0" w:tplc="B8A63E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D7816"/>
    <w:multiLevelType w:val="hybridMultilevel"/>
    <w:tmpl w:val="664ABD5A"/>
    <w:lvl w:ilvl="0" w:tplc="778A56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0409000F">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504F3126"/>
    <w:multiLevelType w:val="hybridMultilevel"/>
    <w:tmpl w:val="79124CE8"/>
    <w:lvl w:ilvl="0" w:tplc="BAB2EB56">
      <w:start w:val="1"/>
      <w:numFmt w:val="decimal"/>
      <w:lvlText w:val="%1."/>
      <w:lvlJc w:val="left"/>
      <w:pPr>
        <w:ind w:left="1256" w:hanging="293"/>
      </w:pPr>
      <w:rPr>
        <w:rFonts w:hint="default"/>
        <w:b/>
        <w:bCs/>
        <w:spacing w:val="-30"/>
        <w:w w:val="100"/>
        <w:lang w:val="en-US" w:eastAsia="en-US" w:bidi="en-US"/>
      </w:rPr>
    </w:lvl>
    <w:lvl w:ilvl="1" w:tplc="C688FC42">
      <w:numFmt w:val="bullet"/>
      <w:lvlText w:val=""/>
      <w:lvlJc w:val="left"/>
      <w:pPr>
        <w:ind w:left="1976" w:hanging="360"/>
      </w:pPr>
      <w:rPr>
        <w:rFonts w:ascii="Symbol" w:eastAsia="Symbol" w:hAnsi="Symbol" w:cs="Symbol" w:hint="default"/>
        <w:w w:val="100"/>
        <w:sz w:val="24"/>
        <w:szCs w:val="24"/>
        <w:lang w:val="en-US" w:eastAsia="en-US" w:bidi="en-US"/>
      </w:rPr>
    </w:lvl>
    <w:lvl w:ilvl="2" w:tplc="13D41CD0">
      <w:numFmt w:val="bullet"/>
      <w:lvlText w:val="•"/>
      <w:lvlJc w:val="left"/>
      <w:pPr>
        <w:ind w:left="3062" w:hanging="360"/>
      </w:pPr>
      <w:rPr>
        <w:rFonts w:hint="default"/>
        <w:lang w:val="en-US" w:eastAsia="en-US" w:bidi="en-US"/>
      </w:rPr>
    </w:lvl>
    <w:lvl w:ilvl="3" w:tplc="D1925ED8">
      <w:numFmt w:val="bullet"/>
      <w:lvlText w:val="•"/>
      <w:lvlJc w:val="left"/>
      <w:pPr>
        <w:ind w:left="4145" w:hanging="360"/>
      </w:pPr>
      <w:rPr>
        <w:rFonts w:hint="default"/>
        <w:lang w:val="en-US" w:eastAsia="en-US" w:bidi="en-US"/>
      </w:rPr>
    </w:lvl>
    <w:lvl w:ilvl="4" w:tplc="21D67D2A">
      <w:numFmt w:val="bullet"/>
      <w:lvlText w:val="•"/>
      <w:lvlJc w:val="left"/>
      <w:pPr>
        <w:ind w:left="5228" w:hanging="360"/>
      </w:pPr>
      <w:rPr>
        <w:rFonts w:hint="default"/>
        <w:lang w:val="en-US" w:eastAsia="en-US" w:bidi="en-US"/>
      </w:rPr>
    </w:lvl>
    <w:lvl w:ilvl="5" w:tplc="3834B216">
      <w:numFmt w:val="bullet"/>
      <w:lvlText w:val="•"/>
      <w:lvlJc w:val="left"/>
      <w:pPr>
        <w:ind w:left="6311" w:hanging="360"/>
      </w:pPr>
      <w:rPr>
        <w:rFonts w:hint="default"/>
        <w:lang w:val="en-US" w:eastAsia="en-US" w:bidi="en-US"/>
      </w:rPr>
    </w:lvl>
    <w:lvl w:ilvl="6" w:tplc="98BE1A62">
      <w:numFmt w:val="bullet"/>
      <w:lvlText w:val="•"/>
      <w:lvlJc w:val="left"/>
      <w:pPr>
        <w:ind w:left="7394" w:hanging="360"/>
      </w:pPr>
      <w:rPr>
        <w:rFonts w:hint="default"/>
        <w:lang w:val="en-US" w:eastAsia="en-US" w:bidi="en-US"/>
      </w:rPr>
    </w:lvl>
    <w:lvl w:ilvl="7" w:tplc="77C2DAC2">
      <w:numFmt w:val="bullet"/>
      <w:lvlText w:val="•"/>
      <w:lvlJc w:val="left"/>
      <w:pPr>
        <w:ind w:left="8477" w:hanging="360"/>
      </w:pPr>
      <w:rPr>
        <w:rFonts w:hint="default"/>
        <w:lang w:val="en-US" w:eastAsia="en-US" w:bidi="en-US"/>
      </w:rPr>
    </w:lvl>
    <w:lvl w:ilvl="8" w:tplc="C8A88F70">
      <w:numFmt w:val="bullet"/>
      <w:lvlText w:val="•"/>
      <w:lvlJc w:val="left"/>
      <w:pPr>
        <w:ind w:left="9560" w:hanging="360"/>
      </w:pPr>
      <w:rPr>
        <w:rFonts w:hint="default"/>
        <w:lang w:val="en-US" w:eastAsia="en-US" w:bidi="en-US"/>
      </w:rPr>
    </w:lvl>
  </w:abstractNum>
  <w:abstractNum w:abstractNumId="21">
    <w:nsid w:val="602F3080"/>
    <w:multiLevelType w:val="hybridMultilevel"/>
    <w:tmpl w:val="8722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3511E"/>
    <w:multiLevelType w:val="hybridMultilevel"/>
    <w:tmpl w:val="FB7C7AC4"/>
    <w:lvl w:ilvl="0" w:tplc="CBB8C5A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B5E77"/>
    <w:multiLevelType w:val="hybridMultilevel"/>
    <w:tmpl w:val="AA3EAD0A"/>
    <w:lvl w:ilvl="0" w:tplc="04090011">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87C6FE5"/>
    <w:multiLevelType w:val="hybridMultilevel"/>
    <w:tmpl w:val="8722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455E5"/>
    <w:multiLevelType w:val="hybridMultilevel"/>
    <w:tmpl w:val="47308016"/>
    <w:lvl w:ilvl="0" w:tplc="58B23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8"/>
  </w:num>
  <w:num w:numId="4">
    <w:abstractNumId w:val="23"/>
  </w:num>
  <w:num w:numId="5">
    <w:abstractNumId w:val="19"/>
  </w:num>
  <w:num w:numId="6">
    <w:abstractNumId w:val="17"/>
  </w:num>
  <w:num w:numId="7">
    <w:abstractNumId w:val="16"/>
  </w:num>
  <w:num w:numId="8">
    <w:abstractNumId w:val="10"/>
  </w:num>
  <w:num w:numId="9">
    <w:abstractNumId w:val="15"/>
  </w:num>
  <w:num w:numId="10">
    <w:abstractNumId w:val="11"/>
  </w:num>
  <w:num w:numId="11">
    <w:abstractNumId w:val="12"/>
  </w:num>
  <w:num w:numId="12">
    <w:abstractNumId w:val="22"/>
  </w:num>
  <w:num w:numId="13">
    <w:abstractNumId w:val="24"/>
  </w:num>
  <w:num w:numId="14">
    <w:abstractNumId w:val="20"/>
  </w:num>
  <w:num w:numId="15">
    <w:abstractNumId w:val="21"/>
  </w:num>
  <w:num w:numId="16">
    <w:abstractNumId w:val="14"/>
  </w:num>
  <w:num w:numId="17">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07B9"/>
    <w:rsid w:val="00000E7E"/>
    <w:rsid w:val="00003EC6"/>
    <w:rsid w:val="00005246"/>
    <w:rsid w:val="000058E7"/>
    <w:rsid w:val="00005C4A"/>
    <w:rsid w:val="000105FB"/>
    <w:rsid w:val="00010B1C"/>
    <w:rsid w:val="000139EE"/>
    <w:rsid w:val="00014776"/>
    <w:rsid w:val="00016F5E"/>
    <w:rsid w:val="00017090"/>
    <w:rsid w:val="00020899"/>
    <w:rsid w:val="0002170A"/>
    <w:rsid w:val="00021FF1"/>
    <w:rsid w:val="00023F18"/>
    <w:rsid w:val="00024330"/>
    <w:rsid w:val="00024BDA"/>
    <w:rsid w:val="00025946"/>
    <w:rsid w:val="0003140C"/>
    <w:rsid w:val="00032B16"/>
    <w:rsid w:val="00032DA2"/>
    <w:rsid w:val="00033EC0"/>
    <w:rsid w:val="00033EE1"/>
    <w:rsid w:val="00035E0E"/>
    <w:rsid w:val="00037522"/>
    <w:rsid w:val="00040BD5"/>
    <w:rsid w:val="00041184"/>
    <w:rsid w:val="00042EF5"/>
    <w:rsid w:val="00043476"/>
    <w:rsid w:val="0004426E"/>
    <w:rsid w:val="000453BD"/>
    <w:rsid w:val="000460CB"/>
    <w:rsid w:val="00051BEC"/>
    <w:rsid w:val="00051F3B"/>
    <w:rsid w:val="000539D5"/>
    <w:rsid w:val="00054FE2"/>
    <w:rsid w:val="00055B72"/>
    <w:rsid w:val="000561C9"/>
    <w:rsid w:val="00057AEC"/>
    <w:rsid w:val="00061DC6"/>
    <w:rsid w:val="000647FB"/>
    <w:rsid w:val="0006504A"/>
    <w:rsid w:val="000651B7"/>
    <w:rsid w:val="00065635"/>
    <w:rsid w:val="00065D81"/>
    <w:rsid w:val="0006617E"/>
    <w:rsid w:val="000705B8"/>
    <w:rsid w:val="000719ED"/>
    <w:rsid w:val="000723D9"/>
    <w:rsid w:val="00072954"/>
    <w:rsid w:val="00072BD4"/>
    <w:rsid w:val="00072CCC"/>
    <w:rsid w:val="00072CFD"/>
    <w:rsid w:val="0007321D"/>
    <w:rsid w:val="00075D20"/>
    <w:rsid w:val="000802DF"/>
    <w:rsid w:val="0008180A"/>
    <w:rsid w:val="00081D5A"/>
    <w:rsid w:val="00081DB1"/>
    <w:rsid w:val="00084984"/>
    <w:rsid w:val="00084C33"/>
    <w:rsid w:val="00085F9F"/>
    <w:rsid w:val="00087B33"/>
    <w:rsid w:val="0009005E"/>
    <w:rsid w:val="000916CE"/>
    <w:rsid w:val="0009194E"/>
    <w:rsid w:val="00091CC8"/>
    <w:rsid w:val="00091D04"/>
    <w:rsid w:val="00092459"/>
    <w:rsid w:val="00092F07"/>
    <w:rsid w:val="00095E1C"/>
    <w:rsid w:val="00096544"/>
    <w:rsid w:val="00097CEA"/>
    <w:rsid w:val="000A0091"/>
    <w:rsid w:val="000A0EB5"/>
    <w:rsid w:val="000A141E"/>
    <w:rsid w:val="000A1A4C"/>
    <w:rsid w:val="000A2965"/>
    <w:rsid w:val="000A3EEB"/>
    <w:rsid w:val="000A7C18"/>
    <w:rsid w:val="000B038F"/>
    <w:rsid w:val="000B0740"/>
    <w:rsid w:val="000B15CD"/>
    <w:rsid w:val="000B19FD"/>
    <w:rsid w:val="000B2691"/>
    <w:rsid w:val="000B3FE2"/>
    <w:rsid w:val="000B4731"/>
    <w:rsid w:val="000B5CAD"/>
    <w:rsid w:val="000C3861"/>
    <w:rsid w:val="000C6618"/>
    <w:rsid w:val="000D0FEA"/>
    <w:rsid w:val="000D348F"/>
    <w:rsid w:val="000D735A"/>
    <w:rsid w:val="000D77DC"/>
    <w:rsid w:val="000E024C"/>
    <w:rsid w:val="000E1CAF"/>
    <w:rsid w:val="000E1D75"/>
    <w:rsid w:val="000E3830"/>
    <w:rsid w:val="000E4093"/>
    <w:rsid w:val="000E52BE"/>
    <w:rsid w:val="000F06F0"/>
    <w:rsid w:val="000F0773"/>
    <w:rsid w:val="000F128D"/>
    <w:rsid w:val="000F1F99"/>
    <w:rsid w:val="000F2BBA"/>
    <w:rsid w:val="000F7F0C"/>
    <w:rsid w:val="00100998"/>
    <w:rsid w:val="00100FC8"/>
    <w:rsid w:val="00103A6C"/>
    <w:rsid w:val="00104C5A"/>
    <w:rsid w:val="00105DFF"/>
    <w:rsid w:val="00112FD7"/>
    <w:rsid w:val="00112FE6"/>
    <w:rsid w:val="00113763"/>
    <w:rsid w:val="0011523E"/>
    <w:rsid w:val="00120CC7"/>
    <w:rsid w:val="0012154D"/>
    <w:rsid w:val="00122C42"/>
    <w:rsid w:val="00127154"/>
    <w:rsid w:val="00130355"/>
    <w:rsid w:val="001313F4"/>
    <w:rsid w:val="0013155F"/>
    <w:rsid w:val="00134901"/>
    <w:rsid w:val="00136AC0"/>
    <w:rsid w:val="001378A9"/>
    <w:rsid w:val="00140539"/>
    <w:rsid w:val="00140C01"/>
    <w:rsid w:val="00141448"/>
    <w:rsid w:val="001420AF"/>
    <w:rsid w:val="00142740"/>
    <w:rsid w:val="00142CC7"/>
    <w:rsid w:val="001438DB"/>
    <w:rsid w:val="0014523D"/>
    <w:rsid w:val="0014555F"/>
    <w:rsid w:val="00146670"/>
    <w:rsid w:val="00146A75"/>
    <w:rsid w:val="0015104E"/>
    <w:rsid w:val="0015123D"/>
    <w:rsid w:val="0015424C"/>
    <w:rsid w:val="00154275"/>
    <w:rsid w:val="00155305"/>
    <w:rsid w:val="00156A39"/>
    <w:rsid w:val="001578F9"/>
    <w:rsid w:val="001579D3"/>
    <w:rsid w:val="0016027C"/>
    <w:rsid w:val="00160DE8"/>
    <w:rsid w:val="00161006"/>
    <w:rsid w:val="001619FE"/>
    <w:rsid w:val="0016264B"/>
    <w:rsid w:val="00164F36"/>
    <w:rsid w:val="00165821"/>
    <w:rsid w:val="00170C9D"/>
    <w:rsid w:val="00172C2B"/>
    <w:rsid w:val="00173D54"/>
    <w:rsid w:val="001747AB"/>
    <w:rsid w:val="00174824"/>
    <w:rsid w:val="001779E4"/>
    <w:rsid w:val="00177F6C"/>
    <w:rsid w:val="00181F94"/>
    <w:rsid w:val="00182FB0"/>
    <w:rsid w:val="00183473"/>
    <w:rsid w:val="001834FD"/>
    <w:rsid w:val="00184B27"/>
    <w:rsid w:val="001850C2"/>
    <w:rsid w:val="0018522E"/>
    <w:rsid w:val="00185B51"/>
    <w:rsid w:val="00185D05"/>
    <w:rsid w:val="00185E00"/>
    <w:rsid w:val="00187B7C"/>
    <w:rsid w:val="00190DEE"/>
    <w:rsid w:val="00190EFE"/>
    <w:rsid w:val="00195673"/>
    <w:rsid w:val="001A266B"/>
    <w:rsid w:val="001A4E0B"/>
    <w:rsid w:val="001A604B"/>
    <w:rsid w:val="001B07E6"/>
    <w:rsid w:val="001B116A"/>
    <w:rsid w:val="001B1537"/>
    <w:rsid w:val="001B2245"/>
    <w:rsid w:val="001B35AE"/>
    <w:rsid w:val="001B4F11"/>
    <w:rsid w:val="001B6521"/>
    <w:rsid w:val="001B7103"/>
    <w:rsid w:val="001C0528"/>
    <w:rsid w:val="001C2BD6"/>
    <w:rsid w:val="001C39FC"/>
    <w:rsid w:val="001C3D7A"/>
    <w:rsid w:val="001C7313"/>
    <w:rsid w:val="001D6C96"/>
    <w:rsid w:val="001D73FE"/>
    <w:rsid w:val="001D767B"/>
    <w:rsid w:val="001D792C"/>
    <w:rsid w:val="001E10A3"/>
    <w:rsid w:val="001E1E54"/>
    <w:rsid w:val="001E2974"/>
    <w:rsid w:val="001E37AB"/>
    <w:rsid w:val="001E4487"/>
    <w:rsid w:val="001E7CBC"/>
    <w:rsid w:val="001E7F2A"/>
    <w:rsid w:val="001F02FB"/>
    <w:rsid w:val="001F2C92"/>
    <w:rsid w:val="001F38A5"/>
    <w:rsid w:val="001F4CFB"/>
    <w:rsid w:val="001F62FF"/>
    <w:rsid w:val="001F65F1"/>
    <w:rsid w:val="00202F0D"/>
    <w:rsid w:val="002050C9"/>
    <w:rsid w:val="0020608B"/>
    <w:rsid w:val="00206B56"/>
    <w:rsid w:val="0020712B"/>
    <w:rsid w:val="0020775C"/>
    <w:rsid w:val="00207F40"/>
    <w:rsid w:val="00210AFD"/>
    <w:rsid w:val="00212FFC"/>
    <w:rsid w:val="00213C55"/>
    <w:rsid w:val="0021580E"/>
    <w:rsid w:val="00217399"/>
    <w:rsid w:val="00221C6F"/>
    <w:rsid w:val="002225E3"/>
    <w:rsid w:val="0022686E"/>
    <w:rsid w:val="00227F49"/>
    <w:rsid w:val="002300F1"/>
    <w:rsid w:val="00233123"/>
    <w:rsid w:val="00233F40"/>
    <w:rsid w:val="00234BFC"/>
    <w:rsid w:val="0023717E"/>
    <w:rsid w:val="002409BB"/>
    <w:rsid w:val="00240B72"/>
    <w:rsid w:val="00240CA2"/>
    <w:rsid w:val="002412A4"/>
    <w:rsid w:val="0024169E"/>
    <w:rsid w:val="00242886"/>
    <w:rsid w:val="00243FD3"/>
    <w:rsid w:val="00244833"/>
    <w:rsid w:val="00245566"/>
    <w:rsid w:val="002455C1"/>
    <w:rsid w:val="00245828"/>
    <w:rsid w:val="002500CB"/>
    <w:rsid w:val="002501B8"/>
    <w:rsid w:val="0025027B"/>
    <w:rsid w:val="002505C7"/>
    <w:rsid w:val="002516E9"/>
    <w:rsid w:val="00252660"/>
    <w:rsid w:val="0025308F"/>
    <w:rsid w:val="00255022"/>
    <w:rsid w:val="002561EF"/>
    <w:rsid w:val="00256248"/>
    <w:rsid w:val="00256BC8"/>
    <w:rsid w:val="002600D6"/>
    <w:rsid w:val="00260154"/>
    <w:rsid w:val="002611F4"/>
    <w:rsid w:val="00261829"/>
    <w:rsid w:val="00262DD3"/>
    <w:rsid w:val="002640E8"/>
    <w:rsid w:val="00265597"/>
    <w:rsid w:val="00266640"/>
    <w:rsid w:val="00271C78"/>
    <w:rsid w:val="00271F1E"/>
    <w:rsid w:val="00272B5B"/>
    <w:rsid w:val="002731E1"/>
    <w:rsid w:val="00273868"/>
    <w:rsid w:val="002752EE"/>
    <w:rsid w:val="00275FA5"/>
    <w:rsid w:val="002765B0"/>
    <w:rsid w:val="0027779B"/>
    <w:rsid w:val="0028147E"/>
    <w:rsid w:val="00282F67"/>
    <w:rsid w:val="00283B4D"/>
    <w:rsid w:val="00284D49"/>
    <w:rsid w:val="00285522"/>
    <w:rsid w:val="00285AFF"/>
    <w:rsid w:val="00285D2A"/>
    <w:rsid w:val="002864BF"/>
    <w:rsid w:val="0029007C"/>
    <w:rsid w:val="002907EF"/>
    <w:rsid w:val="00290A48"/>
    <w:rsid w:val="002927D1"/>
    <w:rsid w:val="00292CEC"/>
    <w:rsid w:val="00295CCB"/>
    <w:rsid w:val="00295EAA"/>
    <w:rsid w:val="002971C7"/>
    <w:rsid w:val="002A018E"/>
    <w:rsid w:val="002A2104"/>
    <w:rsid w:val="002A6290"/>
    <w:rsid w:val="002A6E2D"/>
    <w:rsid w:val="002B0C71"/>
    <w:rsid w:val="002B17A7"/>
    <w:rsid w:val="002B2BC7"/>
    <w:rsid w:val="002B3EF1"/>
    <w:rsid w:val="002B7725"/>
    <w:rsid w:val="002C2A8B"/>
    <w:rsid w:val="002C2BFB"/>
    <w:rsid w:val="002C5C2F"/>
    <w:rsid w:val="002C743D"/>
    <w:rsid w:val="002C77B5"/>
    <w:rsid w:val="002C7937"/>
    <w:rsid w:val="002C7E2F"/>
    <w:rsid w:val="002D0BF6"/>
    <w:rsid w:val="002D1D33"/>
    <w:rsid w:val="002D3368"/>
    <w:rsid w:val="002D5F77"/>
    <w:rsid w:val="002D76B2"/>
    <w:rsid w:val="002E0B74"/>
    <w:rsid w:val="002E1AFE"/>
    <w:rsid w:val="002E35EA"/>
    <w:rsid w:val="002E40F7"/>
    <w:rsid w:val="002E5953"/>
    <w:rsid w:val="002E75E1"/>
    <w:rsid w:val="002F2D34"/>
    <w:rsid w:val="002F41DF"/>
    <w:rsid w:val="002F6400"/>
    <w:rsid w:val="002F742F"/>
    <w:rsid w:val="00300842"/>
    <w:rsid w:val="00300C9B"/>
    <w:rsid w:val="00302E2C"/>
    <w:rsid w:val="00303871"/>
    <w:rsid w:val="00305B93"/>
    <w:rsid w:val="00306FB7"/>
    <w:rsid w:val="00306FFC"/>
    <w:rsid w:val="0030758B"/>
    <w:rsid w:val="00310239"/>
    <w:rsid w:val="003144F6"/>
    <w:rsid w:val="00315408"/>
    <w:rsid w:val="003156A0"/>
    <w:rsid w:val="0032004B"/>
    <w:rsid w:val="00320263"/>
    <w:rsid w:val="00321A4C"/>
    <w:rsid w:val="00322A15"/>
    <w:rsid w:val="00323E0C"/>
    <w:rsid w:val="00325A22"/>
    <w:rsid w:val="003267B4"/>
    <w:rsid w:val="00330ECD"/>
    <w:rsid w:val="0033173E"/>
    <w:rsid w:val="003326BF"/>
    <w:rsid w:val="003337B4"/>
    <w:rsid w:val="00335E3D"/>
    <w:rsid w:val="00335F25"/>
    <w:rsid w:val="00336049"/>
    <w:rsid w:val="00336CD7"/>
    <w:rsid w:val="003429C9"/>
    <w:rsid w:val="00343A1D"/>
    <w:rsid w:val="003445BD"/>
    <w:rsid w:val="00346356"/>
    <w:rsid w:val="00347354"/>
    <w:rsid w:val="00347F0C"/>
    <w:rsid w:val="00350D6C"/>
    <w:rsid w:val="00350DF3"/>
    <w:rsid w:val="00352C0A"/>
    <w:rsid w:val="003541CC"/>
    <w:rsid w:val="00356851"/>
    <w:rsid w:val="00356FD7"/>
    <w:rsid w:val="00360029"/>
    <w:rsid w:val="00363BFC"/>
    <w:rsid w:val="0036552E"/>
    <w:rsid w:val="00365A6C"/>
    <w:rsid w:val="00365BF6"/>
    <w:rsid w:val="00366D3A"/>
    <w:rsid w:val="00370905"/>
    <w:rsid w:val="0037092F"/>
    <w:rsid w:val="00371926"/>
    <w:rsid w:val="00372553"/>
    <w:rsid w:val="0037333E"/>
    <w:rsid w:val="00373FB7"/>
    <w:rsid w:val="00375681"/>
    <w:rsid w:val="00376501"/>
    <w:rsid w:val="00376CBE"/>
    <w:rsid w:val="003770B8"/>
    <w:rsid w:val="00380253"/>
    <w:rsid w:val="00381969"/>
    <w:rsid w:val="00382715"/>
    <w:rsid w:val="00382EE5"/>
    <w:rsid w:val="00382F03"/>
    <w:rsid w:val="00385939"/>
    <w:rsid w:val="00386E5E"/>
    <w:rsid w:val="00387700"/>
    <w:rsid w:val="00392B7F"/>
    <w:rsid w:val="0039355D"/>
    <w:rsid w:val="00393ACE"/>
    <w:rsid w:val="00394600"/>
    <w:rsid w:val="00394613"/>
    <w:rsid w:val="00394DD0"/>
    <w:rsid w:val="00396671"/>
    <w:rsid w:val="003A1EFB"/>
    <w:rsid w:val="003A334C"/>
    <w:rsid w:val="003A3355"/>
    <w:rsid w:val="003A3EEC"/>
    <w:rsid w:val="003A571E"/>
    <w:rsid w:val="003A624A"/>
    <w:rsid w:val="003A6576"/>
    <w:rsid w:val="003B0021"/>
    <w:rsid w:val="003B01B9"/>
    <w:rsid w:val="003B0949"/>
    <w:rsid w:val="003B20B7"/>
    <w:rsid w:val="003B2114"/>
    <w:rsid w:val="003B2B6D"/>
    <w:rsid w:val="003B32BC"/>
    <w:rsid w:val="003B46CE"/>
    <w:rsid w:val="003B5A03"/>
    <w:rsid w:val="003B6F9D"/>
    <w:rsid w:val="003C1F64"/>
    <w:rsid w:val="003C2B74"/>
    <w:rsid w:val="003C349F"/>
    <w:rsid w:val="003C4F85"/>
    <w:rsid w:val="003C67EC"/>
    <w:rsid w:val="003C75FB"/>
    <w:rsid w:val="003C7E8A"/>
    <w:rsid w:val="003D3835"/>
    <w:rsid w:val="003D4A56"/>
    <w:rsid w:val="003D523E"/>
    <w:rsid w:val="003D5D2E"/>
    <w:rsid w:val="003D5DE6"/>
    <w:rsid w:val="003D69C7"/>
    <w:rsid w:val="003E073A"/>
    <w:rsid w:val="003E13F9"/>
    <w:rsid w:val="003E5A40"/>
    <w:rsid w:val="003E5BCA"/>
    <w:rsid w:val="003E7187"/>
    <w:rsid w:val="003F0616"/>
    <w:rsid w:val="003F2129"/>
    <w:rsid w:val="003F2D05"/>
    <w:rsid w:val="003F4398"/>
    <w:rsid w:val="003F4406"/>
    <w:rsid w:val="003F51C8"/>
    <w:rsid w:val="003F6D8F"/>
    <w:rsid w:val="0040239A"/>
    <w:rsid w:val="00402DD5"/>
    <w:rsid w:val="004030D6"/>
    <w:rsid w:val="00403738"/>
    <w:rsid w:val="00407E74"/>
    <w:rsid w:val="00411CFB"/>
    <w:rsid w:val="00412CBE"/>
    <w:rsid w:val="00412E32"/>
    <w:rsid w:val="00413EEC"/>
    <w:rsid w:val="004150F4"/>
    <w:rsid w:val="004168F1"/>
    <w:rsid w:val="00421799"/>
    <w:rsid w:val="00421A8D"/>
    <w:rsid w:val="004221B2"/>
    <w:rsid w:val="004230C8"/>
    <w:rsid w:val="00424346"/>
    <w:rsid w:val="0042562D"/>
    <w:rsid w:val="0042739E"/>
    <w:rsid w:val="004302E2"/>
    <w:rsid w:val="004305DB"/>
    <w:rsid w:val="0043090D"/>
    <w:rsid w:val="00432521"/>
    <w:rsid w:val="0043588C"/>
    <w:rsid w:val="00436BAD"/>
    <w:rsid w:val="0043746B"/>
    <w:rsid w:val="00443BA5"/>
    <w:rsid w:val="0044415D"/>
    <w:rsid w:val="004449FB"/>
    <w:rsid w:val="00444BC8"/>
    <w:rsid w:val="00446480"/>
    <w:rsid w:val="00447B01"/>
    <w:rsid w:val="0045074D"/>
    <w:rsid w:val="004520B5"/>
    <w:rsid w:val="00454A2A"/>
    <w:rsid w:val="00454F35"/>
    <w:rsid w:val="004560DF"/>
    <w:rsid w:val="00456A27"/>
    <w:rsid w:val="00456ED2"/>
    <w:rsid w:val="00461175"/>
    <w:rsid w:val="0046292E"/>
    <w:rsid w:val="00462EA8"/>
    <w:rsid w:val="00465B21"/>
    <w:rsid w:val="00465F15"/>
    <w:rsid w:val="00466130"/>
    <w:rsid w:val="0046744F"/>
    <w:rsid w:val="00467B10"/>
    <w:rsid w:val="00471CE5"/>
    <w:rsid w:val="0047221E"/>
    <w:rsid w:val="004737A8"/>
    <w:rsid w:val="0047490B"/>
    <w:rsid w:val="00474A28"/>
    <w:rsid w:val="0047604C"/>
    <w:rsid w:val="00477304"/>
    <w:rsid w:val="00477C9F"/>
    <w:rsid w:val="004811D0"/>
    <w:rsid w:val="0048287E"/>
    <w:rsid w:val="0048399A"/>
    <w:rsid w:val="0048442D"/>
    <w:rsid w:val="00484E5D"/>
    <w:rsid w:val="00484E84"/>
    <w:rsid w:val="0048764F"/>
    <w:rsid w:val="00487809"/>
    <w:rsid w:val="00490EDF"/>
    <w:rsid w:val="00490FB5"/>
    <w:rsid w:val="00491138"/>
    <w:rsid w:val="004913C9"/>
    <w:rsid w:val="004913E3"/>
    <w:rsid w:val="00491433"/>
    <w:rsid w:val="0049347C"/>
    <w:rsid w:val="00495596"/>
    <w:rsid w:val="00496F48"/>
    <w:rsid w:val="004A5FD4"/>
    <w:rsid w:val="004A6920"/>
    <w:rsid w:val="004B0232"/>
    <w:rsid w:val="004B1637"/>
    <w:rsid w:val="004B5B36"/>
    <w:rsid w:val="004B6833"/>
    <w:rsid w:val="004B6C09"/>
    <w:rsid w:val="004B7CA6"/>
    <w:rsid w:val="004C0FA7"/>
    <w:rsid w:val="004C2965"/>
    <w:rsid w:val="004C4200"/>
    <w:rsid w:val="004C42BB"/>
    <w:rsid w:val="004C6916"/>
    <w:rsid w:val="004C6E39"/>
    <w:rsid w:val="004C7AEC"/>
    <w:rsid w:val="004C7E60"/>
    <w:rsid w:val="004D15EB"/>
    <w:rsid w:val="004D19FC"/>
    <w:rsid w:val="004D23B7"/>
    <w:rsid w:val="004D26D9"/>
    <w:rsid w:val="004D62C7"/>
    <w:rsid w:val="004D6CC8"/>
    <w:rsid w:val="004D6F27"/>
    <w:rsid w:val="004D6F4C"/>
    <w:rsid w:val="004D71DB"/>
    <w:rsid w:val="004E149E"/>
    <w:rsid w:val="004E26A3"/>
    <w:rsid w:val="004E313E"/>
    <w:rsid w:val="004E516A"/>
    <w:rsid w:val="004E59B0"/>
    <w:rsid w:val="004E66A3"/>
    <w:rsid w:val="004F0F70"/>
    <w:rsid w:val="004F189E"/>
    <w:rsid w:val="004F278D"/>
    <w:rsid w:val="004F4834"/>
    <w:rsid w:val="004F49E1"/>
    <w:rsid w:val="004F54F1"/>
    <w:rsid w:val="004F5F46"/>
    <w:rsid w:val="005000B8"/>
    <w:rsid w:val="00500149"/>
    <w:rsid w:val="0050073C"/>
    <w:rsid w:val="00500814"/>
    <w:rsid w:val="005017B6"/>
    <w:rsid w:val="005030FE"/>
    <w:rsid w:val="0050368D"/>
    <w:rsid w:val="00503D26"/>
    <w:rsid w:val="00503DFC"/>
    <w:rsid w:val="0050778B"/>
    <w:rsid w:val="005077FE"/>
    <w:rsid w:val="00510792"/>
    <w:rsid w:val="00514B27"/>
    <w:rsid w:val="005153C3"/>
    <w:rsid w:val="00521105"/>
    <w:rsid w:val="00523298"/>
    <w:rsid w:val="00523A31"/>
    <w:rsid w:val="00524F3C"/>
    <w:rsid w:val="0052632F"/>
    <w:rsid w:val="00526919"/>
    <w:rsid w:val="005271B3"/>
    <w:rsid w:val="00531272"/>
    <w:rsid w:val="0053376A"/>
    <w:rsid w:val="0053490F"/>
    <w:rsid w:val="00534A31"/>
    <w:rsid w:val="00534C54"/>
    <w:rsid w:val="00534C95"/>
    <w:rsid w:val="005350FA"/>
    <w:rsid w:val="0053551C"/>
    <w:rsid w:val="00537DE9"/>
    <w:rsid w:val="00537E88"/>
    <w:rsid w:val="00540FD5"/>
    <w:rsid w:val="00541519"/>
    <w:rsid w:val="005463CF"/>
    <w:rsid w:val="00546C0C"/>
    <w:rsid w:val="00546CE7"/>
    <w:rsid w:val="00551974"/>
    <w:rsid w:val="00553A1C"/>
    <w:rsid w:val="00553B69"/>
    <w:rsid w:val="00553D80"/>
    <w:rsid w:val="00554FE7"/>
    <w:rsid w:val="005551AD"/>
    <w:rsid w:val="00555A74"/>
    <w:rsid w:val="0055716F"/>
    <w:rsid w:val="0055734F"/>
    <w:rsid w:val="00557D11"/>
    <w:rsid w:val="005611A9"/>
    <w:rsid w:val="00561CF8"/>
    <w:rsid w:val="0056231C"/>
    <w:rsid w:val="0056435B"/>
    <w:rsid w:val="00564850"/>
    <w:rsid w:val="00565C0A"/>
    <w:rsid w:val="005709C9"/>
    <w:rsid w:val="00570E67"/>
    <w:rsid w:val="005717FF"/>
    <w:rsid w:val="00571CF4"/>
    <w:rsid w:val="00572421"/>
    <w:rsid w:val="005760EE"/>
    <w:rsid w:val="00576FA1"/>
    <w:rsid w:val="00577065"/>
    <w:rsid w:val="005808DA"/>
    <w:rsid w:val="00580B26"/>
    <w:rsid w:val="0058478F"/>
    <w:rsid w:val="00584F79"/>
    <w:rsid w:val="005865EF"/>
    <w:rsid w:val="00586CE2"/>
    <w:rsid w:val="00590A6F"/>
    <w:rsid w:val="00590E30"/>
    <w:rsid w:val="005919FF"/>
    <w:rsid w:val="00591E6B"/>
    <w:rsid w:val="005928B4"/>
    <w:rsid w:val="00594F5F"/>
    <w:rsid w:val="005974D2"/>
    <w:rsid w:val="005A0D2E"/>
    <w:rsid w:val="005A12B8"/>
    <w:rsid w:val="005A2148"/>
    <w:rsid w:val="005A26D9"/>
    <w:rsid w:val="005A2B8F"/>
    <w:rsid w:val="005A2D57"/>
    <w:rsid w:val="005A360D"/>
    <w:rsid w:val="005A4783"/>
    <w:rsid w:val="005B2D5C"/>
    <w:rsid w:val="005B51DD"/>
    <w:rsid w:val="005B5AD6"/>
    <w:rsid w:val="005B6220"/>
    <w:rsid w:val="005B627A"/>
    <w:rsid w:val="005B7715"/>
    <w:rsid w:val="005B7E67"/>
    <w:rsid w:val="005B7F9C"/>
    <w:rsid w:val="005C0749"/>
    <w:rsid w:val="005C15D1"/>
    <w:rsid w:val="005C1FE1"/>
    <w:rsid w:val="005C3577"/>
    <w:rsid w:val="005C476E"/>
    <w:rsid w:val="005C548A"/>
    <w:rsid w:val="005C60AC"/>
    <w:rsid w:val="005C63C0"/>
    <w:rsid w:val="005D0E39"/>
    <w:rsid w:val="005D1958"/>
    <w:rsid w:val="005D22E4"/>
    <w:rsid w:val="005D2D22"/>
    <w:rsid w:val="005D4529"/>
    <w:rsid w:val="005D5307"/>
    <w:rsid w:val="005D5FD0"/>
    <w:rsid w:val="005D6F1C"/>
    <w:rsid w:val="005D7FDA"/>
    <w:rsid w:val="005E17FD"/>
    <w:rsid w:val="005E2FCA"/>
    <w:rsid w:val="005E33BA"/>
    <w:rsid w:val="005E4212"/>
    <w:rsid w:val="005E4228"/>
    <w:rsid w:val="005E49EA"/>
    <w:rsid w:val="005E58A8"/>
    <w:rsid w:val="005E5A25"/>
    <w:rsid w:val="005E5B43"/>
    <w:rsid w:val="005E680E"/>
    <w:rsid w:val="005E7289"/>
    <w:rsid w:val="005E788A"/>
    <w:rsid w:val="005F00C8"/>
    <w:rsid w:val="005F0CBF"/>
    <w:rsid w:val="005F11F0"/>
    <w:rsid w:val="005F2EFB"/>
    <w:rsid w:val="005F5B3F"/>
    <w:rsid w:val="005F65B5"/>
    <w:rsid w:val="005F7C6C"/>
    <w:rsid w:val="00601BAB"/>
    <w:rsid w:val="006021CA"/>
    <w:rsid w:val="006029CE"/>
    <w:rsid w:val="00602AF5"/>
    <w:rsid w:val="00603E68"/>
    <w:rsid w:val="006044F6"/>
    <w:rsid w:val="006049D4"/>
    <w:rsid w:val="00605C95"/>
    <w:rsid w:val="0061145F"/>
    <w:rsid w:val="006133C8"/>
    <w:rsid w:val="006156B4"/>
    <w:rsid w:val="00623095"/>
    <w:rsid w:val="00623661"/>
    <w:rsid w:val="00623955"/>
    <w:rsid w:val="00624348"/>
    <w:rsid w:val="00624B8F"/>
    <w:rsid w:val="00626479"/>
    <w:rsid w:val="00626CBC"/>
    <w:rsid w:val="006301B0"/>
    <w:rsid w:val="00630F63"/>
    <w:rsid w:val="00631398"/>
    <w:rsid w:val="00632737"/>
    <w:rsid w:val="0063370C"/>
    <w:rsid w:val="00635831"/>
    <w:rsid w:val="00636C56"/>
    <w:rsid w:val="006404B6"/>
    <w:rsid w:val="00641463"/>
    <w:rsid w:val="00641ED9"/>
    <w:rsid w:val="00642D10"/>
    <w:rsid w:val="006434AD"/>
    <w:rsid w:val="00643E8E"/>
    <w:rsid w:val="006441CE"/>
    <w:rsid w:val="00645208"/>
    <w:rsid w:val="00646035"/>
    <w:rsid w:val="00647087"/>
    <w:rsid w:val="00647FFB"/>
    <w:rsid w:val="0065033F"/>
    <w:rsid w:val="0065097C"/>
    <w:rsid w:val="00651F16"/>
    <w:rsid w:val="00652E79"/>
    <w:rsid w:val="0065352B"/>
    <w:rsid w:val="006536F4"/>
    <w:rsid w:val="0065402A"/>
    <w:rsid w:val="00654995"/>
    <w:rsid w:val="00656AB5"/>
    <w:rsid w:val="00660D63"/>
    <w:rsid w:val="00662CA2"/>
    <w:rsid w:val="00663824"/>
    <w:rsid w:val="006652A9"/>
    <w:rsid w:val="00665653"/>
    <w:rsid w:val="00666AAC"/>
    <w:rsid w:val="00677103"/>
    <w:rsid w:val="006800B3"/>
    <w:rsid w:val="006815A0"/>
    <w:rsid w:val="00681E64"/>
    <w:rsid w:val="0068270B"/>
    <w:rsid w:val="0068364A"/>
    <w:rsid w:val="0068724D"/>
    <w:rsid w:val="00692A03"/>
    <w:rsid w:val="00693FEF"/>
    <w:rsid w:val="00694979"/>
    <w:rsid w:val="00694C32"/>
    <w:rsid w:val="00694F74"/>
    <w:rsid w:val="00695859"/>
    <w:rsid w:val="006A03B8"/>
    <w:rsid w:val="006A0D17"/>
    <w:rsid w:val="006A0DD5"/>
    <w:rsid w:val="006A1849"/>
    <w:rsid w:val="006A1AF4"/>
    <w:rsid w:val="006A24A4"/>
    <w:rsid w:val="006A352E"/>
    <w:rsid w:val="006A42D1"/>
    <w:rsid w:val="006A59CA"/>
    <w:rsid w:val="006B2FD2"/>
    <w:rsid w:val="006B455B"/>
    <w:rsid w:val="006B4AA8"/>
    <w:rsid w:val="006B4D12"/>
    <w:rsid w:val="006B52B8"/>
    <w:rsid w:val="006B52D8"/>
    <w:rsid w:val="006B5662"/>
    <w:rsid w:val="006B5676"/>
    <w:rsid w:val="006B59DC"/>
    <w:rsid w:val="006B5AA6"/>
    <w:rsid w:val="006B67ED"/>
    <w:rsid w:val="006B691C"/>
    <w:rsid w:val="006B7094"/>
    <w:rsid w:val="006C0C0C"/>
    <w:rsid w:val="006C152F"/>
    <w:rsid w:val="006C2458"/>
    <w:rsid w:val="006C2B52"/>
    <w:rsid w:val="006C3BF0"/>
    <w:rsid w:val="006C429C"/>
    <w:rsid w:val="006C4634"/>
    <w:rsid w:val="006C4CD4"/>
    <w:rsid w:val="006C5567"/>
    <w:rsid w:val="006C56B7"/>
    <w:rsid w:val="006C73B5"/>
    <w:rsid w:val="006C7F99"/>
    <w:rsid w:val="006D11B3"/>
    <w:rsid w:val="006D2C90"/>
    <w:rsid w:val="006D2D68"/>
    <w:rsid w:val="006D4BA0"/>
    <w:rsid w:val="006D530C"/>
    <w:rsid w:val="006D7030"/>
    <w:rsid w:val="006D7936"/>
    <w:rsid w:val="006E255A"/>
    <w:rsid w:val="006E31FF"/>
    <w:rsid w:val="006E39ED"/>
    <w:rsid w:val="006E3D7C"/>
    <w:rsid w:val="006E3E20"/>
    <w:rsid w:val="006F0430"/>
    <w:rsid w:val="006F17DA"/>
    <w:rsid w:val="006F26C6"/>
    <w:rsid w:val="006F2B7D"/>
    <w:rsid w:val="006F2F5B"/>
    <w:rsid w:val="006F3DB1"/>
    <w:rsid w:val="006F3FEE"/>
    <w:rsid w:val="006F545C"/>
    <w:rsid w:val="006F7714"/>
    <w:rsid w:val="006F795F"/>
    <w:rsid w:val="007005B5"/>
    <w:rsid w:val="00701032"/>
    <w:rsid w:val="00703627"/>
    <w:rsid w:val="007046A2"/>
    <w:rsid w:val="00705D99"/>
    <w:rsid w:val="00707529"/>
    <w:rsid w:val="007116FE"/>
    <w:rsid w:val="00711A02"/>
    <w:rsid w:val="00711A6B"/>
    <w:rsid w:val="00712B93"/>
    <w:rsid w:val="00714543"/>
    <w:rsid w:val="0072066D"/>
    <w:rsid w:val="00721888"/>
    <w:rsid w:val="00722E80"/>
    <w:rsid w:val="00724804"/>
    <w:rsid w:val="00726125"/>
    <w:rsid w:val="0073069D"/>
    <w:rsid w:val="00732556"/>
    <w:rsid w:val="0073383A"/>
    <w:rsid w:val="007346D7"/>
    <w:rsid w:val="007430FB"/>
    <w:rsid w:val="00743297"/>
    <w:rsid w:val="00745686"/>
    <w:rsid w:val="00751F50"/>
    <w:rsid w:val="007529B8"/>
    <w:rsid w:val="00753EAC"/>
    <w:rsid w:val="0075754F"/>
    <w:rsid w:val="00757A88"/>
    <w:rsid w:val="007602B4"/>
    <w:rsid w:val="007614B4"/>
    <w:rsid w:val="00761B4E"/>
    <w:rsid w:val="00761D6A"/>
    <w:rsid w:val="007626E4"/>
    <w:rsid w:val="00765F14"/>
    <w:rsid w:val="007661D6"/>
    <w:rsid w:val="00766A41"/>
    <w:rsid w:val="0076701D"/>
    <w:rsid w:val="007673BA"/>
    <w:rsid w:val="00770028"/>
    <w:rsid w:val="007702C5"/>
    <w:rsid w:val="00770666"/>
    <w:rsid w:val="00771C6D"/>
    <w:rsid w:val="00772282"/>
    <w:rsid w:val="007748A5"/>
    <w:rsid w:val="00774E46"/>
    <w:rsid w:val="00776613"/>
    <w:rsid w:val="00777B92"/>
    <w:rsid w:val="0078044D"/>
    <w:rsid w:val="00780946"/>
    <w:rsid w:val="007826FB"/>
    <w:rsid w:val="007835A4"/>
    <w:rsid w:val="00783AFB"/>
    <w:rsid w:val="0078692F"/>
    <w:rsid w:val="00786A51"/>
    <w:rsid w:val="0078789F"/>
    <w:rsid w:val="00790F17"/>
    <w:rsid w:val="00792254"/>
    <w:rsid w:val="007929A9"/>
    <w:rsid w:val="007944FE"/>
    <w:rsid w:val="00795CD1"/>
    <w:rsid w:val="00795F75"/>
    <w:rsid w:val="00795FCA"/>
    <w:rsid w:val="007963FD"/>
    <w:rsid w:val="007A0CA7"/>
    <w:rsid w:val="007A1508"/>
    <w:rsid w:val="007A280F"/>
    <w:rsid w:val="007A43A6"/>
    <w:rsid w:val="007A441A"/>
    <w:rsid w:val="007A4615"/>
    <w:rsid w:val="007A4FEB"/>
    <w:rsid w:val="007A58C6"/>
    <w:rsid w:val="007A6069"/>
    <w:rsid w:val="007A6E11"/>
    <w:rsid w:val="007A70E0"/>
    <w:rsid w:val="007A76FF"/>
    <w:rsid w:val="007B0275"/>
    <w:rsid w:val="007B12C2"/>
    <w:rsid w:val="007B1E44"/>
    <w:rsid w:val="007B2A24"/>
    <w:rsid w:val="007B3952"/>
    <w:rsid w:val="007B3CE3"/>
    <w:rsid w:val="007C54F8"/>
    <w:rsid w:val="007C7AF8"/>
    <w:rsid w:val="007D14C5"/>
    <w:rsid w:val="007D1B06"/>
    <w:rsid w:val="007D2D08"/>
    <w:rsid w:val="007D2E73"/>
    <w:rsid w:val="007D7FD1"/>
    <w:rsid w:val="007E0827"/>
    <w:rsid w:val="007E15B2"/>
    <w:rsid w:val="007E27AB"/>
    <w:rsid w:val="007E3BEA"/>
    <w:rsid w:val="007E3DA9"/>
    <w:rsid w:val="007E63AB"/>
    <w:rsid w:val="007E72E2"/>
    <w:rsid w:val="007F0067"/>
    <w:rsid w:val="007F04D1"/>
    <w:rsid w:val="007F4740"/>
    <w:rsid w:val="007F4E07"/>
    <w:rsid w:val="007F5BC3"/>
    <w:rsid w:val="007F696E"/>
    <w:rsid w:val="007F7E0E"/>
    <w:rsid w:val="0080112C"/>
    <w:rsid w:val="00801494"/>
    <w:rsid w:val="00802C50"/>
    <w:rsid w:val="008032E8"/>
    <w:rsid w:val="00803781"/>
    <w:rsid w:val="00803E22"/>
    <w:rsid w:val="00810A17"/>
    <w:rsid w:val="00812079"/>
    <w:rsid w:val="00815D8E"/>
    <w:rsid w:val="00816605"/>
    <w:rsid w:val="00821212"/>
    <w:rsid w:val="00821381"/>
    <w:rsid w:val="008238C0"/>
    <w:rsid w:val="00824D59"/>
    <w:rsid w:val="0082580C"/>
    <w:rsid w:val="00827497"/>
    <w:rsid w:val="008312CD"/>
    <w:rsid w:val="0083149D"/>
    <w:rsid w:val="00832394"/>
    <w:rsid w:val="00833AE0"/>
    <w:rsid w:val="00834145"/>
    <w:rsid w:val="008341E1"/>
    <w:rsid w:val="00834C1C"/>
    <w:rsid w:val="00835679"/>
    <w:rsid w:val="0083586E"/>
    <w:rsid w:val="00835C99"/>
    <w:rsid w:val="0083676A"/>
    <w:rsid w:val="00836F82"/>
    <w:rsid w:val="0083700E"/>
    <w:rsid w:val="00837054"/>
    <w:rsid w:val="008400DC"/>
    <w:rsid w:val="008402D1"/>
    <w:rsid w:val="00840B55"/>
    <w:rsid w:val="00841874"/>
    <w:rsid w:val="008432D9"/>
    <w:rsid w:val="008433E6"/>
    <w:rsid w:val="00843955"/>
    <w:rsid w:val="00844489"/>
    <w:rsid w:val="00844A3F"/>
    <w:rsid w:val="00845BB8"/>
    <w:rsid w:val="00853CE6"/>
    <w:rsid w:val="008557C3"/>
    <w:rsid w:val="00855DC6"/>
    <w:rsid w:val="008565A6"/>
    <w:rsid w:val="008577BE"/>
    <w:rsid w:val="008613DE"/>
    <w:rsid w:val="008613EF"/>
    <w:rsid w:val="00861DD8"/>
    <w:rsid w:val="00864025"/>
    <w:rsid w:val="00864801"/>
    <w:rsid w:val="00865412"/>
    <w:rsid w:val="00865A6A"/>
    <w:rsid w:val="00865C44"/>
    <w:rsid w:val="00866486"/>
    <w:rsid w:val="0086664B"/>
    <w:rsid w:val="00866F11"/>
    <w:rsid w:val="00876074"/>
    <w:rsid w:val="00876737"/>
    <w:rsid w:val="00877417"/>
    <w:rsid w:val="008806BC"/>
    <w:rsid w:val="00882CD1"/>
    <w:rsid w:val="00885F68"/>
    <w:rsid w:val="00886913"/>
    <w:rsid w:val="00891A8D"/>
    <w:rsid w:val="00892BB8"/>
    <w:rsid w:val="00894743"/>
    <w:rsid w:val="0089660B"/>
    <w:rsid w:val="00897573"/>
    <w:rsid w:val="008A0409"/>
    <w:rsid w:val="008A071E"/>
    <w:rsid w:val="008A0D48"/>
    <w:rsid w:val="008A109E"/>
    <w:rsid w:val="008A148A"/>
    <w:rsid w:val="008A170B"/>
    <w:rsid w:val="008A2800"/>
    <w:rsid w:val="008A4CBE"/>
    <w:rsid w:val="008A67B0"/>
    <w:rsid w:val="008B17D4"/>
    <w:rsid w:val="008B195E"/>
    <w:rsid w:val="008B1E03"/>
    <w:rsid w:val="008B1EE4"/>
    <w:rsid w:val="008B3888"/>
    <w:rsid w:val="008B4409"/>
    <w:rsid w:val="008B6DA8"/>
    <w:rsid w:val="008B7504"/>
    <w:rsid w:val="008B7D6D"/>
    <w:rsid w:val="008C01F8"/>
    <w:rsid w:val="008C1514"/>
    <w:rsid w:val="008C2867"/>
    <w:rsid w:val="008C2CD5"/>
    <w:rsid w:val="008C46BF"/>
    <w:rsid w:val="008C5D9D"/>
    <w:rsid w:val="008C6256"/>
    <w:rsid w:val="008C645D"/>
    <w:rsid w:val="008C78F0"/>
    <w:rsid w:val="008C7B66"/>
    <w:rsid w:val="008D08B4"/>
    <w:rsid w:val="008D08C6"/>
    <w:rsid w:val="008D1230"/>
    <w:rsid w:val="008D216F"/>
    <w:rsid w:val="008D2469"/>
    <w:rsid w:val="008D3284"/>
    <w:rsid w:val="008D3290"/>
    <w:rsid w:val="008D5DC3"/>
    <w:rsid w:val="008D676D"/>
    <w:rsid w:val="008D78C0"/>
    <w:rsid w:val="008D7B11"/>
    <w:rsid w:val="008E096A"/>
    <w:rsid w:val="008E09A5"/>
    <w:rsid w:val="008E2853"/>
    <w:rsid w:val="008E29E7"/>
    <w:rsid w:val="008E3C2F"/>
    <w:rsid w:val="008E3FF1"/>
    <w:rsid w:val="008E4427"/>
    <w:rsid w:val="008E4965"/>
    <w:rsid w:val="008E4A70"/>
    <w:rsid w:val="008E51BE"/>
    <w:rsid w:val="008E53C7"/>
    <w:rsid w:val="008E59F3"/>
    <w:rsid w:val="008E6A4F"/>
    <w:rsid w:val="008F2192"/>
    <w:rsid w:val="008F4FAA"/>
    <w:rsid w:val="008F6144"/>
    <w:rsid w:val="008F6DC9"/>
    <w:rsid w:val="008F7D0C"/>
    <w:rsid w:val="00900ABB"/>
    <w:rsid w:val="00902602"/>
    <w:rsid w:val="0090305E"/>
    <w:rsid w:val="00904126"/>
    <w:rsid w:val="009052E1"/>
    <w:rsid w:val="00905348"/>
    <w:rsid w:val="00905E34"/>
    <w:rsid w:val="00907066"/>
    <w:rsid w:val="009075E5"/>
    <w:rsid w:val="00910A9A"/>
    <w:rsid w:val="009115FA"/>
    <w:rsid w:val="009118D8"/>
    <w:rsid w:val="00911E8A"/>
    <w:rsid w:val="0091496A"/>
    <w:rsid w:val="009161D4"/>
    <w:rsid w:val="009166FE"/>
    <w:rsid w:val="009167C3"/>
    <w:rsid w:val="00917B0A"/>
    <w:rsid w:val="00917E7D"/>
    <w:rsid w:val="009210CA"/>
    <w:rsid w:val="00921B2B"/>
    <w:rsid w:val="00925696"/>
    <w:rsid w:val="00926E57"/>
    <w:rsid w:val="00927446"/>
    <w:rsid w:val="00931ECD"/>
    <w:rsid w:val="00932596"/>
    <w:rsid w:val="00932AD0"/>
    <w:rsid w:val="00933B04"/>
    <w:rsid w:val="0093450E"/>
    <w:rsid w:val="009345B5"/>
    <w:rsid w:val="00934D5B"/>
    <w:rsid w:val="00935809"/>
    <w:rsid w:val="00936A47"/>
    <w:rsid w:val="00937449"/>
    <w:rsid w:val="009409A6"/>
    <w:rsid w:val="00945B0F"/>
    <w:rsid w:val="00946F57"/>
    <w:rsid w:val="0094759E"/>
    <w:rsid w:val="00947E9B"/>
    <w:rsid w:val="0095090E"/>
    <w:rsid w:val="00950A9D"/>
    <w:rsid w:val="009535DD"/>
    <w:rsid w:val="00953971"/>
    <w:rsid w:val="009567CE"/>
    <w:rsid w:val="0095740D"/>
    <w:rsid w:val="00957D5E"/>
    <w:rsid w:val="0096026D"/>
    <w:rsid w:val="00962664"/>
    <w:rsid w:val="00963975"/>
    <w:rsid w:val="00965635"/>
    <w:rsid w:val="00971148"/>
    <w:rsid w:val="0097139F"/>
    <w:rsid w:val="00974615"/>
    <w:rsid w:val="009746E6"/>
    <w:rsid w:val="00974A08"/>
    <w:rsid w:val="00975527"/>
    <w:rsid w:val="00977B6B"/>
    <w:rsid w:val="00977BD5"/>
    <w:rsid w:val="00980071"/>
    <w:rsid w:val="009809D5"/>
    <w:rsid w:val="009812D9"/>
    <w:rsid w:val="0098379A"/>
    <w:rsid w:val="00985484"/>
    <w:rsid w:val="00985828"/>
    <w:rsid w:val="00986D6F"/>
    <w:rsid w:val="00987B7E"/>
    <w:rsid w:val="00991BDD"/>
    <w:rsid w:val="00993656"/>
    <w:rsid w:val="009949B8"/>
    <w:rsid w:val="009955A5"/>
    <w:rsid w:val="0099785A"/>
    <w:rsid w:val="009A03B0"/>
    <w:rsid w:val="009A43A2"/>
    <w:rsid w:val="009A4F0B"/>
    <w:rsid w:val="009A6235"/>
    <w:rsid w:val="009A6659"/>
    <w:rsid w:val="009A6FAB"/>
    <w:rsid w:val="009B01D3"/>
    <w:rsid w:val="009B0725"/>
    <w:rsid w:val="009B147A"/>
    <w:rsid w:val="009B169A"/>
    <w:rsid w:val="009B1CBD"/>
    <w:rsid w:val="009B4C31"/>
    <w:rsid w:val="009B6B45"/>
    <w:rsid w:val="009B76F3"/>
    <w:rsid w:val="009C03D8"/>
    <w:rsid w:val="009C104F"/>
    <w:rsid w:val="009C1E26"/>
    <w:rsid w:val="009C279E"/>
    <w:rsid w:val="009C6373"/>
    <w:rsid w:val="009C6E2B"/>
    <w:rsid w:val="009D0916"/>
    <w:rsid w:val="009D2BFA"/>
    <w:rsid w:val="009D5E44"/>
    <w:rsid w:val="009D68AB"/>
    <w:rsid w:val="009D6B71"/>
    <w:rsid w:val="009D71BD"/>
    <w:rsid w:val="009E1BE3"/>
    <w:rsid w:val="009E366F"/>
    <w:rsid w:val="009E7AE7"/>
    <w:rsid w:val="009E7BD3"/>
    <w:rsid w:val="009F11B8"/>
    <w:rsid w:val="009F1311"/>
    <w:rsid w:val="009F4BF6"/>
    <w:rsid w:val="009F6684"/>
    <w:rsid w:val="009F6FE0"/>
    <w:rsid w:val="00A00239"/>
    <w:rsid w:val="00A03447"/>
    <w:rsid w:val="00A03D79"/>
    <w:rsid w:val="00A04B7F"/>
    <w:rsid w:val="00A0588E"/>
    <w:rsid w:val="00A0623A"/>
    <w:rsid w:val="00A0630B"/>
    <w:rsid w:val="00A10732"/>
    <w:rsid w:val="00A13D47"/>
    <w:rsid w:val="00A14AB9"/>
    <w:rsid w:val="00A14C9E"/>
    <w:rsid w:val="00A14DFC"/>
    <w:rsid w:val="00A20813"/>
    <w:rsid w:val="00A23214"/>
    <w:rsid w:val="00A23AFD"/>
    <w:rsid w:val="00A2404B"/>
    <w:rsid w:val="00A2687D"/>
    <w:rsid w:val="00A27711"/>
    <w:rsid w:val="00A27E4C"/>
    <w:rsid w:val="00A30976"/>
    <w:rsid w:val="00A31E10"/>
    <w:rsid w:val="00A321DA"/>
    <w:rsid w:val="00A330C0"/>
    <w:rsid w:val="00A33240"/>
    <w:rsid w:val="00A34BE9"/>
    <w:rsid w:val="00A3538F"/>
    <w:rsid w:val="00A363C5"/>
    <w:rsid w:val="00A36CAF"/>
    <w:rsid w:val="00A42938"/>
    <w:rsid w:val="00A42A10"/>
    <w:rsid w:val="00A44626"/>
    <w:rsid w:val="00A44BD6"/>
    <w:rsid w:val="00A46823"/>
    <w:rsid w:val="00A507B8"/>
    <w:rsid w:val="00A50E83"/>
    <w:rsid w:val="00A51457"/>
    <w:rsid w:val="00A51A3B"/>
    <w:rsid w:val="00A54184"/>
    <w:rsid w:val="00A54F8A"/>
    <w:rsid w:val="00A579B7"/>
    <w:rsid w:val="00A60C82"/>
    <w:rsid w:val="00A651BB"/>
    <w:rsid w:val="00A676A3"/>
    <w:rsid w:val="00A67982"/>
    <w:rsid w:val="00A67C84"/>
    <w:rsid w:val="00A74EC3"/>
    <w:rsid w:val="00A7675B"/>
    <w:rsid w:val="00A77163"/>
    <w:rsid w:val="00A80F34"/>
    <w:rsid w:val="00A8279A"/>
    <w:rsid w:val="00A82952"/>
    <w:rsid w:val="00A82E47"/>
    <w:rsid w:val="00A83BB1"/>
    <w:rsid w:val="00A86331"/>
    <w:rsid w:val="00A86381"/>
    <w:rsid w:val="00A87582"/>
    <w:rsid w:val="00A90792"/>
    <w:rsid w:val="00A93268"/>
    <w:rsid w:val="00A949FD"/>
    <w:rsid w:val="00A94D24"/>
    <w:rsid w:val="00A9568D"/>
    <w:rsid w:val="00A964CA"/>
    <w:rsid w:val="00A96B9D"/>
    <w:rsid w:val="00AA025D"/>
    <w:rsid w:val="00AA0674"/>
    <w:rsid w:val="00AA08FA"/>
    <w:rsid w:val="00AA0CE5"/>
    <w:rsid w:val="00AA40A5"/>
    <w:rsid w:val="00AA4D8C"/>
    <w:rsid w:val="00AA4FF9"/>
    <w:rsid w:val="00AA6C88"/>
    <w:rsid w:val="00AB06A7"/>
    <w:rsid w:val="00AB24C1"/>
    <w:rsid w:val="00AB2CDE"/>
    <w:rsid w:val="00AB4B56"/>
    <w:rsid w:val="00AB65BC"/>
    <w:rsid w:val="00AB6A4E"/>
    <w:rsid w:val="00AB777D"/>
    <w:rsid w:val="00AB7EEC"/>
    <w:rsid w:val="00AC0EC9"/>
    <w:rsid w:val="00AC162D"/>
    <w:rsid w:val="00AC1852"/>
    <w:rsid w:val="00AC3930"/>
    <w:rsid w:val="00AC3B9F"/>
    <w:rsid w:val="00AC3EE1"/>
    <w:rsid w:val="00AC65DE"/>
    <w:rsid w:val="00AC6AD7"/>
    <w:rsid w:val="00AD0B2C"/>
    <w:rsid w:val="00AD1020"/>
    <w:rsid w:val="00AD17E9"/>
    <w:rsid w:val="00AD24FA"/>
    <w:rsid w:val="00AD25BB"/>
    <w:rsid w:val="00AD3A4A"/>
    <w:rsid w:val="00AD5C14"/>
    <w:rsid w:val="00AD6699"/>
    <w:rsid w:val="00AE1313"/>
    <w:rsid w:val="00AE1D1A"/>
    <w:rsid w:val="00AE27AE"/>
    <w:rsid w:val="00AE27D3"/>
    <w:rsid w:val="00AE33B7"/>
    <w:rsid w:val="00AE3650"/>
    <w:rsid w:val="00AE46A6"/>
    <w:rsid w:val="00AE5EBD"/>
    <w:rsid w:val="00AF039A"/>
    <w:rsid w:val="00AF08E2"/>
    <w:rsid w:val="00AF0D98"/>
    <w:rsid w:val="00AF0EBF"/>
    <w:rsid w:val="00AF12E4"/>
    <w:rsid w:val="00AF17F9"/>
    <w:rsid w:val="00AF1E02"/>
    <w:rsid w:val="00AF217E"/>
    <w:rsid w:val="00AF3AF4"/>
    <w:rsid w:val="00AF44F5"/>
    <w:rsid w:val="00AF4D38"/>
    <w:rsid w:val="00AF5BE0"/>
    <w:rsid w:val="00AF676F"/>
    <w:rsid w:val="00B00890"/>
    <w:rsid w:val="00B02C64"/>
    <w:rsid w:val="00B0522E"/>
    <w:rsid w:val="00B079C7"/>
    <w:rsid w:val="00B07FBC"/>
    <w:rsid w:val="00B1152D"/>
    <w:rsid w:val="00B11ACA"/>
    <w:rsid w:val="00B12832"/>
    <w:rsid w:val="00B144A8"/>
    <w:rsid w:val="00B1623F"/>
    <w:rsid w:val="00B20987"/>
    <w:rsid w:val="00B21947"/>
    <w:rsid w:val="00B21AA1"/>
    <w:rsid w:val="00B21BCC"/>
    <w:rsid w:val="00B25814"/>
    <w:rsid w:val="00B26286"/>
    <w:rsid w:val="00B27482"/>
    <w:rsid w:val="00B3075A"/>
    <w:rsid w:val="00B3271F"/>
    <w:rsid w:val="00B32C07"/>
    <w:rsid w:val="00B343EB"/>
    <w:rsid w:val="00B34ECF"/>
    <w:rsid w:val="00B3690E"/>
    <w:rsid w:val="00B36F04"/>
    <w:rsid w:val="00B37B6E"/>
    <w:rsid w:val="00B4145C"/>
    <w:rsid w:val="00B42753"/>
    <w:rsid w:val="00B42DA6"/>
    <w:rsid w:val="00B4313B"/>
    <w:rsid w:val="00B4611D"/>
    <w:rsid w:val="00B52E38"/>
    <w:rsid w:val="00B533C7"/>
    <w:rsid w:val="00B53F13"/>
    <w:rsid w:val="00B54730"/>
    <w:rsid w:val="00B5522E"/>
    <w:rsid w:val="00B622F7"/>
    <w:rsid w:val="00B648D7"/>
    <w:rsid w:val="00B64E48"/>
    <w:rsid w:val="00B6525C"/>
    <w:rsid w:val="00B67168"/>
    <w:rsid w:val="00B70DF2"/>
    <w:rsid w:val="00B712C4"/>
    <w:rsid w:val="00B71330"/>
    <w:rsid w:val="00B731CD"/>
    <w:rsid w:val="00B733BF"/>
    <w:rsid w:val="00B7537B"/>
    <w:rsid w:val="00B832A4"/>
    <w:rsid w:val="00B857A7"/>
    <w:rsid w:val="00B86C69"/>
    <w:rsid w:val="00B86CD9"/>
    <w:rsid w:val="00B872AD"/>
    <w:rsid w:val="00B90ABE"/>
    <w:rsid w:val="00B94DC4"/>
    <w:rsid w:val="00B95272"/>
    <w:rsid w:val="00BA42D7"/>
    <w:rsid w:val="00BA45E2"/>
    <w:rsid w:val="00BA6397"/>
    <w:rsid w:val="00BA6E49"/>
    <w:rsid w:val="00BA7101"/>
    <w:rsid w:val="00BA732B"/>
    <w:rsid w:val="00BB0389"/>
    <w:rsid w:val="00BB17C4"/>
    <w:rsid w:val="00BB1CEE"/>
    <w:rsid w:val="00BB24C4"/>
    <w:rsid w:val="00BB43A9"/>
    <w:rsid w:val="00BB5C9B"/>
    <w:rsid w:val="00BB77EE"/>
    <w:rsid w:val="00BC0052"/>
    <w:rsid w:val="00BC0BEB"/>
    <w:rsid w:val="00BC30A8"/>
    <w:rsid w:val="00BC396B"/>
    <w:rsid w:val="00BC5889"/>
    <w:rsid w:val="00BC5D53"/>
    <w:rsid w:val="00BC6E17"/>
    <w:rsid w:val="00BC71A1"/>
    <w:rsid w:val="00BC7E08"/>
    <w:rsid w:val="00BD019E"/>
    <w:rsid w:val="00BD0314"/>
    <w:rsid w:val="00BD3453"/>
    <w:rsid w:val="00BD3574"/>
    <w:rsid w:val="00BD48C0"/>
    <w:rsid w:val="00BD5636"/>
    <w:rsid w:val="00BD5C71"/>
    <w:rsid w:val="00BD70C9"/>
    <w:rsid w:val="00BE0C40"/>
    <w:rsid w:val="00BE3C71"/>
    <w:rsid w:val="00BE6E4C"/>
    <w:rsid w:val="00BE7506"/>
    <w:rsid w:val="00BF222B"/>
    <w:rsid w:val="00BF25D1"/>
    <w:rsid w:val="00BF31C0"/>
    <w:rsid w:val="00BF46AC"/>
    <w:rsid w:val="00BF4A1E"/>
    <w:rsid w:val="00BF53FE"/>
    <w:rsid w:val="00BF5705"/>
    <w:rsid w:val="00BF60B1"/>
    <w:rsid w:val="00BF7391"/>
    <w:rsid w:val="00BF77AE"/>
    <w:rsid w:val="00C02236"/>
    <w:rsid w:val="00C022F4"/>
    <w:rsid w:val="00C02DA2"/>
    <w:rsid w:val="00C03551"/>
    <w:rsid w:val="00C049C5"/>
    <w:rsid w:val="00C04DBE"/>
    <w:rsid w:val="00C107B4"/>
    <w:rsid w:val="00C10FBC"/>
    <w:rsid w:val="00C110E3"/>
    <w:rsid w:val="00C1131A"/>
    <w:rsid w:val="00C121F0"/>
    <w:rsid w:val="00C14963"/>
    <w:rsid w:val="00C14F89"/>
    <w:rsid w:val="00C15690"/>
    <w:rsid w:val="00C1756B"/>
    <w:rsid w:val="00C17B5E"/>
    <w:rsid w:val="00C2034D"/>
    <w:rsid w:val="00C20C48"/>
    <w:rsid w:val="00C21BE7"/>
    <w:rsid w:val="00C22A3C"/>
    <w:rsid w:val="00C239AF"/>
    <w:rsid w:val="00C24125"/>
    <w:rsid w:val="00C24219"/>
    <w:rsid w:val="00C2450D"/>
    <w:rsid w:val="00C257DB"/>
    <w:rsid w:val="00C27833"/>
    <w:rsid w:val="00C278A4"/>
    <w:rsid w:val="00C27FFD"/>
    <w:rsid w:val="00C30C58"/>
    <w:rsid w:val="00C345AB"/>
    <w:rsid w:val="00C3502D"/>
    <w:rsid w:val="00C351AF"/>
    <w:rsid w:val="00C36307"/>
    <w:rsid w:val="00C40444"/>
    <w:rsid w:val="00C421B7"/>
    <w:rsid w:val="00C46468"/>
    <w:rsid w:val="00C469AA"/>
    <w:rsid w:val="00C522A7"/>
    <w:rsid w:val="00C529E9"/>
    <w:rsid w:val="00C53D80"/>
    <w:rsid w:val="00C546C3"/>
    <w:rsid w:val="00C54701"/>
    <w:rsid w:val="00C548CE"/>
    <w:rsid w:val="00C55403"/>
    <w:rsid w:val="00C5590F"/>
    <w:rsid w:val="00C56080"/>
    <w:rsid w:val="00C61066"/>
    <w:rsid w:val="00C61802"/>
    <w:rsid w:val="00C62E30"/>
    <w:rsid w:val="00C64BE7"/>
    <w:rsid w:val="00C6572D"/>
    <w:rsid w:val="00C659D7"/>
    <w:rsid w:val="00C66D37"/>
    <w:rsid w:val="00C672CF"/>
    <w:rsid w:val="00C70AF9"/>
    <w:rsid w:val="00C71BFB"/>
    <w:rsid w:val="00C76AE2"/>
    <w:rsid w:val="00C774F0"/>
    <w:rsid w:val="00C8384D"/>
    <w:rsid w:val="00C84F83"/>
    <w:rsid w:val="00C85716"/>
    <w:rsid w:val="00C9021C"/>
    <w:rsid w:val="00C9166F"/>
    <w:rsid w:val="00C91BDE"/>
    <w:rsid w:val="00C91D96"/>
    <w:rsid w:val="00C9272A"/>
    <w:rsid w:val="00C931A3"/>
    <w:rsid w:val="00C935A3"/>
    <w:rsid w:val="00C94D61"/>
    <w:rsid w:val="00C957AD"/>
    <w:rsid w:val="00C9654D"/>
    <w:rsid w:val="00CA0B59"/>
    <w:rsid w:val="00CA31E6"/>
    <w:rsid w:val="00CA338C"/>
    <w:rsid w:val="00CA33A9"/>
    <w:rsid w:val="00CA5E63"/>
    <w:rsid w:val="00CB0EBE"/>
    <w:rsid w:val="00CB116A"/>
    <w:rsid w:val="00CB2A6D"/>
    <w:rsid w:val="00CB36E4"/>
    <w:rsid w:val="00CB63F3"/>
    <w:rsid w:val="00CB73E5"/>
    <w:rsid w:val="00CB7F8E"/>
    <w:rsid w:val="00CC213A"/>
    <w:rsid w:val="00CC3500"/>
    <w:rsid w:val="00CC3D54"/>
    <w:rsid w:val="00CC5456"/>
    <w:rsid w:val="00CC5CF9"/>
    <w:rsid w:val="00CC76D0"/>
    <w:rsid w:val="00CC798D"/>
    <w:rsid w:val="00CC7A52"/>
    <w:rsid w:val="00CD1B06"/>
    <w:rsid w:val="00CD67A3"/>
    <w:rsid w:val="00CD7E6D"/>
    <w:rsid w:val="00CE024A"/>
    <w:rsid w:val="00CE02EF"/>
    <w:rsid w:val="00CE0FA9"/>
    <w:rsid w:val="00CE260F"/>
    <w:rsid w:val="00CE3C77"/>
    <w:rsid w:val="00CE4622"/>
    <w:rsid w:val="00CE625E"/>
    <w:rsid w:val="00CE70FD"/>
    <w:rsid w:val="00CE78AD"/>
    <w:rsid w:val="00CF02F8"/>
    <w:rsid w:val="00CF1902"/>
    <w:rsid w:val="00CF1FD8"/>
    <w:rsid w:val="00CF3046"/>
    <w:rsid w:val="00CF5249"/>
    <w:rsid w:val="00CF5BBD"/>
    <w:rsid w:val="00CF6102"/>
    <w:rsid w:val="00CF6150"/>
    <w:rsid w:val="00CF646B"/>
    <w:rsid w:val="00CF75E4"/>
    <w:rsid w:val="00CF79D7"/>
    <w:rsid w:val="00CF7F09"/>
    <w:rsid w:val="00D01AFD"/>
    <w:rsid w:val="00D02D9D"/>
    <w:rsid w:val="00D02E9C"/>
    <w:rsid w:val="00D039EA"/>
    <w:rsid w:val="00D03AC6"/>
    <w:rsid w:val="00D07D92"/>
    <w:rsid w:val="00D100C7"/>
    <w:rsid w:val="00D107ED"/>
    <w:rsid w:val="00D1162B"/>
    <w:rsid w:val="00D12151"/>
    <w:rsid w:val="00D13D12"/>
    <w:rsid w:val="00D1495F"/>
    <w:rsid w:val="00D21117"/>
    <w:rsid w:val="00D2248F"/>
    <w:rsid w:val="00D24F71"/>
    <w:rsid w:val="00D25488"/>
    <w:rsid w:val="00D257E3"/>
    <w:rsid w:val="00D25AC5"/>
    <w:rsid w:val="00D32FD9"/>
    <w:rsid w:val="00D33F1B"/>
    <w:rsid w:val="00D3462E"/>
    <w:rsid w:val="00D357B8"/>
    <w:rsid w:val="00D36949"/>
    <w:rsid w:val="00D41072"/>
    <w:rsid w:val="00D416EC"/>
    <w:rsid w:val="00D435D3"/>
    <w:rsid w:val="00D4372C"/>
    <w:rsid w:val="00D43943"/>
    <w:rsid w:val="00D43BE0"/>
    <w:rsid w:val="00D444E5"/>
    <w:rsid w:val="00D45C3E"/>
    <w:rsid w:val="00D46355"/>
    <w:rsid w:val="00D463A8"/>
    <w:rsid w:val="00D477D5"/>
    <w:rsid w:val="00D52ADA"/>
    <w:rsid w:val="00D52B74"/>
    <w:rsid w:val="00D560D7"/>
    <w:rsid w:val="00D56119"/>
    <w:rsid w:val="00D57683"/>
    <w:rsid w:val="00D61F8A"/>
    <w:rsid w:val="00D62008"/>
    <w:rsid w:val="00D62265"/>
    <w:rsid w:val="00D62D25"/>
    <w:rsid w:val="00D63A36"/>
    <w:rsid w:val="00D63DFC"/>
    <w:rsid w:val="00D647F4"/>
    <w:rsid w:val="00D64A90"/>
    <w:rsid w:val="00D66F34"/>
    <w:rsid w:val="00D701C8"/>
    <w:rsid w:val="00D7090D"/>
    <w:rsid w:val="00D7095B"/>
    <w:rsid w:val="00D73BD5"/>
    <w:rsid w:val="00D75553"/>
    <w:rsid w:val="00D80737"/>
    <w:rsid w:val="00D83E7C"/>
    <w:rsid w:val="00D84363"/>
    <w:rsid w:val="00D86A91"/>
    <w:rsid w:val="00D87E57"/>
    <w:rsid w:val="00D90394"/>
    <w:rsid w:val="00D90B94"/>
    <w:rsid w:val="00D91A94"/>
    <w:rsid w:val="00D934B3"/>
    <w:rsid w:val="00D9420F"/>
    <w:rsid w:val="00D955DA"/>
    <w:rsid w:val="00D96D6E"/>
    <w:rsid w:val="00DA0033"/>
    <w:rsid w:val="00DA47E1"/>
    <w:rsid w:val="00DA49D6"/>
    <w:rsid w:val="00DA6AE1"/>
    <w:rsid w:val="00DB1298"/>
    <w:rsid w:val="00DB177B"/>
    <w:rsid w:val="00DB3C94"/>
    <w:rsid w:val="00DB47A0"/>
    <w:rsid w:val="00DB6998"/>
    <w:rsid w:val="00DC2992"/>
    <w:rsid w:val="00DC6DB2"/>
    <w:rsid w:val="00DC6EC1"/>
    <w:rsid w:val="00DC7308"/>
    <w:rsid w:val="00DC7B22"/>
    <w:rsid w:val="00DD03B7"/>
    <w:rsid w:val="00DD1691"/>
    <w:rsid w:val="00DD1A12"/>
    <w:rsid w:val="00DD4414"/>
    <w:rsid w:val="00DD4867"/>
    <w:rsid w:val="00DD5535"/>
    <w:rsid w:val="00DD5F1D"/>
    <w:rsid w:val="00DE3184"/>
    <w:rsid w:val="00DE4641"/>
    <w:rsid w:val="00DE511D"/>
    <w:rsid w:val="00DE5F55"/>
    <w:rsid w:val="00DE61A3"/>
    <w:rsid w:val="00DE668E"/>
    <w:rsid w:val="00DE67BF"/>
    <w:rsid w:val="00DF0F3D"/>
    <w:rsid w:val="00DF322C"/>
    <w:rsid w:val="00DF79A9"/>
    <w:rsid w:val="00DF7CB2"/>
    <w:rsid w:val="00E01FD3"/>
    <w:rsid w:val="00E05992"/>
    <w:rsid w:val="00E063FB"/>
    <w:rsid w:val="00E06AFD"/>
    <w:rsid w:val="00E10E9E"/>
    <w:rsid w:val="00E13C19"/>
    <w:rsid w:val="00E17693"/>
    <w:rsid w:val="00E20C6F"/>
    <w:rsid w:val="00E21631"/>
    <w:rsid w:val="00E21738"/>
    <w:rsid w:val="00E22405"/>
    <w:rsid w:val="00E22A04"/>
    <w:rsid w:val="00E23C49"/>
    <w:rsid w:val="00E26A28"/>
    <w:rsid w:val="00E26E09"/>
    <w:rsid w:val="00E27941"/>
    <w:rsid w:val="00E30554"/>
    <w:rsid w:val="00E308D1"/>
    <w:rsid w:val="00E31074"/>
    <w:rsid w:val="00E3116D"/>
    <w:rsid w:val="00E329F2"/>
    <w:rsid w:val="00E32FB4"/>
    <w:rsid w:val="00E357DC"/>
    <w:rsid w:val="00E36CA5"/>
    <w:rsid w:val="00E37E0A"/>
    <w:rsid w:val="00E37F89"/>
    <w:rsid w:val="00E41244"/>
    <w:rsid w:val="00E41B90"/>
    <w:rsid w:val="00E44DD2"/>
    <w:rsid w:val="00E4557E"/>
    <w:rsid w:val="00E45AC4"/>
    <w:rsid w:val="00E4641C"/>
    <w:rsid w:val="00E51EF7"/>
    <w:rsid w:val="00E52A14"/>
    <w:rsid w:val="00E550A7"/>
    <w:rsid w:val="00E56B38"/>
    <w:rsid w:val="00E57239"/>
    <w:rsid w:val="00E57A81"/>
    <w:rsid w:val="00E62459"/>
    <w:rsid w:val="00E6275B"/>
    <w:rsid w:val="00E63F8F"/>
    <w:rsid w:val="00E641F6"/>
    <w:rsid w:val="00E67CB4"/>
    <w:rsid w:val="00E71BAD"/>
    <w:rsid w:val="00E74AB3"/>
    <w:rsid w:val="00E75A8D"/>
    <w:rsid w:val="00E7626E"/>
    <w:rsid w:val="00E7630B"/>
    <w:rsid w:val="00E82107"/>
    <w:rsid w:val="00E84873"/>
    <w:rsid w:val="00E85E36"/>
    <w:rsid w:val="00E86634"/>
    <w:rsid w:val="00E86B6B"/>
    <w:rsid w:val="00E87E51"/>
    <w:rsid w:val="00E9029C"/>
    <w:rsid w:val="00E906EF"/>
    <w:rsid w:val="00E90856"/>
    <w:rsid w:val="00E912F5"/>
    <w:rsid w:val="00E927C2"/>
    <w:rsid w:val="00E932EC"/>
    <w:rsid w:val="00E9554B"/>
    <w:rsid w:val="00E95880"/>
    <w:rsid w:val="00E97892"/>
    <w:rsid w:val="00E97AF9"/>
    <w:rsid w:val="00EA02C0"/>
    <w:rsid w:val="00EA074C"/>
    <w:rsid w:val="00EA12C0"/>
    <w:rsid w:val="00EA430F"/>
    <w:rsid w:val="00EA572A"/>
    <w:rsid w:val="00EA5845"/>
    <w:rsid w:val="00EA5A18"/>
    <w:rsid w:val="00EA5A77"/>
    <w:rsid w:val="00EA6E52"/>
    <w:rsid w:val="00EA7152"/>
    <w:rsid w:val="00EB07A0"/>
    <w:rsid w:val="00EB3FF9"/>
    <w:rsid w:val="00EB46D5"/>
    <w:rsid w:val="00EB506B"/>
    <w:rsid w:val="00EB5431"/>
    <w:rsid w:val="00EB5748"/>
    <w:rsid w:val="00EB5E8E"/>
    <w:rsid w:val="00EC1BC6"/>
    <w:rsid w:val="00EC4B8A"/>
    <w:rsid w:val="00EC5C16"/>
    <w:rsid w:val="00EC5EDA"/>
    <w:rsid w:val="00EC62D4"/>
    <w:rsid w:val="00ED048D"/>
    <w:rsid w:val="00ED1A05"/>
    <w:rsid w:val="00ED251F"/>
    <w:rsid w:val="00ED5CFB"/>
    <w:rsid w:val="00ED5D91"/>
    <w:rsid w:val="00EE1630"/>
    <w:rsid w:val="00EE180A"/>
    <w:rsid w:val="00EE259B"/>
    <w:rsid w:val="00EE2640"/>
    <w:rsid w:val="00EE3828"/>
    <w:rsid w:val="00EE70AD"/>
    <w:rsid w:val="00EF1D76"/>
    <w:rsid w:val="00EF2E9C"/>
    <w:rsid w:val="00EF414D"/>
    <w:rsid w:val="00EF63EB"/>
    <w:rsid w:val="00EF6624"/>
    <w:rsid w:val="00EF795A"/>
    <w:rsid w:val="00F01EAE"/>
    <w:rsid w:val="00F02B66"/>
    <w:rsid w:val="00F03C30"/>
    <w:rsid w:val="00F04BE1"/>
    <w:rsid w:val="00F054B1"/>
    <w:rsid w:val="00F05954"/>
    <w:rsid w:val="00F05C87"/>
    <w:rsid w:val="00F07038"/>
    <w:rsid w:val="00F0768B"/>
    <w:rsid w:val="00F10092"/>
    <w:rsid w:val="00F10BE1"/>
    <w:rsid w:val="00F110D0"/>
    <w:rsid w:val="00F11591"/>
    <w:rsid w:val="00F135B9"/>
    <w:rsid w:val="00F148D2"/>
    <w:rsid w:val="00F24222"/>
    <w:rsid w:val="00F27AD3"/>
    <w:rsid w:val="00F305AA"/>
    <w:rsid w:val="00F3259F"/>
    <w:rsid w:val="00F3412F"/>
    <w:rsid w:val="00F351F0"/>
    <w:rsid w:val="00F3538B"/>
    <w:rsid w:val="00F35E31"/>
    <w:rsid w:val="00F35FED"/>
    <w:rsid w:val="00F36783"/>
    <w:rsid w:val="00F36BDA"/>
    <w:rsid w:val="00F40F70"/>
    <w:rsid w:val="00F429E2"/>
    <w:rsid w:val="00F44140"/>
    <w:rsid w:val="00F44B03"/>
    <w:rsid w:val="00F44BE8"/>
    <w:rsid w:val="00F44C2D"/>
    <w:rsid w:val="00F45DCD"/>
    <w:rsid w:val="00F47A8F"/>
    <w:rsid w:val="00F5023C"/>
    <w:rsid w:val="00F52797"/>
    <w:rsid w:val="00F53E87"/>
    <w:rsid w:val="00F560B3"/>
    <w:rsid w:val="00F57C4B"/>
    <w:rsid w:val="00F6279D"/>
    <w:rsid w:val="00F64199"/>
    <w:rsid w:val="00F66297"/>
    <w:rsid w:val="00F66B31"/>
    <w:rsid w:val="00F722EC"/>
    <w:rsid w:val="00F744C8"/>
    <w:rsid w:val="00F74940"/>
    <w:rsid w:val="00F753E9"/>
    <w:rsid w:val="00F762C1"/>
    <w:rsid w:val="00F7636B"/>
    <w:rsid w:val="00F76E77"/>
    <w:rsid w:val="00F80483"/>
    <w:rsid w:val="00F83246"/>
    <w:rsid w:val="00F8329C"/>
    <w:rsid w:val="00F85AC7"/>
    <w:rsid w:val="00F86915"/>
    <w:rsid w:val="00F871E2"/>
    <w:rsid w:val="00F90C0F"/>
    <w:rsid w:val="00F91BE0"/>
    <w:rsid w:val="00F91D5F"/>
    <w:rsid w:val="00F9216B"/>
    <w:rsid w:val="00F9305E"/>
    <w:rsid w:val="00F96343"/>
    <w:rsid w:val="00F9713A"/>
    <w:rsid w:val="00F97528"/>
    <w:rsid w:val="00FA1D83"/>
    <w:rsid w:val="00FA22DA"/>
    <w:rsid w:val="00FA2EEA"/>
    <w:rsid w:val="00FA3F90"/>
    <w:rsid w:val="00FA4CBB"/>
    <w:rsid w:val="00FA7218"/>
    <w:rsid w:val="00FB27ED"/>
    <w:rsid w:val="00FB2A04"/>
    <w:rsid w:val="00FB2D2E"/>
    <w:rsid w:val="00FB3DFB"/>
    <w:rsid w:val="00FB5D38"/>
    <w:rsid w:val="00FB62FF"/>
    <w:rsid w:val="00FB786F"/>
    <w:rsid w:val="00FC07B5"/>
    <w:rsid w:val="00FC0884"/>
    <w:rsid w:val="00FC4317"/>
    <w:rsid w:val="00FC45D9"/>
    <w:rsid w:val="00FC4A22"/>
    <w:rsid w:val="00FC5179"/>
    <w:rsid w:val="00FC71CE"/>
    <w:rsid w:val="00FC7999"/>
    <w:rsid w:val="00FC7D1D"/>
    <w:rsid w:val="00FD0519"/>
    <w:rsid w:val="00FD382C"/>
    <w:rsid w:val="00FD4980"/>
    <w:rsid w:val="00FD5555"/>
    <w:rsid w:val="00FD58FF"/>
    <w:rsid w:val="00FD5C95"/>
    <w:rsid w:val="00FD5E23"/>
    <w:rsid w:val="00FD6E5C"/>
    <w:rsid w:val="00FE0D5E"/>
    <w:rsid w:val="00FE156E"/>
    <w:rsid w:val="00FE2FC1"/>
    <w:rsid w:val="00FE347B"/>
    <w:rsid w:val="00FE47EA"/>
    <w:rsid w:val="00FE4ADA"/>
    <w:rsid w:val="00FE51B8"/>
    <w:rsid w:val="00FF0708"/>
    <w:rsid w:val="00FF1274"/>
    <w:rsid w:val="00FF4A7D"/>
    <w:rsid w:val="00FF6CC5"/>
    <w:rsid w:val="00FF7867"/>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4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rsid w:val="008A0D48"/>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uiPriority w:val="9"/>
    <w:qFormat/>
    <w:rsid w:val="008A0D48"/>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8A0D48"/>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8A0D48"/>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8A0D48"/>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8A0D48"/>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rsid w:val="008A0D48"/>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rsid w:val="008A0D48"/>
    <w:pPr>
      <w:keepNext/>
      <w:tabs>
        <w:tab w:val="num" w:pos="66"/>
      </w:tabs>
      <w:ind w:left="1440" w:hanging="1440"/>
      <w:jc w:val="both"/>
      <w:outlineLvl w:val="7"/>
    </w:pPr>
    <w:rPr>
      <w:rFonts w:eastAsia="Times New Roman"/>
      <w:b/>
    </w:rPr>
  </w:style>
  <w:style w:type="paragraph" w:styleId="Heading9">
    <w:name w:val="heading 9"/>
    <w:basedOn w:val="Normal"/>
    <w:next w:val="BodyText"/>
    <w:uiPriority w:val="9"/>
    <w:qFormat/>
    <w:rsid w:val="008A0D48"/>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A0D48"/>
    <w:rPr>
      <w:rFonts w:ascii="Symbol" w:hAnsi="Symbol" w:cs="Symbol"/>
    </w:rPr>
  </w:style>
  <w:style w:type="character" w:customStyle="1" w:styleId="WW8Num2z1">
    <w:name w:val="WW8Num2z1"/>
    <w:rsid w:val="008A0D48"/>
    <w:rPr>
      <w:rFonts w:ascii="Courier New" w:hAnsi="Courier New" w:cs="Courier New"/>
    </w:rPr>
  </w:style>
  <w:style w:type="character" w:customStyle="1" w:styleId="WW8Num2z2">
    <w:name w:val="WW8Num2z2"/>
    <w:rsid w:val="008A0D48"/>
    <w:rPr>
      <w:rFonts w:ascii="Wingdings" w:hAnsi="Wingdings" w:cs="Wingdings"/>
    </w:rPr>
  </w:style>
  <w:style w:type="character" w:customStyle="1" w:styleId="WW8Num3z0">
    <w:name w:val="WW8Num3z0"/>
    <w:rsid w:val="008A0D48"/>
    <w:rPr>
      <w:b/>
    </w:rPr>
  </w:style>
  <w:style w:type="character" w:customStyle="1" w:styleId="WW8Num3z1">
    <w:name w:val="WW8Num3z1"/>
    <w:rsid w:val="008A0D48"/>
    <w:rPr>
      <w:b/>
      <w:i w:val="0"/>
      <w:sz w:val="24"/>
      <w:szCs w:val="24"/>
    </w:rPr>
  </w:style>
  <w:style w:type="character" w:customStyle="1" w:styleId="WW8Num4z0">
    <w:name w:val="WW8Num4z0"/>
    <w:rsid w:val="008A0D48"/>
    <w:rPr>
      <w:rFonts w:cs="Arial"/>
      <w:i w:val="0"/>
      <w:sz w:val="24"/>
    </w:rPr>
  </w:style>
  <w:style w:type="character" w:customStyle="1" w:styleId="WW8Num5z0">
    <w:name w:val="WW8Num5z0"/>
    <w:rsid w:val="008A0D48"/>
    <w:rPr>
      <w:rFonts w:cs="Arial"/>
      <w:b w:val="0"/>
      <w:i w:val="0"/>
      <w:sz w:val="24"/>
    </w:rPr>
  </w:style>
  <w:style w:type="character" w:customStyle="1" w:styleId="WW8Num6z0">
    <w:name w:val="WW8Num6z0"/>
    <w:rsid w:val="008A0D48"/>
    <w:rPr>
      <w:rFonts w:ascii="Symbol" w:hAnsi="Symbol" w:cs="Symbol"/>
    </w:rPr>
  </w:style>
  <w:style w:type="character" w:customStyle="1" w:styleId="WW8Num6z1">
    <w:name w:val="WW8Num6z1"/>
    <w:rsid w:val="008A0D48"/>
    <w:rPr>
      <w:rFonts w:ascii="Courier New" w:hAnsi="Courier New" w:cs="Courier New"/>
    </w:rPr>
  </w:style>
  <w:style w:type="character" w:customStyle="1" w:styleId="WW8Num6z2">
    <w:name w:val="WW8Num6z2"/>
    <w:rsid w:val="008A0D48"/>
    <w:rPr>
      <w:rFonts w:ascii="Wingdings" w:hAnsi="Wingdings" w:cs="Wingdings"/>
    </w:rPr>
  </w:style>
  <w:style w:type="character" w:customStyle="1" w:styleId="WW8Num7z0">
    <w:name w:val="WW8Num7z0"/>
    <w:rsid w:val="008A0D48"/>
    <w:rPr>
      <w:b w:val="0"/>
      <w:i w:val="0"/>
      <w:color w:val="00000A"/>
    </w:rPr>
  </w:style>
  <w:style w:type="character" w:customStyle="1" w:styleId="WW8Num7z1">
    <w:name w:val="WW8Num7z1"/>
    <w:rsid w:val="008A0D48"/>
    <w:rPr>
      <w:rFonts w:ascii="Courier New" w:hAnsi="Courier New" w:cs="Courier New"/>
    </w:rPr>
  </w:style>
  <w:style w:type="character" w:customStyle="1" w:styleId="WW8Num7z2">
    <w:name w:val="WW8Num7z2"/>
    <w:rsid w:val="008A0D48"/>
    <w:rPr>
      <w:rFonts w:ascii="Wingdings" w:hAnsi="Wingdings" w:cs="Wingdings"/>
    </w:rPr>
  </w:style>
  <w:style w:type="character" w:customStyle="1" w:styleId="WW8Num8z0">
    <w:name w:val="WW8Num8z0"/>
    <w:rsid w:val="008A0D48"/>
    <w:rPr>
      <w:rFonts w:ascii="Symbol" w:hAnsi="Symbol" w:cs="Symbol"/>
    </w:rPr>
  </w:style>
  <w:style w:type="character" w:customStyle="1" w:styleId="WW8Num9z0">
    <w:name w:val="WW8Num9z0"/>
    <w:rsid w:val="008A0D48"/>
    <w:rPr>
      <w:i w:val="0"/>
    </w:rPr>
  </w:style>
  <w:style w:type="character" w:customStyle="1" w:styleId="WW8Num9z1">
    <w:name w:val="WW8Num9z1"/>
    <w:rsid w:val="008A0D48"/>
    <w:rPr>
      <w:rFonts w:ascii="Courier New" w:hAnsi="Courier New" w:cs="Courier New"/>
    </w:rPr>
  </w:style>
  <w:style w:type="character" w:customStyle="1" w:styleId="WW8Num9z2">
    <w:name w:val="WW8Num9z2"/>
    <w:rsid w:val="008A0D48"/>
    <w:rPr>
      <w:rFonts w:ascii="Wingdings" w:hAnsi="Wingdings" w:cs="Wingdings"/>
    </w:rPr>
  </w:style>
  <w:style w:type="character" w:customStyle="1" w:styleId="WW8Num8z1">
    <w:name w:val="WW8Num8z1"/>
    <w:rsid w:val="008A0D48"/>
    <w:rPr>
      <w:rFonts w:ascii="Courier New" w:hAnsi="Courier New" w:cs="Courier New"/>
    </w:rPr>
  </w:style>
  <w:style w:type="character" w:customStyle="1" w:styleId="WW8Num8z2">
    <w:name w:val="WW8Num8z2"/>
    <w:rsid w:val="008A0D48"/>
    <w:rPr>
      <w:rFonts w:ascii="Wingdings" w:hAnsi="Wingdings" w:cs="Wingdings"/>
    </w:rPr>
  </w:style>
  <w:style w:type="character" w:customStyle="1" w:styleId="WW8Num10z0">
    <w:name w:val="WW8Num10z0"/>
    <w:rsid w:val="008A0D48"/>
    <w:rPr>
      <w:rFonts w:ascii="Symbol" w:hAnsi="Symbol" w:cs="Symbol"/>
    </w:rPr>
  </w:style>
  <w:style w:type="character" w:customStyle="1" w:styleId="WW8Num10z1">
    <w:name w:val="WW8Num10z1"/>
    <w:rsid w:val="008A0D48"/>
    <w:rPr>
      <w:rFonts w:ascii="Courier New" w:hAnsi="Courier New" w:cs="Courier New"/>
    </w:rPr>
  </w:style>
  <w:style w:type="character" w:customStyle="1" w:styleId="WW8Num10z2">
    <w:name w:val="WW8Num10z2"/>
    <w:rsid w:val="008A0D48"/>
    <w:rPr>
      <w:rFonts w:ascii="Wingdings" w:hAnsi="Wingdings" w:cs="Wingdings"/>
    </w:rPr>
  </w:style>
  <w:style w:type="character" w:customStyle="1" w:styleId="WW8Num12z0">
    <w:name w:val="WW8Num12z0"/>
    <w:rsid w:val="008A0D48"/>
    <w:rPr>
      <w:b/>
    </w:rPr>
  </w:style>
  <w:style w:type="character" w:customStyle="1" w:styleId="WW8Num12z1">
    <w:name w:val="WW8Num12z1"/>
    <w:rsid w:val="008A0D48"/>
    <w:rPr>
      <w:b/>
      <w:i w:val="0"/>
      <w:sz w:val="24"/>
      <w:szCs w:val="24"/>
    </w:rPr>
  </w:style>
  <w:style w:type="character" w:customStyle="1" w:styleId="WW8Num13z0">
    <w:name w:val="WW8Num13z0"/>
    <w:rsid w:val="008A0D48"/>
    <w:rPr>
      <w:b w:val="0"/>
    </w:rPr>
  </w:style>
  <w:style w:type="character" w:customStyle="1" w:styleId="WW8Num15z0">
    <w:name w:val="WW8Num15z0"/>
    <w:rsid w:val="008A0D48"/>
    <w:rPr>
      <w:rFonts w:ascii="Wingdings" w:hAnsi="Wingdings" w:cs="Wingdings"/>
    </w:rPr>
  </w:style>
  <w:style w:type="character" w:customStyle="1" w:styleId="WW8Num15z1">
    <w:name w:val="WW8Num15z1"/>
    <w:rsid w:val="008A0D48"/>
    <w:rPr>
      <w:rFonts w:ascii="Courier New" w:hAnsi="Courier New" w:cs="Courier New"/>
    </w:rPr>
  </w:style>
  <w:style w:type="character" w:customStyle="1" w:styleId="WW8Num15z3">
    <w:name w:val="WW8Num15z3"/>
    <w:rsid w:val="008A0D48"/>
    <w:rPr>
      <w:rFonts w:ascii="Symbol" w:hAnsi="Symbol" w:cs="Symbol"/>
    </w:rPr>
  </w:style>
  <w:style w:type="character" w:customStyle="1" w:styleId="WW-DefaultParagraphFont">
    <w:name w:val="WW-Default Paragraph Font"/>
    <w:rsid w:val="008A0D48"/>
  </w:style>
  <w:style w:type="character" w:customStyle="1" w:styleId="ListParagraphChar">
    <w:name w:val="List Paragraph Char"/>
    <w:uiPriority w:val="34"/>
    <w:qFormat/>
    <w:rsid w:val="008A0D48"/>
  </w:style>
  <w:style w:type="character" w:customStyle="1" w:styleId="CommentReference1">
    <w:name w:val="Comment Reference1"/>
    <w:rsid w:val="008A0D48"/>
    <w:rPr>
      <w:sz w:val="16"/>
      <w:szCs w:val="16"/>
    </w:rPr>
  </w:style>
  <w:style w:type="character" w:customStyle="1" w:styleId="CommentTextChar">
    <w:name w:val="Comment Text Char"/>
    <w:rsid w:val="008A0D48"/>
    <w:rPr>
      <w:sz w:val="20"/>
      <w:szCs w:val="20"/>
    </w:rPr>
  </w:style>
  <w:style w:type="character" w:customStyle="1" w:styleId="CommentSubjectChar">
    <w:name w:val="Comment Subject Char"/>
    <w:rsid w:val="008A0D48"/>
    <w:rPr>
      <w:b/>
      <w:bCs/>
      <w:sz w:val="20"/>
      <w:szCs w:val="20"/>
    </w:rPr>
  </w:style>
  <w:style w:type="character" w:customStyle="1" w:styleId="BalloonTextChar">
    <w:name w:val="Balloon Text Char"/>
    <w:uiPriority w:val="99"/>
    <w:rsid w:val="008A0D48"/>
    <w:rPr>
      <w:rFonts w:ascii="Tahoma" w:hAnsi="Tahoma" w:cs="Tahoma"/>
      <w:sz w:val="16"/>
      <w:szCs w:val="16"/>
    </w:rPr>
  </w:style>
  <w:style w:type="character" w:customStyle="1" w:styleId="Heading1Char">
    <w:name w:val="Heading 1 Char"/>
    <w:uiPriority w:val="9"/>
    <w:rsid w:val="008A0D48"/>
    <w:rPr>
      <w:rFonts w:ascii="Cambria" w:hAnsi="Cambria" w:cs="font292"/>
      <w:b/>
      <w:bCs/>
      <w:color w:val="365F91"/>
      <w:sz w:val="28"/>
      <w:szCs w:val="28"/>
    </w:rPr>
  </w:style>
  <w:style w:type="character" w:customStyle="1" w:styleId="Heading2Char">
    <w:name w:val="Heading 2 Char"/>
    <w:uiPriority w:val="9"/>
    <w:rsid w:val="008A0D48"/>
    <w:rPr>
      <w:rFonts w:ascii="Book Antiqua" w:eastAsia="Times New Roman" w:hAnsi="Book Antiqua" w:cs="Times New Roman"/>
      <w:b/>
      <w:bCs/>
      <w:sz w:val="28"/>
      <w:szCs w:val="24"/>
    </w:rPr>
  </w:style>
  <w:style w:type="character" w:customStyle="1" w:styleId="Heading3Char">
    <w:name w:val="Heading 3 Char"/>
    <w:uiPriority w:val="9"/>
    <w:rsid w:val="008A0D48"/>
    <w:rPr>
      <w:rFonts w:ascii="Arial" w:eastAsia="Times New Roman" w:hAnsi="Arial" w:cs="Times New Roman"/>
      <w:b/>
      <w:bCs/>
      <w:sz w:val="26"/>
      <w:szCs w:val="26"/>
    </w:rPr>
  </w:style>
  <w:style w:type="character" w:customStyle="1" w:styleId="Heading4Char">
    <w:name w:val="Heading 4 Char"/>
    <w:uiPriority w:val="9"/>
    <w:rsid w:val="008A0D48"/>
    <w:rPr>
      <w:rFonts w:ascii="Book Antiqua" w:eastAsia="Times New Roman" w:hAnsi="Book Antiqua" w:cs="Times New Roman"/>
      <w:b/>
      <w:bCs/>
      <w:sz w:val="28"/>
      <w:szCs w:val="24"/>
      <w:u w:val="single"/>
    </w:rPr>
  </w:style>
  <w:style w:type="character" w:customStyle="1" w:styleId="Heading5Char">
    <w:name w:val="Heading 5 Char"/>
    <w:uiPriority w:val="9"/>
    <w:rsid w:val="008A0D48"/>
    <w:rPr>
      <w:rFonts w:ascii="Times New Roman" w:eastAsia="Times New Roman" w:hAnsi="Times New Roman" w:cs="Times New Roman"/>
      <w:b/>
      <w:bCs/>
      <w:i/>
      <w:iCs/>
      <w:sz w:val="26"/>
      <w:szCs w:val="26"/>
      <w:lang w:val="en-US"/>
    </w:rPr>
  </w:style>
  <w:style w:type="character" w:customStyle="1" w:styleId="Heading6Char">
    <w:name w:val="Heading 6 Char"/>
    <w:rsid w:val="008A0D48"/>
    <w:rPr>
      <w:rFonts w:ascii="Book Antiqua" w:eastAsia="Times New Roman" w:hAnsi="Book Antiqua" w:cs="Times New Roman"/>
      <w:sz w:val="28"/>
      <w:szCs w:val="24"/>
    </w:rPr>
  </w:style>
  <w:style w:type="character" w:customStyle="1" w:styleId="Heading7Char">
    <w:name w:val="Heading 7 Char"/>
    <w:uiPriority w:val="9"/>
    <w:rsid w:val="008A0D48"/>
    <w:rPr>
      <w:rFonts w:ascii="Book Antiqua" w:eastAsia="Times New Roman" w:hAnsi="Book Antiqua" w:cs="Arial"/>
      <w:b/>
      <w:bCs/>
      <w:sz w:val="24"/>
      <w:szCs w:val="24"/>
    </w:rPr>
  </w:style>
  <w:style w:type="character" w:customStyle="1" w:styleId="Heading8Char">
    <w:name w:val="Heading 8 Char"/>
    <w:uiPriority w:val="9"/>
    <w:rsid w:val="008A0D48"/>
    <w:rPr>
      <w:rFonts w:ascii="Times New Roman" w:eastAsia="Times New Roman" w:hAnsi="Times New Roman" w:cs="Times New Roman"/>
      <w:b/>
      <w:sz w:val="24"/>
      <w:szCs w:val="24"/>
    </w:rPr>
  </w:style>
  <w:style w:type="character" w:customStyle="1" w:styleId="Heading9Char">
    <w:name w:val="Heading 9 Char"/>
    <w:uiPriority w:val="9"/>
    <w:rsid w:val="008A0D48"/>
    <w:rPr>
      <w:rFonts w:ascii="Arial" w:eastAsia="Times New Roman" w:hAnsi="Arial" w:cs="Arial"/>
      <w:lang w:val="en-US"/>
    </w:rPr>
  </w:style>
  <w:style w:type="character" w:customStyle="1" w:styleId="BodyText2Char">
    <w:name w:val="Body Text 2 Char"/>
    <w:rsid w:val="008A0D48"/>
    <w:rPr>
      <w:sz w:val="24"/>
      <w:szCs w:val="24"/>
    </w:rPr>
  </w:style>
  <w:style w:type="character" w:customStyle="1" w:styleId="BodyText2Char1">
    <w:name w:val="Body Text 2 Char1"/>
    <w:basedOn w:val="WW-DefaultParagraphFont"/>
    <w:rsid w:val="008A0D48"/>
  </w:style>
  <w:style w:type="character" w:customStyle="1" w:styleId="BodyText3Char">
    <w:name w:val="Body Text 3 Char"/>
    <w:rsid w:val="008A0D48"/>
    <w:rPr>
      <w:rFonts w:ascii="Times New Roman" w:eastAsia="Times New Roman" w:hAnsi="Times New Roman" w:cs="Times New Roman"/>
      <w:sz w:val="16"/>
      <w:szCs w:val="16"/>
    </w:rPr>
  </w:style>
  <w:style w:type="character" w:customStyle="1" w:styleId="NoSpacingChar">
    <w:name w:val="No Spacing Char"/>
    <w:uiPriority w:val="1"/>
    <w:qFormat/>
    <w:rsid w:val="008A0D48"/>
    <w:rPr>
      <w:rFonts w:cs="font292"/>
      <w:lang w:val="en-US"/>
    </w:rPr>
  </w:style>
  <w:style w:type="character" w:customStyle="1" w:styleId="HeaderChar">
    <w:name w:val="Header Char"/>
    <w:basedOn w:val="WW-DefaultParagraphFont"/>
    <w:rsid w:val="008A0D48"/>
  </w:style>
  <w:style w:type="character" w:customStyle="1" w:styleId="FooterChar">
    <w:name w:val="Footer Char"/>
    <w:basedOn w:val="WW-DefaultParagraphFont"/>
    <w:uiPriority w:val="99"/>
    <w:rsid w:val="008A0D48"/>
  </w:style>
  <w:style w:type="character" w:customStyle="1" w:styleId="ListLabel1">
    <w:name w:val="ListLabel 1"/>
    <w:rsid w:val="008A0D48"/>
    <w:rPr>
      <w:rFonts w:cs="Courier New"/>
    </w:rPr>
  </w:style>
  <w:style w:type="character" w:customStyle="1" w:styleId="ListLabel2">
    <w:name w:val="ListLabel 2"/>
    <w:rsid w:val="008A0D48"/>
    <w:rPr>
      <w:b/>
      <w:i w:val="0"/>
      <w:sz w:val="24"/>
      <w:szCs w:val="24"/>
    </w:rPr>
  </w:style>
  <w:style w:type="character" w:customStyle="1" w:styleId="ListLabel3">
    <w:name w:val="ListLabel 3"/>
    <w:rsid w:val="008A0D48"/>
    <w:rPr>
      <w:rFonts w:cs="Arial"/>
      <w:i w:val="0"/>
      <w:sz w:val="24"/>
    </w:rPr>
  </w:style>
  <w:style w:type="character" w:customStyle="1" w:styleId="ListLabel4">
    <w:name w:val="ListLabel 4"/>
    <w:rsid w:val="008A0D48"/>
    <w:rPr>
      <w:rFonts w:cs="Arial"/>
      <w:b w:val="0"/>
      <w:i w:val="0"/>
      <w:sz w:val="24"/>
    </w:rPr>
  </w:style>
  <w:style w:type="character" w:customStyle="1" w:styleId="ListLabel5">
    <w:name w:val="ListLabel 5"/>
    <w:rsid w:val="008A0D48"/>
    <w:rPr>
      <w:rFonts w:cs="Calibri"/>
    </w:rPr>
  </w:style>
  <w:style w:type="character" w:customStyle="1" w:styleId="ListLabel6">
    <w:name w:val="ListLabel 6"/>
    <w:rsid w:val="008A0D48"/>
    <w:rPr>
      <w:b w:val="0"/>
      <w:i w:val="0"/>
      <w:color w:val="00000A"/>
    </w:rPr>
  </w:style>
  <w:style w:type="character" w:customStyle="1" w:styleId="ListLabel7">
    <w:name w:val="ListLabel 7"/>
    <w:rsid w:val="008A0D48"/>
    <w:rPr>
      <w:rFonts w:eastAsia="TimesNewRomanPSMT" w:cs="Times New Roman"/>
    </w:rPr>
  </w:style>
  <w:style w:type="character" w:customStyle="1" w:styleId="ListLabel8">
    <w:name w:val="ListLabel 8"/>
    <w:rsid w:val="008A0D48"/>
    <w:rPr>
      <w:i w:val="0"/>
    </w:rPr>
  </w:style>
  <w:style w:type="character" w:customStyle="1" w:styleId="NumberingSymbols">
    <w:name w:val="Numbering Symbols"/>
    <w:rsid w:val="008A0D48"/>
  </w:style>
  <w:style w:type="paragraph" w:customStyle="1" w:styleId="Heading">
    <w:name w:val="Heading"/>
    <w:basedOn w:val="Normal"/>
    <w:next w:val="BodyText"/>
    <w:rsid w:val="008A0D48"/>
    <w:pPr>
      <w:keepNext/>
      <w:spacing w:before="240" w:after="120"/>
    </w:pPr>
    <w:rPr>
      <w:rFonts w:ascii="Arial" w:hAnsi="Arial" w:cs="Mangal"/>
      <w:sz w:val="28"/>
      <w:szCs w:val="28"/>
    </w:rPr>
  </w:style>
  <w:style w:type="paragraph" w:styleId="BodyText">
    <w:name w:val="Body Text"/>
    <w:basedOn w:val="Normal"/>
    <w:rsid w:val="008A0D48"/>
    <w:pPr>
      <w:spacing w:after="120"/>
    </w:pPr>
  </w:style>
  <w:style w:type="paragraph" w:styleId="List">
    <w:name w:val="List"/>
    <w:basedOn w:val="BodyText"/>
    <w:rsid w:val="008A0D48"/>
    <w:rPr>
      <w:rFonts w:cs="Mangal"/>
    </w:rPr>
  </w:style>
  <w:style w:type="paragraph" w:styleId="Caption">
    <w:name w:val="caption"/>
    <w:basedOn w:val="Normal"/>
    <w:qFormat/>
    <w:rsid w:val="008A0D48"/>
    <w:pPr>
      <w:suppressLineNumbers/>
      <w:spacing w:before="120" w:after="120"/>
    </w:pPr>
    <w:rPr>
      <w:rFonts w:cs="Mangal"/>
      <w:i/>
      <w:iCs/>
    </w:rPr>
  </w:style>
  <w:style w:type="paragraph" w:customStyle="1" w:styleId="Index">
    <w:name w:val="Index"/>
    <w:basedOn w:val="Normal"/>
    <w:rsid w:val="008A0D48"/>
    <w:pPr>
      <w:suppressLineNumbers/>
    </w:pPr>
    <w:rPr>
      <w:rFonts w:cs="Mangal"/>
    </w:rPr>
  </w:style>
  <w:style w:type="paragraph" w:styleId="ListParagraph">
    <w:name w:val="List Paragraph"/>
    <w:aliases w:val="Liste 1,List Paragraph1"/>
    <w:basedOn w:val="Normal"/>
    <w:qFormat/>
    <w:rsid w:val="008A0D48"/>
    <w:pPr>
      <w:ind w:left="720"/>
    </w:pPr>
  </w:style>
  <w:style w:type="paragraph" w:customStyle="1" w:styleId="CommentText1">
    <w:name w:val="Comment Text1"/>
    <w:basedOn w:val="Normal"/>
    <w:rsid w:val="008A0D48"/>
    <w:rPr>
      <w:sz w:val="20"/>
      <w:szCs w:val="20"/>
    </w:rPr>
  </w:style>
  <w:style w:type="paragraph" w:customStyle="1" w:styleId="CommentSubject1">
    <w:name w:val="Comment Subject1"/>
    <w:basedOn w:val="CommentText1"/>
    <w:rsid w:val="008A0D48"/>
    <w:rPr>
      <w:b/>
      <w:bCs/>
    </w:rPr>
  </w:style>
  <w:style w:type="paragraph" w:styleId="BalloonText">
    <w:name w:val="Balloon Text"/>
    <w:basedOn w:val="Normal"/>
    <w:uiPriority w:val="99"/>
    <w:rsid w:val="008A0D48"/>
    <w:rPr>
      <w:rFonts w:ascii="Tahoma" w:hAnsi="Tahoma" w:cs="Tahoma"/>
      <w:sz w:val="16"/>
      <w:szCs w:val="16"/>
    </w:rPr>
  </w:style>
  <w:style w:type="paragraph" w:customStyle="1" w:styleId="ContentsHeading">
    <w:name w:val="Contents Heading"/>
    <w:basedOn w:val="Heading1"/>
    <w:rsid w:val="008A0D48"/>
    <w:pPr>
      <w:suppressLineNumbers/>
    </w:pPr>
    <w:rPr>
      <w:sz w:val="32"/>
      <w:szCs w:val="32"/>
    </w:rPr>
  </w:style>
  <w:style w:type="paragraph" w:styleId="BodyText2">
    <w:name w:val="Body Text 2"/>
    <w:basedOn w:val="Normal"/>
    <w:link w:val="BodyText2Char2"/>
    <w:rsid w:val="008A0D48"/>
    <w:pPr>
      <w:spacing w:after="120" w:line="480" w:lineRule="auto"/>
    </w:pPr>
  </w:style>
  <w:style w:type="paragraph" w:styleId="BodyText3">
    <w:name w:val="Body Text 3"/>
    <w:basedOn w:val="Normal"/>
    <w:rsid w:val="008A0D48"/>
    <w:pPr>
      <w:spacing w:after="120"/>
    </w:pPr>
    <w:rPr>
      <w:rFonts w:eastAsia="Times New Roman"/>
      <w:sz w:val="16"/>
      <w:szCs w:val="16"/>
    </w:rPr>
  </w:style>
  <w:style w:type="paragraph" w:styleId="NoSpacing">
    <w:name w:val="No Spacing"/>
    <w:uiPriority w:val="1"/>
    <w:qFormat/>
    <w:rsid w:val="008A0D4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8A0D48"/>
    <w:pPr>
      <w:suppressLineNumbers/>
      <w:tabs>
        <w:tab w:val="center" w:pos="4513"/>
        <w:tab w:val="right" w:pos="9026"/>
      </w:tabs>
    </w:pPr>
  </w:style>
  <w:style w:type="paragraph" w:styleId="Footer">
    <w:name w:val="footer"/>
    <w:basedOn w:val="Normal"/>
    <w:uiPriority w:val="99"/>
    <w:rsid w:val="008A0D48"/>
    <w:pPr>
      <w:suppressLineNumbers/>
      <w:tabs>
        <w:tab w:val="center" w:pos="4513"/>
        <w:tab w:val="right" w:pos="9026"/>
      </w:tabs>
    </w:pPr>
  </w:style>
  <w:style w:type="paragraph" w:customStyle="1" w:styleId="TableContents">
    <w:name w:val="Table Contents"/>
    <w:basedOn w:val="Normal"/>
    <w:rsid w:val="008A0D48"/>
    <w:pPr>
      <w:suppressLineNumbers/>
    </w:pPr>
  </w:style>
  <w:style w:type="paragraph" w:customStyle="1" w:styleId="TableHeading">
    <w:name w:val="Table Heading"/>
    <w:basedOn w:val="TableContents"/>
    <w:rsid w:val="008A0D48"/>
    <w:pPr>
      <w:jc w:val="center"/>
    </w:pPr>
    <w:rPr>
      <w:b/>
      <w:bCs/>
    </w:rPr>
  </w:style>
  <w:style w:type="paragraph" w:customStyle="1" w:styleId="PythagoreanTheorem">
    <w:name w:val="Pythagorean Theorem"/>
    <w:rsid w:val="008A0D48"/>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qFormat/>
    <w:rsid w:val="00035E0E"/>
    <w:pPr>
      <w:autoSpaceDE w:val="0"/>
      <w:autoSpaceDN w:val="0"/>
      <w:adjustRightInd w:val="0"/>
    </w:pPr>
    <w:rPr>
      <w:color w:val="000000"/>
      <w:sz w:val="24"/>
      <w:szCs w:val="24"/>
    </w:rPr>
  </w:style>
  <w:style w:type="character" w:styleId="Hyperlink">
    <w:name w:val="Hyperlink"/>
    <w:uiPriority w:val="99"/>
    <w:unhideWhenUsed/>
    <w:rsid w:val="00156A39"/>
    <w:rPr>
      <w:color w:val="0000FF"/>
      <w:u w:val="single"/>
    </w:rPr>
  </w:style>
  <w:style w:type="paragraph" w:customStyle="1" w:styleId="Normal-u">
    <w:name w:val="Normal-u"/>
    <w:basedOn w:val="Normal"/>
    <w:rsid w:val="00F0768B"/>
    <w:pPr>
      <w:suppressAutoHyphens w:val="0"/>
      <w:spacing w:before="120" w:line="240" w:lineRule="auto"/>
      <w:jc w:val="both"/>
    </w:pPr>
    <w:rPr>
      <w:rFonts w:ascii="TimesRoman" w:eastAsia="Times New Roman" w:hAnsi="TimesRoman"/>
      <w:color w:val="auto"/>
      <w:kern w:val="0"/>
      <w:szCs w:val="20"/>
      <w:lang w:eastAsia="en-US"/>
    </w:rPr>
  </w:style>
  <w:style w:type="paragraph" w:customStyle="1" w:styleId="Style6">
    <w:name w:val="Style6"/>
    <w:basedOn w:val="Normal"/>
    <w:uiPriority w:val="99"/>
    <w:rsid w:val="007B3CE3"/>
    <w:pPr>
      <w:widowControl w:val="0"/>
      <w:suppressAutoHyphens w:val="0"/>
      <w:autoSpaceDE w:val="0"/>
      <w:autoSpaceDN w:val="0"/>
      <w:adjustRightInd w:val="0"/>
      <w:spacing w:line="254" w:lineRule="exact"/>
      <w:jc w:val="both"/>
    </w:pPr>
    <w:rPr>
      <w:rFonts w:ascii="Arial" w:eastAsia="Times New Roman" w:hAnsi="Arial" w:cs="Arial"/>
      <w:color w:val="auto"/>
      <w:kern w:val="0"/>
      <w:lang w:eastAsia="en-US"/>
    </w:rPr>
  </w:style>
  <w:style w:type="character" w:customStyle="1" w:styleId="FontStyle13">
    <w:name w:val="Font Style13"/>
    <w:uiPriority w:val="99"/>
    <w:rsid w:val="007B3CE3"/>
    <w:rPr>
      <w:rFonts w:ascii="Arial" w:hAnsi="Arial" w:cs="Arial"/>
      <w:sz w:val="20"/>
      <w:szCs w:val="20"/>
    </w:rPr>
  </w:style>
  <w:style w:type="paragraph" w:customStyle="1" w:styleId="Style7">
    <w:name w:val="Style7"/>
    <w:basedOn w:val="Normal"/>
    <w:uiPriority w:val="99"/>
    <w:rsid w:val="009C6373"/>
    <w:pPr>
      <w:widowControl w:val="0"/>
      <w:suppressAutoHyphens w:val="0"/>
      <w:autoSpaceDE w:val="0"/>
      <w:autoSpaceDN w:val="0"/>
      <w:adjustRightInd w:val="0"/>
      <w:spacing w:line="259" w:lineRule="exact"/>
      <w:ind w:hanging="346"/>
      <w:jc w:val="both"/>
    </w:pPr>
    <w:rPr>
      <w:rFonts w:ascii="Arial" w:eastAsia="Times New Roman" w:hAnsi="Arial" w:cs="Arial"/>
      <w:color w:val="auto"/>
      <w:kern w:val="0"/>
      <w:lang w:eastAsia="en-US"/>
    </w:rPr>
  </w:style>
  <w:style w:type="character" w:customStyle="1" w:styleId="FontStyle65">
    <w:name w:val="Font Style65"/>
    <w:uiPriority w:val="99"/>
    <w:rsid w:val="009C6373"/>
    <w:rPr>
      <w:rFonts w:ascii="Arial" w:hAnsi="Arial" w:cs="Arial"/>
      <w:b/>
      <w:bCs/>
      <w:sz w:val="20"/>
      <w:szCs w:val="20"/>
    </w:rPr>
  </w:style>
  <w:style w:type="paragraph" w:customStyle="1" w:styleId="Style28">
    <w:name w:val="Style28"/>
    <w:basedOn w:val="Normal"/>
    <w:uiPriority w:val="99"/>
    <w:rsid w:val="009C6373"/>
    <w:pPr>
      <w:widowControl w:val="0"/>
      <w:suppressAutoHyphens w:val="0"/>
      <w:autoSpaceDE w:val="0"/>
      <w:autoSpaceDN w:val="0"/>
      <w:adjustRightInd w:val="0"/>
      <w:spacing w:line="240" w:lineRule="auto"/>
      <w:jc w:val="center"/>
    </w:pPr>
    <w:rPr>
      <w:rFonts w:ascii="Constantia" w:eastAsia="Times New Roman" w:hAnsi="Constantia"/>
      <w:color w:val="auto"/>
      <w:kern w:val="0"/>
      <w:lang w:eastAsia="en-US"/>
    </w:rPr>
  </w:style>
  <w:style w:type="character" w:customStyle="1" w:styleId="FontStyle64">
    <w:name w:val="Font Style64"/>
    <w:uiPriority w:val="99"/>
    <w:rsid w:val="009C6373"/>
    <w:rPr>
      <w:rFonts w:ascii="Arial" w:hAnsi="Arial" w:cs="Arial"/>
      <w:sz w:val="20"/>
      <w:szCs w:val="20"/>
    </w:rPr>
  </w:style>
  <w:style w:type="paragraph" w:customStyle="1" w:styleId="Pasussalistom">
    <w:name w:val="Pasus sa listom"/>
    <w:basedOn w:val="Normal"/>
    <w:qFormat/>
    <w:rsid w:val="00173D54"/>
    <w:pPr>
      <w:ind w:left="720"/>
    </w:pPr>
  </w:style>
  <w:style w:type="paragraph" w:styleId="NormalWeb">
    <w:name w:val="Normal (Web)"/>
    <w:basedOn w:val="Normal"/>
    <w:uiPriority w:val="99"/>
    <w:rsid w:val="002F41DF"/>
    <w:pPr>
      <w:spacing w:before="280" w:after="280" w:line="240" w:lineRule="auto"/>
    </w:pPr>
    <w:rPr>
      <w:rFonts w:eastAsia="Times New Roman"/>
      <w:color w:val="auto"/>
      <w:kern w:val="0"/>
    </w:rPr>
  </w:style>
  <w:style w:type="paragraph" w:styleId="PlainText">
    <w:name w:val="Plain Text"/>
    <w:basedOn w:val="Normal"/>
    <w:link w:val="PlainTextChar"/>
    <w:uiPriority w:val="99"/>
    <w:semiHidden/>
    <w:unhideWhenUsed/>
    <w:rsid w:val="002F41DF"/>
    <w:pPr>
      <w:suppressAutoHyphens w:val="0"/>
      <w:spacing w:line="240" w:lineRule="auto"/>
    </w:pPr>
    <w:rPr>
      <w:rFonts w:ascii="Consolas" w:eastAsia="Calibri" w:hAnsi="Consolas"/>
      <w:color w:val="auto"/>
      <w:kern w:val="0"/>
      <w:sz w:val="21"/>
      <w:szCs w:val="21"/>
      <w:lang w:eastAsia="en-US"/>
    </w:rPr>
  </w:style>
  <w:style w:type="character" w:customStyle="1" w:styleId="PlainTextChar">
    <w:name w:val="Plain Text Char"/>
    <w:basedOn w:val="DefaultParagraphFont"/>
    <w:link w:val="PlainText"/>
    <w:uiPriority w:val="99"/>
    <w:semiHidden/>
    <w:rsid w:val="002F41DF"/>
    <w:rPr>
      <w:rFonts w:ascii="Consolas" w:eastAsia="Calibri" w:hAnsi="Consolas"/>
      <w:sz w:val="21"/>
      <w:szCs w:val="21"/>
    </w:rPr>
  </w:style>
  <w:style w:type="character" w:styleId="Strong">
    <w:name w:val="Strong"/>
    <w:basedOn w:val="DefaultParagraphFont"/>
    <w:uiPriority w:val="22"/>
    <w:qFormat/>
    <w:rsid w:val="001A266B"/>
    <w:rPr>
      <w:rFonts w:cs="Times New Roman"/>
      <w:b/>
      <w:bCs/>
    </w:rPr>
  </w:style>
  <w:style w:type="paragraph" w:customStyle="1" w:styleId="TableParagraph">
    <w:name w:val="Table Paragraph"/>
    <w:basedOn w:val="Normal"/>
    <w:qFormat/>
    <w:rsid w:val="003C67EC"/>
    <w:pPr>
      <w:suppressAutoHyphens w:val="0"/>
      <w:spacing w:line="240" w:lineRule="auto"/>
    </w:pPr>
    <w:rPr>
      <w:rFonts w:ascii="Calibri" w:eastAsia="Calibri" w:hAnsi="Calibri" w:cs="Calibri"/>
      <w:color w:val="auto"/>
      <w:kern w:val="0"/>
      <w:sz w:val="22"/>
      <w:szCs w:val="22"/>
      <w:lang w:eastAsia="en-US"/>
    </w:rPr>
  </w:style>
  <w:style w:type="paragraph" w:styleId="BodyTextIndent">
    <w:name w:val="Body Text Indent"/>
    <w:basedOn w:val="Normal"/>
    <w:link w:val="BodyTextIndentChar"/>
    <w:uiPriority w:val="99"/>
    <w:unhideWhenUsed/>
    <w:rsid w:val="00803E22"/>
    <w:pPr>
      <w:spacing w:after="120"/>
      <w:ind w:left="283"/>
    </w:pPr>
  </w:style>
  <w:style w:type="character" w:customStyle="1" w:styleId="BodyTextIndentChar">
    <w:name w:val="Body Text Indent Char"/>
    <w:basedOn w:val="DefaultParagraphFont"/>
    <w:link w:val="BodyTextIndent"/>
    <w:uiPriority w:val="99"/>
    <w:rsid w:val="00803E22"/>
    <w:rPr>
      <w:rFonts w:eastAsia="Arial Unicode MS"/>
      <w:color w:val="000000"/>
      <w:kern w:val="1"/>
      <w:sz w:val="24"/>
      <w:szCs w:val="24"/>
      <w:lang w:eastAsia="ar-SA"/>
    </w:rPr>
  </w:style>
  <w:style w:type="paragraph" w:customStyle="1" w:styleId="centar">
    <w:name w:val="centar"/>
    <w:basedOn w:val="Normal"/>
    <w:qFormat/>
    <w:rsid w:val="002A018E"/>
    <w:pPr>
      <w:suppressAutoHyphens w:val="0"/>
      <w:spacing w:beforeAutospacing="1" w:afterAutospacing="1" w:line="240" w:lineRule="auto"/>
    </w:pPr>
    <w:rPr>
      <w:rFonts w:eastAsia="Times New Roman"/>
      <w:color w:val="auto"/>
      <w:kern w:val="0"/>
      <w:lang w:eastAsia="en-US"/>
    </w:rPr>
  </w:style>
  <w:style w:type="character" w:customStyle="1" w:styleId="BodyText2Char2">
    <w:name w:val="Body Text 2 Char2"/>
    <w:basedOn w:val="DefaultParagraphFont"/>
    <w:link w:val="BodyText2"/>
    <w:rsid w:val="00310239"/>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42746305">
      <w:bodyDiv w:val="1"/>
      <w:marLeft w:val="0"/>
      <w:marRight w:val="0"/>
      <w:marTop w:val="0"/>
      <w:marBottom w:val="0"/>
      <w:divBdr>
        <w:top w:val="none" w:sz="0" w:space="0" w:color="auto"/>
        <w:left w:val="none" w:sz="0" w:space="0" w:color="auto"/>
        <w:bottom w:val="none" w:sz="0" w:space="0" w:color="auto"/>
        <w:right w:val="none" w:sz="0" w:space="0" w:color="auto"/>
      </w:divBdr>
    </w:div>
    <w:div w:id="69700478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769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kostic@nis-air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ostic@nis-airpo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kostic@nis-airport.com" TargetMode="External"/><Relationship Id="rId4" Type="http://schemas.openxmlformats.org/officeDocument/2006/relationships/settings" Target="settings.xml"/><Relationship Id="rId9" Type="http://schemas.openxmlformats.org/officeDocument/2006/relationships/hyperlink" Target="mailto:slazic@nis-air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5769C-2E2A-4CAE-A7E9-FCF40A61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10246</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13</cp:revision>
  <cp:lastPrinted>2020-07-29T08:54:00Z</cp:lastPrinted>
  <dcterms:created xsi:type="dcterms:W3CDTF">2020-07-29T08:31:00Z</dcterms:created>
  <dcterms:modified xsi:type="dcterms:W3CDTF">2020-07-29T09:00:00Z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